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7"/>
        <w:tblW w:w="10064" w:type="dxa"/>
        <w:tblInd w:w="137" w:type="dxa"/>
        <w:tblLook w:val="04A0" w:firstRow="1" w:lastRow="0" w:firstColumn="1" w:lastColumn="0" w:noHBand="0" w:noVBand="1"/>
      </w:tblPr>
      <w:tblGrid>
        <w:gridCol w:w="1271"/>
        <w:gridCol w:w="2655"/>
        <w:gridCol w:w="2656"/>
        <w:gridCol w:w="3482"/>
      </w:tblGrid>
      <w:tr w:rsidR="00BF6866" w:rsidTr="00740687">
        <w:tc>
          <w:tcPr>
            <w:tcW w:w="1271" w:type="dxa"/>
            <w:vMerge w:val="restart"/>
          </w:tcPr>
          <w:p w:rsidR="00BF6866" w:rsidRDefault="00BF6866" w:rsidP="00BF6866">
            <w:pPr>
              <w:jc w:val="center"/>
            </w:pPr>
            <w:r w:rsidRPr="00C03800">
              <w:rPr>
                <w:noProof/>
                <w:lang w:eastAsia="ru-RU"/>
              </w:rPr>
              <w:drawing>
                <wp:inline distT="0" distB="0" distL="0" distR="0">
                  <wp:extent cx="628015" cy="1023620"/>
                  <wp:effectExtent l="0" t="0" r="635" b="5080"/>
                  <wp:docPr id="1" name="Рисунок 1" descr="атиг-башкор"/>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атиг-башкор"/>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28015" cy="1023620"/>
                          </a:xfrm>
                          <a:prstGeom prst="rect">
                            <a:avLst/>
                          </a:prstGeom>
                          <a:noFill/>
                          <a:ln>
                            <a:noFill/>
                          </a:ln>
                        </pic:spPr>
                      </pic:pic>
                    </a:graphicData>
                  </a:graphic>
                </wp:inline>
              </w:drawing>
            </w:r>
          </w:p>
        </w:tc>
        <w:tc>
          <w:tcPr>
            <w:tcW w:w="8793" w:type="dxa"/>
            <w:gridSpan w:val="3"/>
          </w:tcPr>
          <w:p w:rsidR="00BF6866" w:rsidRPr="007430FA" w:rsidRDefault="00BF6866" w:rsidP="00BF6866">
            <w:pPr>
              <w:ind w:right="-108"/>
              <w:jc w:val="center"/>
              <w:rPr>
                <w:rFonts w:ascii="Times New Roman" w:hAnsi="Times New Roman"/>
                <w:sz w:val="52"/>
                <w:szCs w:val="52"/>
              </w:rPr>
            </w:pPr>
            <w:r w:rsidRPr="007430FA">
              <w:rPr>
                <w:rFonts w:ascii="Times New Roman" w:hAnsi="Times New Roman"/>
                <w:sz w:val="52"/>
                <w:szCs w:val="52"/>
              </w:rPr>
              <w:t>ИНФОРМАЦИОННЫЙ ВЕСТНИК</w:t>
            </w:r>
          </w:p>
          <w:p w:rsidR="00BF6866" w:rsidRPr="007430FA" w:rsidRDefault="00BF6866" w:rsidP="00BF6866">
            <w:pPr>
              <w:ind w:right="-108"/>
              <w:jc w:val="center"/>
              <w:rPr>
                <w:rFonts w:ascii="Times New Roman" w:hAnsi="Times New Roman"/>
                <w:sz w:val="36"/>
                <w:szCs w:val="36"/>
              </w:rPr>
            </w:pPr>
            <w:r w:rsidRPr="007430FA">
              <w:rPr>
                <w:rFonts w:ascii="Times New Roman" w:hAnsi="Times New Roman"/>
                <w:sz w:val="36"/>
                <w:szCs w:val="36"/>
              </w:rPr>
              <w:t>МУНИЦИПАЛЬНОГО ОБРАЗОВАНИЯ</w:t>
            </w:r>
          </w:p>
          <w:p w:rsidR="00BF6866" w:rsidRDefault="00BF6866" w:rsidP="00BF6866">
            <w:pPr>
              <w:jc w:val="center"/>
            </w:pPr>
            <w:r w:rsidRPr="007430FA">
              <w:rPr>
                <w:rFonts w:ascii="Times New Roman" w:hAnsi="Times New Roman"/>
                <w:sz w:val="36"/>
                <w:szCs w:val="36"/>
              </w:rPr>
              <w:t>РАБОЧИЙ ПОСЕЛОК АТИГ</w:t>
            </w:r>
          </w:p>
        </w:tc>
      </w:tr>
      <w:tr w:rsidR="00BF6866" w:rsidTr="00740687">
        <w:tc>
          <w:tcPr>
            <w:tcW w:w="1271" w:type="dxa"/>
            <w:vMerge/>
          </w:tcPr>
          <w:p w:rsidR="00BF6866" w:rsidRDefault="00BF6866"/>
        </w:tc>
        <w:tc>
          <w:tcPr>
            <w:tcW w:w="2655" w:type="dxa"/>
          </w:tcPr>
          <w:p w:rsidR="00BF6866" w:rsidRDefault="00BF6866" w:rsidP="00BF6866">
            <w:pPr>
              <w:jc w:val="center"/>
            </w:pPr>
            <w:r w:rsidRPr="007430FA">
              <w:rPr>
                <w:rFonts w:ascii="Times New Roman" w:hAnsi="Times New Roman"/>
                <w:sz w:val="20"/>
                <w:szCs w:val="20"/>
              </w:rPr>
              <w:t>Официальное издание</w:t>
            </w:r>
          </w:p>
        </w:tc>
        <w:tc>
          <w:tcPr>
            <w:tcW w:w="2656" w:type="dxa"/>
          </w:tcPr>
          <w:p w:rsidR="00BF6866" w:rsidRDefault="00BF6866" w:rsidP="00BF6866">
            <w:pPr>
              <w:jc w:val="center"/>
            </w:pPr>
            <w:r w:rsidRPr="007430FA">
              <w:rPr>
                <w:rFonts w:ascii="Times New Roman" w:hAnsi="Times New Roman"/>
                <w:sz w:val="20"/>
                <w:szCs w:val="20"/>
              </w:rPr>
              <w:t xml:space="preserve">Порядковый номер </w:t>
            </w:r>
            <w:r w:rsidR="000840F9">
              <w:rPr>
                <w:rFonts w:ascii="Times New Roman" w:hAnsi="Times New Roman"/>
                <w:sz w:val="20"/>
                <w:szCs w:val="20"/>
              </w:rPr>
              <w:t>23 (215</w:t>
            </w:r>
            <w:r w:rsidRPr="007430FA">
              <w:rPr>
                <w:rFonts w:ascii="Times New Roman" w:hAnsi="Times New Roman"/>
                <w:sz w:val="20"/>
                <w:szCs w:val="20"/>
              </w:rPr>
              <w:t>)</w:t>
            </w:r>
          </w:p>
        </w:tc>
        <w:tc>
          <w:tcPr>
            <w:tcW w:w="3482" w:type="dxa"/>
          </w:tcPr>
          <w:p w:rsidR="00BF6866" w:rsidRDefault="00BF6866" w:rsidP="00BF6866">
            <w:pPr>
              <w:jc w:val="center"/>
            </w:pPr>
            <w:r w:rsidRPr="007430FA">
              <w:rPr>
                <w:rFonts w:ascii="Times New Roman" w:hAnsi="Times New Roman"/>
                <w:sz w:val="20"/>
                <w:szCs w:val="20"/>
              </w:rPr>
              <w:t>Дата издания</w:t>
            </w:r>
            <w:r w:rsidR="000840F9">
              <w:rPr>
                <w:rFonts w:ascii="Times New Roman" w:hAnsi="Times New Roman"/>
                <w:sz w:val="20"/>
                <w:szCs w:val="20"/>
              </w:rPr>
              <w:t xml:space="preserve"> 14 декабря</w:t>
            </w:r>
            <w:r>
              <w:rPr>
                <w:rFonts w:ascii="Times New Roman" w:hAnsi="Times New Roman"/>
                <w:sz w:val="20"/>
                <w:szCs w:val="20"/>
              </w:rPr>
              <w:t xml:space="preserve"> 2018 года</w:t>
            </w:r>
          </w:p>
        </w:tc>
      </w:tr>
    </w:tbl>
    <w:p w:rsidR="00D90AC6" w:rsidRDefault="00740687">
      <w:r>
        <w:t xml:space="preserve"> </w:t>
      </w:r>
    </w:p>
    <w:p w:rsidR="00740687" w:rsidRPr="00D55958" w:rsidRDefault="00740687" w:rsidP="00740687">
      <w:pPr>
        <w:jc w:val="center"/>
        <w:rPr>
          <w:rFonts w:ascii="Times New Roman" w:hAnsi="Times New Roman"/>
          <w:b/>
          <w:sz w:val="18"/>
          <w:szCs w:val="18"/>
        </w:rPr>
      </w:pPr>
      <w:r w:rsidRPr="00D55958">
        <w:rPr>
          <w:rFonts w:ascii="Times New Roman" w:hAnsi="Times New Roman"/>
          <w:b/>
          <w:sz w:val="18"/>
          <w:szCs w:val="18"/>
        </w:rPr>
        <w:t>Раздел 1. Официальные документы муниципального образования рабочий поселок Атиг</w:t>
      </w:r>
    </w:p>
    <w:p w:rsidR="00964126" w:rsidRPr="00EA1259" w:rsidRDefault="00964126" w:rsidP="00964126">
      <w:pPr>
        <w:spacing w:after="0" w:line="240" w:lineRule="auto"/>
        <w:ind w:firstLine="317"/>
        <w:jc w:val="center"/>
        <w:rPr>
          <w:rFonts w:ascii="Times New Roman" w:hAnsi="Times New Roman"/>
          <w:sz w:val="18"/>
          <w:szCs w:val="18"/>
        </w:rPr>
      </w:pPr>
      <w:r w:rsidRPr="00EA1259">
        <w:rPr>
          <w:rFonts w:ascii="Times New Roman" w:hAnsi="Times New Roman"/>
          <w:sz w:val="18"/>
          <w:szCs w:val="18"/>
        </w:rPr>
        <w:t>ДУМА</w:t>
      </w:r>
    </w:p>
    <w:p w:rsidR="00964126" w:rsidRPr="00EA1259" w:rsidRDefault="00964126" w:rsidP="00964126">
      <w:pPr>
        <w:spacing w:after="0" w:line="240" w:lineRule="auto"/>
        <w:ind w:firstLine="317"/>
        <w:jc w:val="center"/>
        <w:rPr>
          <w:rFonts w:ascii="Times New Roman" w:hAnsi="Times New Roman"/>
          <w:sz w:val="18"/>
          <w:szCs w:val="18"/>
        </w:rPr>
      </w:pPr>
      <w:r w:rsidRPr="00EA1259">
        <w:rPr>
          <w:rFonts w:ascii="Times New Roman" w:hAnsi="Times New Roman"/>
          <w:sz w:val="18"/>
          <w:szCs w:val="18"/>
        </w:rPr>
        <w:t>МУНИЦИПАЛЬНОГО ОБРАЗОВАНИЯ РАБОЧИЙ ПОСЕЛОК АТИГ</w:t>
      </w:r>
    </w:p>
    <w:p w:rsidR="00964126" w:rsidRPr="00EA1259" w:rsidRDefault="00964126" w:rsidP="00964126">
      <w:pPr>
        <w:spacing w:after="0" w:line="240" w:lineRule="auto"/>
        <w:ind w:firstLine="317"/>
        <w:jc w:val="center"/>
        <w:rPr>
          <w:rFonts w:ascii="Times New Roman" w:hAnsi="Times New Roman"/>
          <w:sz w:val="18"/>
          <w:szCs w:val="18"/>
        </w:rPr>
      </w:pPr>
      <w:r>
        <w:rPr>
          <w:rFonts w:ascii="Times New Roman" w:hAnsi="Times New Roman"/>
          <w:sz w:val="18"/>
          <w:szCs w:val="18"/>
        </w:rPr>
        <w:t>РЕШ</w:t>
      </w:r>
      <w:r w:rsidRPr="00EA1259">
        <w:rPr>
          <w:rFonts w:ascii="Times New Roman" w:hAnsi="Times New Roman"/>
          <w:sz w:val="18"/>
          <w:szCs w:val="18"/>
        </w:rPr>
        <w:t>ЕНИЕ</w:t>
      </w:r>
    </w:p>
    <w:p w:rsidR="00964126" w:rsidRPr="00EA1259" w:rsidRDefault="00964126" w:rsidP="00964126">
      <w:pPr>
        <w:spacing w:after="0" w:line="240" w:lineRule="auto"/>
        <w:ind w:firstLine="317"/>
        <w:jc w:val="center"/>
        <w:rPr>
          <w:rFonts w:ascii="Times New Roman" w:hAnsi="Times New Roman"/>
          <w:sz w:val="18"/>
          <w:szCs w:val="18"/>
        </w:rPr>
      </w:pPr>
      <w:r>
        <w:rPr>
          <w:rFonts w:ascii="Times New Roman" w:hAnsi="Times New Roman"/>
          <w:sz w:val="18"/>
          <w:szCs w:val="18"/>
        </w:rPr>
        <w:t>от 22.11.2018   № 85/4</w:t>
      </w:r>
    </w:p>
    <w:p w:rsidR="00964126" w:rsidRPr="00882A86" w:rsidRDefault="00964126" w:rsidP="00964126">
      <w:pPr>
        <w:spacing w:after="0" w:line="240" w:lineRule="auto"/>
        <w:jc w:val="center"/>
        <w:rPr>
          <w:rFonts w:ascii="Times New Roman" w:hAnsi="Times New Roman"/>
          <w:b/>
          <w:i/>
          <w:sz w:val="18"/>
          <w:szCs w:val="18"/>
        </w:rPr>
      </w:pPr>
      <w:r>
        <w:rPr>
          <w:rFonts w:ascii="Times New Roman" w:hAnsi="Times New Roman"/>
          <w:b/>
          <w:i/>
          <w:sz w:val="18"/>
          <w:szCs w:val="18"/>
        </w:rPr>
        <w:t>О</w:t>
      </w:r>
      <w:r w:rsidRPr="000840F9">
        <w:rPr>
          <w:rFonts w:ascii="Times New Roman" w:hAnsi="Times New Roman"/>
          <w:b/>
          <w:i/>
          <w:sz w:val="18"/>
          <w:szCs w:val="18"/>
        </w:rPr>
        <w:t xml:space="preserve"> </w:t>
      </w:r>
      <w:r w:rsidRPr="00964126">
        <w:rPr>
          <w:rFonts w:ascii="Times New Roman" w:hAnsi="Times New Roman"/>
          <w:b/>
          <w:i/>
          <w:sz w:val="18"/>
          <w:szCs w:val="18"/>
        </w:rPr>
        <w:t>внесении изменений в Устав муниципального образования рабочий поселок Атиг</w:t>
      </w:r>
      <w:r>
        <w:rPr>
          <w:rFonts w:ascii="Times New Roman" w:hAnsi="Times New Roman"/>
          <w:b/>
          <w:i/>
          <w:sz w:val="18"/>
          <w:szCs w:val="18"/>
        </w:rPr>
        <w:t xml:space="preserve"> </w:t>
      </w:r>
    </w:p>
    <w:p w:rsidR="00964126" w:rsidRDefault="00964126" w:rsidP="00964126">
      <w:pPr>
        <w:tabs>
          <w:tab w:val="left" w:pos="4320"/>
        </w:tabs>
        <w:spacing w:after="0" w:line="240" w:lineRule="auto"/>
        <w:ind w:right="38" w:firstLine="176"/>
        <w:jc w:val="both"/>
        <w:rPr>
          <w:rFonts w:ascii="Times New Roman" w:hAnsi="Times New Roman"/>
          <w:sz w:val="18"/>
          <w:szCs w:val="18"/>
        </w:rPr>
      </w:pPr>
    </w:p>
    <w:p w:rsidR="00964126" w:rsidRPr="00A2402C" w:rsidRDefault="00964126" w:rsidP="00964126">
      <w:pPr>
        <w:tabs>
          <w:tab w:val="left" w:pos="4320"/>
        </w:tabs>
        <w:spacing w:after="0" w:line="240" w:lineRule="auto"/>
        <w:ind w:right="38" w:firstLine="176"/>
        <w:jc w:val="both"/>
        <w:rPr>
          <w:rFonts w:ascii="Times New Roman" w:hAnsi="Times New Roman"/>
          <w:sz w:val="18"/>
          <w:szCs w:val="18"/>
        </w:rPr>
      </w:pPr>
      <w:r w:rsidRPr="00964126">
        <w:rPr>
          <w:rFonts w:ascii="Times New Roman" w:hAnsi="Times New Roman"/>
          <w:sz w:val="18"/>
          <w:szCs w:val="18"/>
        </w:rPr>
        <w:t>В связи с принятием Федеральных законов от 03.07.2018 г. № 189-ФЗ «О внесении изменений в статью 68 Федерального закона «Об общих принципах организации местного самоуправления в Российской Федерации»», от 03.08.2018 г. № 307-ФЗ «О внесении изменений в отдельные законодательные акты Российской Федерации», от 03.08.2018 г. № 340-ФЗ «О внесении изменений в Градостроительный кодекс Российской Федерации и отдельные законодательные акты Российской Федерации», от 30.10.2018 г. № 382-ФЗ «О внесении изменений в отдельные законодательные акты Российской Федерации»</w:t>
      </w:r>
      <w:r w:rsidRPr="00D82CC3">
        <w:rPr>
          <w:rFonts w:ascii="Times New Roman" w:hAnsi="Times New Roman"/>
          <w:sz w:val="18"/>
          <w:szCs w:val="18"/>
        </w:rPr>
        <w:t xml:space="preserve"> Дума муниципального образования рабочий поселок Атиг</w:t>
      </w:r>
      <w:r>
        <w:rPr>
          <w:rFonts w:ascii="Times New Roman" w:hAnsi="Times New Roman"/>
          <w:sz w:val="18"/>
          <w:szCs w:val="18"/>
        </w:rPr>
        <w:t xml:space="preserve"> четвертого созыва</w:t>
      </w:r>
    </w:p>
    <w:p w:rsidR="00964126" w:rsidRPr="00A2402C" w:rsidRDefault="00964126" w:rsidP="00964126">
      <w:pPr>
        <w:tabs>
          <w:tab w:val="left" w:pos="4320"/>
        </w:tabs>
        <w:spacing w:after="0" w:line="240" w:lineRule="auto"/>
        <w:ind w:right="38" w:firstLine="176"/>
        <w:jc w:val="both"/>
        <w:rPr>
          <w:rFonts w:ascii="Times New Roman" w:hAnsi="Times New Roman"/>
          <w:sz w:val="18"/>
          <w:szCs w:val="18"/>
        </w:rPr>
      </w:pPr>
      <w:r w:rsidRPr="00A2402C">
        <w:rPr>
          <w:rFonts w:ascii="Times New Roman" w:hAnsi="Times New Roman"/>
          <w:sz w:val="18"/>
          <w:szCs w:val="18"/>
        </w:rPr>
        <w:t>РЕШИЛА:</w:t>
      </w:r>
    </w:p>
    <w:p w:rsidR="00964126" w:rsidRPr="00964126" w:rsidRDefault="00964126" w:rsidP="00964126">
      <w:pPr>
        <w:tabs>
          <w:tab w:val="left" w:pos="567"/>
        </w:tabs>
        <w:spacing w:after="0" w:line="240" w:lineRule="auto"/>
        <w:ind w:firstLine="176"/>
        <w:jc w:val="both"/>
        <w:rPr>
          <w:rFonts w:ascii="Times New Roman" w:hAnsi="Times New Roman"/>
          <w:sz w:val="18"/>
          <w:szCs w:val="18"/>
        </w:rPr>
      </w:pPr>
      <w:r w:rsidRPr="00964126">
        <w:rPr>
          <w:rFonts w:ascii="Times New Roman" w:hAnsi="Times New Roman"/>
          <w:sz w:val="18"/>
          <w:szCs w:val="18"/>
        </w:rPr>
        <w:t>1. Внести в Устав муниципального образования рабочий поселок Атиг следующие изменения:</w:t>
      </w:r>
    </w:p>
    <w:p w:rsidR="00964126" w:rsidRPr="00964126" w:rsidRDefault="00964126" w:rsidP="00964126">
      <w:pPr>
        <w:tabs>
          <w:tab w:val="left" w:pos="567"/>
        </w:tabs>
        <w:spacing w:after="0" w:line="240" w:lineRule="auto"/>
        <w:ind w:firstLine="176"/>
        <w:jc w:val="both"/>
        <w:rPr>
          <w:rFonts w:ascii="Times New Roman" w:hAnsi="Times New Roman"/>
          <w:sz w:val="18"/>
          <w:szCs w:val="18"/>
        </w:rPr>
      </w:pPr>
      <w:r w:rsidRPr="00964126">
        <w:rPr>
          <w:rFonts w:ascii="Times New Roman" w:hAnsi="Times New Roman"/>
          <w:sz w:val="18"/>
          <w:szCs w:val="18"/>
        </w:rPr>
        <w:t>1) пункт 20 части 1 статьи 6 изложить в следующей редакции:</w:t>
      </w:r>
    </w:p>
    <w:p w:rsidR="00964126" w:rsidRPr="00964126" w:rsidRDefault="00964126" w:rsidP="00964126">
      <w:pPr>
        <w:tabs>
          <w:tab w:val="left" w:pos="567"/>
        </w:tabs>
        <w:spacing w:after="0" w:line="240" w:lineRule="auto"/>
        <w:ind w:firstLine="176"/>
        <w:jc w:val="both"/>
        <w:rPr>
          <w:rFonts w:ascii="Times New Roman" w:hAnsi="Times New Roman"/>
          <w:sz w:val="18"/>
          <w:szCs w:val="18"/>
        </w:rPr>
      </w:pPr>
      <w:r w:rsidRPr="00964126">
        <w:rPr>
          <w:rFonts w:ascii="Times New Roman" w:hAnsi="Times New Roman"/>
          <w:sz w:val="18"/>
          <w:szCs w:val="18"/>
        </w:rPr>
        <w:t xml:space="preserve">«20) утверждение генеральных планов поселения, правил землепользования и застройки, утверждение подготовленной на основе генеральных планов поселения документации по планировке территории, выдача разрешений на строительство (за исключением случаев, предусмотренных Градостроительным кодексом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поселения, утверждение местных нормативов градостроительного проектирования поселений, резервирование земель и изъятие земельных участков в границах поселения для муниципальных нужд, осуществление муниципального земельного контроля в границах поселения, осуществление в случаях, предусмотренных Градостроительным кодексом Российской Федерации, осмотров зданий, сооружений и выдача рекомендаций об устранении выявленных в ходе таких осмотров нарушений, направление уведомления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(далее - уведомление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w:t>
      </w:r>
      <w:r w:rsidRPr="00964126">
        <w:rPr>
          <w:rFonts w:ascii="Times New Roman" w:hAnsi="Times New Roman"/>
          <w:sz w:val="18"/>
          <w:szCs w:val="18"/>
        </w:rPr>
        <w:lastRenderedPageBreak/>
        <w:t>строительства или садового дома на земельном участке,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 расположенных на территориях поселений, принятие в соответствии с гражданским законодательством Российской Федерации решения о сносе самовольной постройки, решения о сносе самовольной постройки или ее приведении в соответствие с предельными параметрами разрешенного строительства, реконструкции объектов капитального строительства, установленными правилами землепользования и застройки, документацией по планировке территории, или обязательными требованиями к параметрам объектов капитального строительства, установленными федеральными законами (далее также - приведение в соответствие с установленными требованиями), решения об изъятии земельного участка, не используемого по целевому назначению или используемого с нарушением законодательства Российской Федерации, осуществление сноса самовольной постройки или ее приведения в соответствие с установленными требованиями в случаях, предусмотренных Градостроительным кодексом Российской Федерации;»;</w:t>
      </w:r>
    </w:p>
    <w:p w:rsidR="00964126" w:rsidRPr="00964126" w:rsidRDefault="00964126" w:rsidP="00964126">
      <w:pPr>
        <w:tabs>
          <w:tab w:val="left" w:pos="567"/>
        </w:tabs>
        <w:spacing w:after="0" w:line="240" w:lineRule="auto"/>
        <w:ind w:firstLine="176"/>
        <w:jc w:val="both"/>
        <w:rPr>
          <w:rFonts w:ascii="Times New Roman" w:hAnsi="Times New Roman"/>
          <w:sz w:val="18"/>
          <w:szCs w:val="18"/>
        </w:rPr>
      </w:pPr>
      <w:r w:rsidRPr="00964126">
        <w:rPr>
          <w:rFonts w:ascii="Times New Roman" w:hAnsi="Times New Roman"/>
          <w:sz w:val="18"/>
          <w:szCs w:val="18"/>
        </w:rPr>
        <w:t>2) пункт 10 части 3 статьи 22 изложить в следующей редакции:</w:t>
      </w:r>
    </w:p>
    <w:p w:rsidR="00964126" w:rsidRPr="00964126" w:rsidRDefault="00964126" w:rsidP="00964126">
      <w:pPr>
        <w:tabs>
          <w:tab w:val="left" w:pos="567"/>
        </w:tabs>
        <w:spacing w:after="0" w:line="240" w:lineRule="auto"/>
        <w:ind w:firstLine="176"/>
        <w:jc w:val="both"/>
        <w:rPr>
          <w:rFonts w:ascii="Times New Roman" w:hAnsi="Times New Roman"/>
          <w:sz w:val="18"/>
          <w:szCs w:val="18"/>
        </w:rPr>
      </w:pPr>
      <w:r w:rsidRPr="00964126">
        <w:rPr>
          <w:rFonts w:ascii="Times New Roman" w:hAnsi="Times New Roman"/>
          <w:sz w:val="18"/>
          <w:szCs w:val="18"/>
        </w:rPr>
        <w:t>«10) принятие решений об учреждении межмуниципальных хозяйственных обществ в форме непубличных акционерных обществ и обществ с ограниченной ответственностью и решений о создании некоммерческих организаций в форме автономных некоммерческих организаций и фондов;</w:t>
      </w:r>
    </w:p>
    <w:p w:rsidR="00964126" w:rsidRPr="00964126" w:rsidRDefault="00964126" w:rsidP="00964126">
      <w:pPr>
        <w:tabs>
          <w:tab w:val="left" w:pos="567"/>
        </w:tabs>
        <w:spacing w:after="0" w:line="240" w:lineRule="auto"/>
        <w:ind w:firstLine="176"/>
        <w:jc w:val="both"/>
        <w:rPr>
          <w:rFonts w:ascii="Times New Roman" w:hAnsi="Times New Roman"/>
          <w:sz w:val="18"/>
          <w:szCs w:val="18"/>
        </w:rPr>
      </w:pPr>
      <w:r w:rsidRPr="00964126">
        <w:rPr>
          <w:rFonts w:ascii="Times New Roman" w:hAnsi="Times New Roman"/>
          <w:sz w:val="18"/>
          <w:szCs w:val="18"/>
        </w:rPr>
        <w:t>3) пункт 2 части 11 статьи 24 изложить в следующей редакции:</w:t>
      </w:r>
    </w:p>
    <w:p w:rsidR="00964126" w:rsidRPr="00964126" w:rsidRDefault="00964126" w:rsidP="00964126">
      <w:pPr>
        <w:tabs>
          <w:tab w:val="left" w:pos="567"/>
        </w:tabs>
        <w:spacing w:after="0" w:line="240" w:lineRule="auto"/>
        <w:ind w:firstLine="176"/>
        <w:jc w:val="both"/>
        <w:rPr>
          <w:rFonts w:ascii="Times New Roman" w:hAnsi="Times New Roman"/>
          <w:sz w:val="18"/>
          <w:szCs w:val="18"/>
        </w:rPr>
      </w:pPr>
      <w:r w:rsidRPr="00964126">
        <w:rPr>
          <w:rFonts w:ascii="Times New Roman" w:hAnsi="Times New Roman"/>
          <w:sz w:val="18"/>
          <w:szCs w:val="18"/>
        </w:rPr>
        <w:t>«2) заниматься предпринимательской деятельностью лично или через доверенных лиц, участвовать в управлении коммерческой организацией или в управлении некоммерческой организацией (за исключением участия в управлении совета муниципальных образований субъекта Российской Федерации, иных объединений муниципальных образований, политической партией, профсоюзом, зарегистрированным в установленном порядке, участия в съезде (конференции) или общем собрании иной общественной организации, жилищного, жилищно-строительного, гаражного кооперативов, садоводческого, огороднического, дачного потребительских кооперативов, товарищества собственников недвижимости), кроме участия на безвозмездной основе в деятельности коллегиального органа организации на основании акта Президента Российской Федерации или Правительства Российской Федерации; представления на безвозмездной основе интересов муниципального образования в органах управления и ревизионной комиссии организации, учредителем (акционером, участником) которой является муниципальное образование, в соответствии с муниципальными правовыми актами, определяющими порядок осуществления от имени муниципального образования полномочий учредителя организации или управления находящимися в муниципальной собственности акциями (долями участия в уставном капитале); иных случаев, предусмотренных федеральными законами;»;</w:t>
      </w:r>
    </w:p>
    <w:p w:rsidR="00964126" w:rsidRPr="00964126" w:rsidRDefault="00964126" w:rsidP="00964126">
      <w:pPr>
        <w:tabs>
          <w:tab w:val="left" w:pos="567"/>
        </w:tabs>
        <w:spacing w:after="0" w:line="240" w:lineRule="auto"/>
        <w:ind w:firstLine="176"/>
        <w:jc w:val="both"/>
        <w:rPr>
          <w:rFonts w:ascii="Times New Roman" w:hAnsi="Times New Roman"/>
          <w:sz w:val="18"/>
          <w:szCs w:val="18"/>
        </w:rPr>
      </w:pPr>
      <w:r w:rsidRPr="00964126">
        <w:rPr>
          <w:rFonts w:ascii="Times New Roman" w:hAnsi="Times New Roman"/>
          <w:sz w:val="18"/>
          <w:szCs w:val="18"/>
        </w:rPr>
        <w:t>4) пункт 2 части 20 статьи 27 изложить в следующей редакции:</w:t>
      </w:r>
    </w:p>
    <w:p w:rsidR="00964126" w:rsidRPr="00964126" w:rsidRDefault="00964126" w:rsidP="00964126">
      <w:pPr>
        <w:tabs>
          <w:tab w:val="left" w:pos="567"/>
        </w:tabs>
        <w:spacing w:after="0" w:line="240" w:lineRule="auto"/>
        <w:ind w:firstLine="176"/>
        <w:jc w:val="both"/>
        <w:rPr>
          <w:rFonts w:ascii="Times New Roman" w:hAnsi="Times New Roman"/>
          <w:sz w:val="18"/>
          <w:szCs w:val="18"/>
        </w:rPr>
      </w:pPr>
      <w:r w:rsidRPr="00964126">
        <w:rPr>
          <w:rFonts w:ascii="Times New Roman" w:hAnsi="Times New Roman"/>
          <w:sz w:val="18"/>
          <w:szCs w:val="18"/>
        </w:rPr>
        <w:t xml:space="preserve">«2) заниматься предпринимательской деятельностью лично или через доверенных лиц, участвовать в управлении коммерческой организацией или в управлении некоммерческой организацией (за исключением участия в управлении совета муниципальных образований субъекта Российской Федерации, иных объединений муниципальных образований, политической партией, профсоюзом, зарегистрированным в установленном порядке, участия в </w:t>
      </w:r>
      <w:r w:rsidRPr="00964126">
        <w:rPr>
          <w:rFonts w:ascii="Times New Roman" w:hAnsi="Times New Roman"/>
          <w:sz w:val="18"/>
          <w:szCs w:val="18"/>
        </w:rPr>
        <w:lastRenderedPageBreak/>
        <w:t>съезде (конференции) или общем собрании иной общественной организации, жилищного, жилищно-строительного, гаражного кооперативов, садоводческого, огороднического, дачного потребительских кооперативов, товарищества собственников недвижимости), кроме участия на безвозмездной основе в деятельности коллегиального органа организации на основании акта Президента Российской Федерации или Правительства Российской Федерации; представления на безвозмездной основе интересов муниципального образования в органах управления и ревизионной комиссии организации, учредителем (акционером, участником) которой является муниципальное образование, в соответствии с муниципальными правовыми актами, определяющими порядок осуществления от имени муниципального образования полномочий учредителя организации или управления находящимися в муниципальной собственности акциями (долями участия в уставном капитале); иных случаев, предусмотренных федеральными законами;».</w:t>
      </w:r>
    </w:p>
    <w:p w:rsidR="00964126" w:rsidRPr="00964126" w:rsidRDefault="00964126" w:rsidP="00964126">
      <w:pPr>
        <w:tabs>
          <w:tab w:val="left" w:pos="567"/>
        </w:tabs>
        <w:spacing w:after="0" w:line="240" w:lineRule="auto"/>
        <w:ind w:firstLine="176"/>
        <w:jc w:val="both"/>
        <w:rPr>
          <w:rFonts w:ascii="Times New Roman" w:hAnsi="Times New Roman"/>
          <w:sz w:val="18"/>
          <w:szCs w:val="18"/>
        </w:rPr>
      </w:pPr>
      <w:r w:rsidRPr="00964126">
        <w:rPr>
          <w:rFonts w:ascii="Times New Roman" w:hAnsi="Times New Roman"/>
          <w:sz w:val="18"/>
          <w:szCs w:val="18"/>
        </w:rPr>
        <w:t>2. Направить настоящее Решение в Главное управление Министерства юстиции Российской Федерации по Свердловской области для государственной регистрации.</w:t>
      </w:r>
    </w:p>
    <w:p w:rsidR="00964126" w:rsidRPr="00964126" w:rsidRDefault="00964126" w:rsidP="00964126">
      <w:pPr>
        <w:tabs>
          <w:tab w:val="left" w:pos="567"/>
        </w:tabs>
        <w:spacing w:after="0" w:line="240" w:lineRule="auto"/>
        <w:ind w:firstLine="176"/>
        <w:jc w:val="both"/>
        <w:rPr>
          <w:rFonts w:ascii="Times New Roman" w:hAnsi="Times New Roman"/>
          <w:sz w:val="18"/>
          <w:szCs w:val="18"/>
        </w:rPr>
      </w:pPr>
      <w:r w:rsidRPr="00964126">
        <w:rPr>
          <w:rFonts w:ascii="Times New Roman" w:hAnsi="Times New Roman"/>
          <w:sz w:val="18"/>
          <w:szCs w:val="18"/>
        </w:rPr>
        <w:t>3. Опубликовать настоящее Решение в официальном печатном издании «Информационный вестник муниципального образования рабочий поселок Атиг» после проведения государственной регистрации.</w:t>
      </w:r>
    </w:p>
    <w:p w:rsidR="00964126" w:rsidRPr="00964126" w:rsidRDefault="00964126" w:rsidP="00964126">
      <w:pPr>
        <w:tabs>
          <w:tab w:val="left" w:pos="567"/>
        </w:tabs>
        <w:spacing w:after="0" w:line="240" w:lineRule="auto"/>
        <w:ind w:firstLine="176"/>
        <w:jc w:val="both"/>
        <w:rPr>
          <w:rFonts w:ascii="Times New Roman" w:hAnsi="Times New Roman"/>
          <w:sz w:val="18"/>
          <w:szCs w:val="18"/>
        </w:rPr>
      </w:pPr>
      <w:r w:rsidRPr="00964126">
        <w:rPr>
          <w:rFonts w:ascii="Times New Roman" w:hAnsi="Times New Roman"/>
          <w:sz w:val="18"/>
          <w:szCs w:val="18"/>
        </w:rPr>
        <w:t>4. Настоящее Решение вступает в силу со дня его официального опубликования.</w:t>
      </w:r>
    </w:p>
    <w:p w:rsidR="00964126" w:rsidRPr="00882A86" w:rsidRDefault="00964126" w:rsidP="00964126">
      <w:pPr>
        <w:tabs>
          <w:tab w:val="left" w:pos="567"/>
        </w:tabs>
        <w:spacing w:after="0" w:line="240" w:lineRule="auto"/>
        <w:ind w:firstLine="176"/>
        <w:jc w:val="both"/>
        <w:rPr>
          <w:rFonts w:ascii="Times New Roman" w:hAnsi="Times New Roman"/>
          <w:sz w:val="18"/>
          <w:szCs w:val="18"/>
        </w:rPr>
      </w:pPr>
      <w:r w:rsidRPr="00964126">
        <w:rPr>
          <w:rFonts w:ascii="Times New Roman" w:hAnsi="Times New Roman"/>
          <w:sz w:val="18"/>
          <w:szCs w:val="18"/>
        </w:rPr>
        <w:t>5. Контроль над исполнением настоящего Решения возложить на постоянную комиссию Думы муниципального образования рабочий поселок Атиг по вопросам местного самоуправления и законодательства.</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4987"/>
        <w:gridCol w:w="4988"/>
      </w:tblGrid>
      <w:tr w:rsidR="00964126" w:rsidRPr="00F53597" w:rsidTr="003A062E">
        <w:tc>
          <w:tcPr>
            <w:tcW w:w="4987" w:type="dxa"/>
            <w:shd w:val="clear" w:color="auto" w:fill="auto"/>
          </w:tcPr>
          <w:p w:rsidR="00964126" w:rsidRPr="00F53597" w:rsidRDefault="00964126" w:rsidP="003A062E">
            <w:pPr>
              <w:tabs>
                <w:tab w:val="left" w:pos="4320"/>
              </w:tabs>
              <w:spacing w:after="0" w:line="240" w:lineRule="auto"/>
              <w:ind w:right="38"/>
              <w:jc w:val="both"/>
              <w:rPr>
                <w:rFonts w:ascii="Times New Roman" w:hAnsi="Times New Roman"/>
                <w:sz w:val="18"/>
                <w:szCs w:val="18"/>
              </w:rPr>
            </w:pPr>
            <w:r w:rsidRPr="00F53597">
              <w:rPr>
                <w:rFonts w:ascii="Times New Roman" w:hAnsi="Times New Roman"/>
                <w:sz w:val="18"/>
                <w:szCs w:val="18"/>
              </w:rPr>
              <w:t>Глава муниципального об</w:t>
            </w:r>
            <w:r>
              <w:rPr>
                <w:rFonts w:ascii="Times New Roman" w:hAnsi="Times New Roman"/>
                <w:sz w:val="18"/>
                <w:szCs w:val="18"/>
              </w:rPr>
              <w:t>разования рабочий поселок Атиг С</w:t>
            </w:r>
            <w:r w:rsidRPr="00F53597">
              <w:rPr>
                <w:rFonts w:ascii="Times New Roman" w:hAnsi="Times New Roman"/>
                <w:sz w:val="18"/>
                <w:szCs w:val="18"/>
              </w:rPr>
              <w:t>.С.</w:t>
            </w:r>
            <w:r>
              <w:rPr>
                <w:rFonts w:ascii="Times New Roman" w:hAnsi="Times New Roman"/>
                <w:sz w:val="18"/>
                <w:szCs w:val="18"/>
              </w:rPr>
              <w:t xml:space="preserve"> Мезено</w:t>
            </w:r>
            <w:r w:rsidRPr="00F53597">
              <w:rPr>
                <w:rFonts w:ascii="Times New Roman" w:hAnsi="Times New Roman"/>
                <w:sz w:val="18"/>
                <w:szCs w:val="18"/>
              </w:rPr>
              <w:t>в</w:t>
            </w:r>
          </w:p>
        </w:tc>
        <w:tc>
          <w:tcPr>
            <w:tcW w:w="4988" w:type="dxa"/>
            <w:shd w:val="clear" w:color="auto" w:fill="auto"/>
          </w:tcPr>
          <w:p w:rsidR="00964126" w:rsidRPr="00F53597" w:rsidRDefault="00964126" w:rsidP="003A062E">
            <w:pPr>
              <w:tabs>
                <w:tab w:val="left" w:pos="4320"/>
              </w:tabs>
              <w:spacing w:after="0" w:line="240" w:lineRule="auto"/>
              <w:ind w:right="38"/>
              <w:jc w:val="both"/>
              <w:rPr>
                <w:rFonts w:ascii="Times New Roman" w:hAnsi="Times New Roman"/>
                <w:sz w:val="18"/>
                <w:szCs w:val="18"/>
              </w:rPr>
            </w:pPr>
            <w:r w:rsidRPr="00F53597">
              <w:rPr>
                <w:rFonts w:ascii="Times New Roman" w:hAnsi="Times New Roman"/>
                <w:sz w:val="18"/>
                <w:szCs w:val="18"/>
              </w:rPr>
              <w:t>Председатель Думы муниципального об</w:t>
            </w:r>
            <w:r>
              <w:rPr>
                <w:rFonts w:ascii="Times New Roman" w:hAnsi="Times New Roman"/>
                <w:sz w:val="18"/>
                <w:szCs w:val="18"/>
              </w:rPr>
              <w:t>разования рабочий поселок Атиг В.С. Морозо</w:t>
            </w:r>
            <w:r w:rsidRPr="00F53597">
              <w:rPr>
                <w:rFonts w:ascii="Times New Roman" w:hAnsi="Times New Roman"/>
                <w:sz w:val="18"/>
                <w:szCs w:val="18"/>
              </w:rPr>
              <w:t>в</w:t>
            </w:r>
          </w:p>
        </w:tc>
      </w:tr>
    </w:tbl>
    <w:p w:rsidR="00964126" w:rsidRDefault="00964126" w:rsidP="00964126">
      <w:pPr>
        <w:spacing w:after="0" w:line="240" w:lineRule="auto"/>
        <w:rPr>
          <w:rFonts w:ascii="Times New Roman" w:hAnsi="Times New Roman"/>
          <w:sz w:val="18"/>
          <w:szCs w:val="18"/>
        </w:rPr>
      </w:pPr>
    </w:p>
    <w:p w:rsidR="00740687" w:rsidRPr="00EA1259" w:rsidRDefault="00740687" w:rsidP="00740687">
      <w:pPr>
        <w:spacing w:after="0" w:line="240" w:lineRule="auto"/>
        <w:ind w:firstLine="317"/>
        <w:jc w:val="center"/>
        <w:rPr>
          <w:rFonts w:ascii="Times New Roman" w:hAnsi="Times New Roman"/>
          <w:sz w:val="18"/>
          <w:szCs w:val="18"/>
        </w:rPr>
      </w:pPr>
      <w:r w:rsidRPr="00EA1259">
        <w:rPr>
          <w:rFonts w:ascii="Times New Roman" w:hAnsi="Times New Roman"/>
          <w:sz w:val="18"/>
          <w:szCs w:val="18"/>
        </w:rPr>
        <w:t>ДУМА</w:t>
      </w:r>
    </w:p>
    <w:p w:rsidR="00740687" w:rsidRPr="00EA1259" w:rsidRDefault="00740687" w:rsidP="00740687">
      <w:pPr>
        <w:spacing w:after="0" w:line="240" w:lineRule="auto"/>
        <w:ind w:firstLine="317"/>
        <w:jc w:val="center"/>
        <w:rPr>
          <w:rFonts w:ascii="Times New Roman" w:hAnsi="Times New Roman"/>
          <w:sz w:val="18"/>
          <w:szCs w:val="18"/>
        </w:rPr>
      </w:pPr>
      <w:r w:rsidRPr="00EA1259">
        <w:rPr>
          <w:rFonts w:ascii="Times New Roman" w:hAnsi="Times New Roman"/>
          <w:sz w:val="18"/>
          <w:szCs w:val="18"/>
        </w:rPr>
        <w:t>МУНИЦИПАЛЬНОГО ОБРАЗОВАНИЯ РАБОЧИЙ ПОСЕЛОК АТИГ</w:t>
      </w:r>
    </w:p>
    <w:p w:rsidR="00740687" w:rsidRPr="00EA1259" w:rsidRDefault="00740687" w:rsidP="00740687">
      <w:pPr>
        <w:spacing w:after="0" w:line="240" w:lineRule="auto"/>
        <w:ind w:firstLine="317"/>
        <w:jc w:val="center"/>
        <w:rPr>
          <w:rFonts w:ascii="Times New Roman" w:hAnsi="Times New Roman"/>
          <w:sz w:val="18"/>
          <w:szCs w:val="18"/>
        </w:rPr>
      </w:pPr>
      <w:r>
        <w:rPr>
          <w:rFonts w:ascii="Times New Roman" w:hAnsi="Times New Roman"/>
          <w:sz w:val="18"/>
          <w:szCs w:val="18"/>
        </w:rPr>
        <w:t>РЕШ</w:t>
      </w:r>
      <w:r w:rsidRPr="00EA1259">
        <w:rPr>
          <w:rFonts w:ascii="Times New Roman" w:hAnsi="Times New Roman"/>
          <w:sz w:val="18"/>
          <w:szCs w:val="18"/>
        </w:rPr>
        <w:t>ЕНИЕ</w:t>
      </w:r>
    </w:p>
    <w:p w:rsidR="00740687" w:rsidRPr="00EA1259" w:rsidRDefault="000840F9" w:rsidP="00740687">
      <w:pPr>
        <w:spacing w:after="0" w:line="240" w:lineRule="auto"/>
        <w:ind w:firstLine="317"/>
        <w:jc w:val="center"/>
        <w:rPr>
          <w:rFonts w:ascii="Times New Roman" w:hAnsi="Times New Roman"/>
          <w:sz w:val="18"/>
          <w:szCs w:val="18"/>
        </w:rPr>
      </w:pPr>
      <w:r>
        <w:rPr>
          <w:rFonts w:ascii="Times New Roman" w:hAnsi="Times New Roman"/>
          <w:sz w:val="18"/>
          <w:szCs w:val="18"/>
        </w:rPr>
        <w:t>от 13.12.2018   № 93</w:t>
      </w:r>
      <w:r w:rsidR="00740687">
        <w:rPr>
          <w:rFonts w:ascii="Times New Roman" w:hAnsi="Times New Roman"/>
          <w:sz w:val="18"/>
          <w:szCs w:val="18"/>
        </w:rPr>
        <w:t>/4</w:t>
      </w:r>
    </w:p>
    <w:p w:rsidR="00740687" w:rsidRPr="00882A86" w:rsidRDefault="000840F9" w:rsidP="00740687">
      <w:pPr>
        <w:spacing w:after="0" w:line="240" w:lineRule="auto"/>
        <w:jc w:val="center"/>
        <w:rPr>
          <w:rFonts w:ascii="Times New Roman" w:hAnsi="Times New Roman"/>
          <w:b/>
          <w:i/>
          <w:sz w:val="18"/>
          <w:szCs w:val="18"/>
        </w:rPr>
      </w:pPr>
      <w:r w:rsidRPr="000840F9">
        <w:rPr>
          <w:rFonts w:ascii="Times New Roman" w:hAnsi="Times New Roman"/>
          <w:b/>
          <w:i/>
          <w:sz w:val="18"/>
          <w:szCs w:val="18"/>
        </w:rPr>
        <w:t>Об утверждении платы за вывоз жидких бытовых отходов от многоквартирных домов</w:t>
      </w:r>
      <w:r w:rsidR="00740687">
        <w:rPr>
          <w:rFonts w:ascii="Times New Roman" w:hAnsi="Times New Roman"/>
          <w:b/>
          <w:i/>
          <w:sz w:val="18"/>
          <w:szCs w:val="18"/>
        </w:rPr>
        <w:t xml:space="preserve"> </w:t>
      </w:r>
    </w:p>
    <w:p w:rsidR="00964126" w:rsidRDefault="00964126" w:rsidP="00740687">
      <w:pPr>
        <w:tabs>
          <w:tab w:val="left" w:pos="4320"/>
        </w:tabs>
        <w:spacing w:after="0" w:line="240" w:lineRule="auto"/>
        <w:ind w:right="38" w:firstLine="176"/>
        <w:jc w:val="both"/>
        <w:rPr>
          <w:rFonts w:ascii="Times New Roman" w:hAnsi="Times New Roman"/>
          <w:sz w:val="18"/>
          <w:szCs w:val="18"/>
        </w:rPr>
      </w:pPr>
    </w:p>
    <w:p w:rsidR="00740687" w:rsidRPr="00A2402C" w:rsidRDefault="00722641" w:rsidP="00740687">
      <w:pPr>
        <w:tabs>
          <w:tab w:val="left" w:pos="4320"/>
        </w:tabs>
        <w:spacing w:after="0" w:line="240" w:lineRule="auto"/>
        <w:ind w:right="38" w:firstLine="176"/>
        <w:jc w:val="both"/>
        <w:rPr>
          <w:rFonts w:ascii="Times New Roman" w:hAnsi="Times New Roman"/>
          <w:sz w:val="18"/>
          <w:szCs w:val="18"/>
        </w:rPr>
      </w:pPr>
      <w:r w:rsidRPr="00722641">
        <w:rPr>
          <w:rFonts w:ascii="Times New Roman" w:hAnsi="Times New Roman"/>
          <w:sz w:val="18"/>
          <w:szCs w:val="18"/>
        </w:rPr>
        <w:t>В целях установления платы за вывоз жидких бытовых отходов для жителей, проживающих в многоквартирных домах, расположенных в поселке городского типа Атиг по улице Заводская дом № 1, 3, 4, 5, по улице Ленина дом № 52, по улице 50 лет Октября дом № 1 с 01.01.2019 г., руководствуясь статей 22 Устава муниципального образования рабочий поселок Атиг,</w:t>
      </w:r>
      <w:r w:rsidR="00740687" w:rsidRPr="00D82CC3">
        <w:rPr>
          <w:rFonts w:ascii="Times New Roman" w:hAnsi="Times New Roman"/>
          <w:sz w:val="18"/>
          <w:szCs w:val="18"/>
        </w:rPr>
        <w:t xml:space="preserve"> Дума муниципального образования рабочий поселок Атиг</w:t>
      </w:r>
      <w:r w:rsidR="00740687">
        <w:rPr>
          <w:rFonts w:ascii="Times New Roman" w:hAnsi="Times New Roman"/>
          <w:sz w:val="18"/>
          <w:szCs w:val="18"/>
        </w:rPr>
        <w:t xml:space="preserve"> четвертого созыва</w:t>
      </w:r>
    </w:p>
    <w:p w:rsidR="00740687" w:rsidRPr="00A2402C" w:rsidRDefault="00740687" w:rsidP="00740687">
      <w:pPr>
        <w:tabs>
          <w:tab w:val="left" w:pos="4320"/>
        </w:tabs>
        <w:spacing w:after="0" w:line="240" w:lineRule="auto"/>
        <w:ind w:right="38" w:firstLine="176"/>
        <w:jc w:val="both"/>
        <w:rPr>
          <w:rFonts w:ascii="Times New Roman" w:hAnsi="Times New Roman"/>
          <w:sz w:val="18"/>
          <w:szCs w:val="18"/>
        </w:rPr>
      </w:pPr>
      <w:r w:rsidRPr="00A2402C">
        <w:rPr>
          <w:rFonts w:ascii="Times New Roman" w:hAnsi="Times New Roman"/>
          <w:sz w:val="18"/>
          <w:szCs w:val="18"/>
        </w:rPr>
        <w:t>РЕШИЛА:</w:t>
      </w:r>
    </w:p>
    <w:p w:rsidR="00722641" w:rsidRPr="00722641" w:rsidRDefault="00722641" w:rsidP="009C3B31">
      <w:pPr>
        <w:tabs>
          <w:tab w:val="left" w:pos="567"/>
        </w:tabs>
        <w:spacing w:after="0" w:line="240" w:lineRule="auto"/>
        <w:ind w:firstLine="176"/>
        <w:jc w:val="both"/>
        <w:rPr>
          <w:rFonts w:ascii="Times New Roman" w:hAnsi="Times New Roman"/>
          <w:sz w:val="18"/>
          <w:szCs w:val="18"/>
        </w:rPr>
      </w:pPr>
      <w:r w:rsidRPr="00722641">
        <w:rPr>
          <w:rFonts w:ascii="Times New Roman" w:hAnsi="Times New Roman"/>
          <w:sz w:val="18"/>
          <w:szCs w:val="18"/>
        </w:rPr>
        <w:t>1. Утвердить с 01.01.2019 г. плату за вывоз жидких бытовых отходов для жителей, проживающих в многоквартирных домах, расположенных в поселке городского типа Атиг по улице Заводская дом № 1, 3, 4, 5, по улице Ленина дом № 52, по улице 50 лет Октября дом № 1 в размере 38 рублей за один кубический метр.</w:t>
      </w:r>
    </w:p>
    <w:p w:rsidR="00722641" w:rsidRPr="00722641" w:rsidRDefault="00722641" w:rsidP="009C3B31">
      <w:pPr>
        <w:tabs>
          <w:tab w:val="left" w:pos="567"/>
        </w:tabs>
        <w:spacing w:after="0" w:line="240" w:lineRule="auto"/>
        <w:ind w:firstLine="176"/>
        <w:jc w:val="both"/>
        <w:rPr>
          <w:rFonts w:ascii="Times New Roman" w:hAnsi="Times New Roman"/>
          <w:sz w:val="18"/>
          <w:szCs w:val="18"/>
        </w:rPr>
      </w:pPr>
      <w:r w:rsidRPr="00722641">
        <w:rPr>
          <w:rFonts w:ascii="Times New Roman" w:hAnsi="Times New Roman"/>
          <w:sz w:val="18"/>
          <w:szCs w:val="18"/>
        </w:rPr>
        <w:t>2. Рекомендовать администрации муниципального образования рабочий поселок Атиг установить стоимость 1 машино-часа для проведения расчетов между МБУ «СОБР» и МУП «ЖКХ» р.п. Атиг за использование спецавтотранспорта по вывозу жидких бытовых отходов в соответствии с пунктом 1 настоящего Решения.</w:t>
      </w:r>
    </w:p>
    <w:p w:rsidR="00722641" w:rsidRPr="00722641" w:rsidRDefault="00722641" w:rsidP="009C3B31">
      <w:pPr>
        <w:tabs>
          <w:tab w:val="left" w:pos="567"/>
        </w:tabs>
        <w:spacing w:after="0" w:line="240" w:lineRule="auto"/>
        <w:ind w:firstLine="176"/>
        <w:jc w:val="both"/>
        <w:rPr>
          <w:rFonts w:ascii="Times New Roman" w:hAnsi="Times New Roman"/>
          <w:sz w:val="18"/>
          <w:szCs w:val="18"/>
        </w:rPr>
      </w:pPr>
      <w:r w:rsidRPr="00722641">
        <w:rPr>
          <w:rFonts w:ascii="Times New Roman" w:hAnsi="Times New Roman"/>
          <w:sz w:val="18"/>
          <w:szCs w:val="18"/>
        </w:rPr>
        <w:t>3. Опубликовать настоящее Решение в официальном печатном издании «Информационный вестник муниципального образования рабочий поселок Атиг».</w:t>
      </w:r>
    </w:p>
    <w:p w:rsidR="00740687" w:rsidRPr="00882A86" w:rsidRDefault="00722641" w:rsidP="009C3B31">
      <w:pPr>
        <w:tabs>
          <w:tab w:val="left" w:pos="567"/>
        </w:tabs>
        <w:spacing w:after="0" w:line="240" w:lineRule="auto"/>
        <w:ind w:firstLine="176"/>
        <w:jc w:val="both"/>
        <w:rPr>
          <w:rFonts w:ascii="Times New Roman" w:hAnsi="Times New Roman"/>
          <w:sz w:val="18"/>
          <w:szCs w:val="18"/>
        </w:rPr>
      </w:pPr>
      <w:r w:rsidRPr="00722641">
        <w:rPr>
          <w:rFonts w:ascii="Times New Roman" w:hAnsi="Times New Roman"/>
          <w:sz w:val="18"/>
          <w:szCs w:val="18"/>
        </w:rPr>
        <w:lastRenderedPageBreak/>
        <w:t>4. Контроль над исполнением настоящего Решения возложить на постоянную комиссию Думы муниципального образования рабочий поселок Атиг по экономическому развитию, бюджету, финансам и налогам (Т.В. Долгая).</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4987"/>
        <w:gridCol w:w="4988"/>
      </w:tblGrid>
      <w:tr w:rsidR="00740687" w:rsidRPr="00F53597" w:rsidTr="00F46310">
        <w:tc>
          <w:tcPr>
            <w:tcW w:w="4987" w:type="dxa"/>
            <w:shd w:val="clear" w:color="auto" w:fill="auto"/>
          </w:tcPr>
          <w:p w:rsidR="00740687" w:rsidRPr="00F53597" w:rsidRDefault="00740687" w:rsidP="00F46310">
            <w:pPr>
              <w:tabs>
                <w:tab w:val="left" w:pos="4320"/>
              </w:tabs>
              <w:spacing w:after="0" w:line="240" w:lineRule="auto"/>
              <w:ind w:right="38"/>
              <w:jc w:val="both"/>
              <w:rPr>
                <w:rFonts w:ascii="Times New Roman" w:hAnsi="Times New Roman"/>
                <w:sz w:val="18"/>
                <w:szCs w:val="18"/>
              </w:rPr>
            </w:pPr>
            <w:r w:rsidRPr="00F53597">
              <w:rPr>
                <w:rFonts w:ascii="Times New Roman" w:hAnsi="Times New Roman"/>
                <w:sz w:val="18"/>
                <w:szCs w:val="18"/>
              </w:rPr>
              <w:t>Глава муниципального об</w:t>
            </w:r>
            <w:r>
              <w:rPr>
                <w:rFonts w:ascii="Times New Roman" w:hAnsi="Times New Roman"/>
                <w:sz w:val="18"/>
                <w:szCs w:val="18"/>
              </w:rPr>
              <w:t>разования рабочий поселок Атиг С</w:t>
            </w:r>
            <w:r w:rsidRPr="00F53597">
              <w:rPr>
                <w:rFonts w:ascii="Times New Roman" w:hAnsi="Times New Roman"/>
                <w:sz w:val="18"/>
                <w:szCs w:val="18"/>
              </w:rPr>
              <w:t>.С.</w:t>
            </w:r>
            <w:r>
              <w:rPr>
                <w:rFonts w:ascii="Times New Roman" w:hAnsi="Times New Roman"/>
                <w:sz w:val="18"/>
                <w:szCs w:val="18"/>
              </w:rPr>
              <w:t xml:space="preserve"> Мезено</w:t>
            </w:r>
            <w:r w:rsidRPr="00F53597">
              <w:rPr>
                <w:rFonts w:ascii="Times New Roman" w:hAnsi="Times New Roman"/>
                <w:sz w:val="18"/>
                <w:szCs w:val="18"/>
              </w:rPr>
              <w:t>в</w:t>
            </w:r>
          </w:p>
        </w:tc>
        <w:tc>
          <w:tcPr>
            <w:tcW w:w="4988" w:type="dxa"/>
            <w:shd w:val="clear" w:color="auto" w:fill="auto"/>
          </w:tcPr>
          <w:p w:rsidR="00740687" w:rsidRPr="00F53597" w:rsidRDefault="00740687" w:rsidP="00F46310">
            <w:pPr>
              <w:tabs>
                <w:tab w:val="left" w:pos="4320"/>
              </w:tabs>
              <w:spacing w:after="0" w:line="240" w:lineRule="auto"/>
              <w:ind w:right="38"/>
              <w:jc w:val="both"/>
              <w:rPr>
                <w:rFonts w:ascii="Times New Roman" w:hAnsi="Times New Roman"/>
                <w:sz w:val="18"/>
                <w:szCs w:val="18"/>
              </w:rPr>
            </w:pPr>
            <w:r w:rsidRPr="00F53597">
              <w:rPr>
                <w:rFonts w:ascii="Times New Roman" w:hAnsi="Times New Roman"/>
                <w:sz w:val="18"/>
                <w:szCs w:val="18"/>
              </w:rPr>
              <w:t>Председатель Думы муниципального об</w:t>
            </w:r>
            <w:r>
              <w:rPr>
                <w:rFonts w:ascii="Times New Roman" w:hAnsi="Times New Roman"/>
                <w:sz w:val="18"/>
                <w:szCs w:val="18"/>
              </w:rPr>
              <w:t>разования рабочий поселок Атиг В.С. Морозо</w:t>
            </w:r>
            <w:r w:rsidRPr="00F53597">
              <w:rPr>
                <w:rFonts w:ascii="Times New Roman" w:hAnsi="Times New Roman"/>
                <w:sz w:val="18"/>
                <w:szCs w:val="18"/>
              </w:rPr>
              <w:t>в</w:t>
            </w:r>
          </w:p>
        </w:tc>
      </w:tr>
    </w:tbl>
    <w:p w:rsidR="00740687" w:rsidRDefault="00740687" w:rsidP="00740687">
      <w:pPr>
        <w:spacing w:after="0" w:line="240" w:lineRule="auto"/>
        <w:rPr>
          <w:rFonts w:ascii="Times New Roman" w:hAnsi="Times New Roman"/>
          <w:sz w:val="18"/>
          <w:szCs w:val="18"/>
        </w:rPr>
      </w:pPr>
    </w:p>
    <w:p w:rsidR="00740687" w:rsidRPr="00EA1259" w:rsidRDefault="00740687" w:rsidP="00740687">
      <w:pPr>
        <w:spacing w:after="0" w:line="240" w:lineRule="auto"/>
        <w:ind w:firstLine="317"/>
        <w:jc w:val="center"/>
        <w:rPr>
          <w:rFonts w:ascii="Times New Roman" w:hAnsi="Times New Roman"/>
          <w:sz w:val="18"/>
          <w:szCs w:val="18"/>
        </w:rPr>
      </w:pPr>
      <w:r w:rsidRPr="00EA1259">
        <w:rPr>
          <w:rFonts w:ascii="Times New Roman" w:hAnsi="Times New Roman"/>
          <w:sz w:val="18"/>
          <w:szCs w:val="18"/>
        </w:rPr>
        <w:t>ДУМА</w:t>
      </w:r>
    </w:p>
    <w:p w:rsidR="00740687" w:rsidRPr="00EA1259" w:rsidRDefault="00740687" w:rsidP="00740687">
      <w:pPr>
        <w:spacing w:after="0" w:line="240" w:lineRule="auto"/>
        <w:ind w:firstLine="317"/>
        <w:jc w:val="center"/>
        <w:rPr>
          <w:rFonts w:ascii="Times New Roman" w:hAnsi="Times New Roman"/>
          <w:sz w:val="18"/>
          <w:szCs w:val="18"/>
        </w:rPr>
      </w:pPr>
      <w:r w:rsidRPr="00EA1259">
        <w:rPr>
          <w:rFonts w:ascii="Times New Roman" w:hAnsi="Times New Roman"/>
          <w:sz w:val="18"/>
          <w:szCs w:val="18"/>
        </w:rPr>
        <w:t>МУНИЦИПАЛЬНОГО ОБРАЗОВАНИЯ РАБОЧИЙ ПОСЕЛОК АТИГ</w:t>
      </w:r>
    </w:p>
    <w:p w:rsidR="00740687" w:rsidRPr="00EA1259" w:rsidRDefault="00740687" w:rsidP="00740687">
      <w:pPr>
        <w:spacing w:after="0" w:line="240" w:lineRule="auto"/>
        <w:ind w:firstLine="317"/>
        <w:jc w:val="center"/>
        <w:rPr>
          <w:rFonts w:ascii="Times New Roman" w:hAnsi="Times New Roman"/>
          <w:sz w:val="18"/>
          <w:szCs w:val="18"/>
        </w:rPr>
      </w:pPr>
      <w:r>
        <w:rPr>
          <w:rFonts w:ascii="Times New Roman" w:hAnsi="Times New Roman"/>
          <w:sz w:val="18"/>
          <w:szCs w:val="18"/>
        </w:rPr>
        <w:t>РЕШ</w:t>
      </w:r>
      <w:r w:rsidRPr="00EA1259">
        <w:rPr>
          <w:rFonts w:ascii="Times New Roman" w:hAnsi="Times New Roman"/>
          <w:sz w:val="18"/>
          <w:szCs w:val="18"/>
        </w:rPr>
        <w:t>ЕНИЕ</w:t>
      </w:r>
    </w:p>
    <w:p w:rsidR="00740687" w:rsidRPr="00EA1259" w:rsidRDefault="000840F9" w:rsidP="00740687">
      <w:pPr>
        <w:spacing w:after="0" w:line="240" w:lineRule="auto"/>
        <w:ind w:firstLine="317"/>
        <w:jc w:val="center"/>
        <w:rPr>
          <w:rFonts w:ascii="Times New Roman" w:hAnsi="Times New Roman"/>
          <w:sz w:val="18"/>
          <w:szCs w:val="18"/>
        </w:rPr>
      </w:pPr>
      <w:r>
        <w:rPr>
          <w:rFonts w:ascii="Times New Roman" w:hAnsi="Times New Roman"/>
          <w:sz w:val="18"/>
          <w:szCs w:val="18"/>
        </w:rPr>
        <w:t>от 13.12.2018   № 94</w:t>
      </w:r>
      <w:r w:rsidR="00740687">
        <w:rPr>
          <w:rFonts w:ascii="Times New Roman" w:hAnsi="Times New Roman"/>
          <w:sz w:val="18"/>
          <w:szCs w:val="18"/>
        </w:rPr>
        <w:t>/4</w:t>
      </w:r>
    </w:p>
    <w:p w:rsidR="00740687" w:rsidRPr="00882A86" w:rsidRDefault="00722641" w:rsidP="00740687">
      <w:pPr>
        <w:spacing w:after="0" w:line="240" w:lineRule="auto"/>
        <w:jc w:val="center"/>
        <w:rPr>
          <w:rFonts w:ascii="Times New Roman" w:hAnsi="Times New Roman"/>
          <w:b/>
          <w:i/>
          <w:sz w:val="18"/>
          <w:szCs w:val="18"/>
        </w:rPr>
      </w:pPr>
      <w:r w:rsidRPr="00722641">
        <w:rPr>
          <w:rFonts w:ascii="Times New Roman" w:hAnsi="Times New Roman"/>
          <w:b/>
          <w:i/>
          <w:sz w:val="18"/>
          <w:szCs w:val="18"/>
        </w:rPr>
        <w:t>О внесении изменений в Правила благоустройства и обеспечения комфортности городской среды на территории муниципального образования рабочий поселок Атиг</w:t>
      </w:r>
      <w:r w:rsidR="00740687">
        <w:rPr>
          <w:rFonts w:ascii="Times New Roman" w:hAnsi="Times New Roman"/>
          <w:b/>
          <w:i/>
          <w:sz w:val="18"/>
          <w:szCs w:val="18"/>
        </w:rPr>
        <w:t xml:space="preserve"> </w:t>
      </w:r>
    </w:p>
    <w:p w:rsidR="00964126" w:rsidRDefault="00964126" w:rsidP="009C3B31">
      <w:pPr>
        <w:tabs>
          <w:tab w:val="left" w:pos="4320"/>
        </w:tabs>
        <w:spacing w:after="0" w:line="240" w:lineRule="auto"/>
        <w:ind w:right="38" w:firstLine="176"/>
        <w:jc w:val="both"/>
        <w:rPr>
          <w:rFonts w:ascii="Times New Roman" w:hAnsi="Times New Roman"/>
          <w:sz w:val="18"/>
          <w:szCs w:val="18"/>
        </w:rPr>
      </w:pPr>
    </w:p>
    <w:p w:rsidR="00740687" w:rsidRPr="00A2402C" w:rsidRDefault="00722641" w:rsidP="009C3B31">
      <w:pPr>
        <w:tabs>
          <w:tab w:val="left" w:pos="4320"/>
        </w:tabs>
        <w:spacing w:after="0" w:line="240" w:lineRule="auto"/>
        <w:ind w:right="38" w:firstLine="176"/>
        <w:jc w:val="both"/>
        <w:rPr>
          <w:rFonts w:ascii="Times New Roman" w:hAnsi="Times New Roman"/>
          <w:sz w:val="18"/>
          <w:szCs w:val="18"/>
        </w:rPr>
      </w:pPr>
      <w:r w:rsidRPr="00722641">
        <w:rPr>
          <w:rFonts w:ascii="Times New Roman" w:hAnsi="Times New Roman"/>
          <w:sz w:val="18"/>
          <w:szCs w:val="18"/>
        </w:rPr>
        <w:t>В связи с принятием Закона Свердловской области от 14.11.2018 № 140-ОЗ «О порядке определения органами местного самоуправления муниципальных образований, расположенных на территории Свердловской области, границ прилегающих территорий»,</w:t>
      </w:r>
      <w:r w:rsidR="00740687" w:rsidRPr="00D82CC3">
        <w:rPr>
          <w:rFonts w:ascii="Times New Roman" w:hAnsi="Times New Roman"/>
          <w:sz w:val="18"/>
          <w:szCs w:val="18"/>
        </w:rPr>
        <w:t xml:space="preserve"> Дума муниципального образования рабочий поселок Атиг</w:t>
      </w:r>
      <w:r w:rsidR="00740687">
        <w:rPr>
          <w:rFonts w:ascii="Times New Roman" w:hAnsi="Times New Roman"/>
          <w:sz w:val="18"/>
          <w:szCs w:val="18"/>
        </w:rPr>
        <w:t xml:space="preserve"> четвертого созыва</w:t>
      </w:r>
    </w:p>
    <w:p w:rsidR="00740687" w:rsidRPr="00A2402C" w:rsidRDefault="00740687" w:rsidP="009C3B31">
      <w:pPr>
        <w:tabs>
          <w:tab w:val="left" w:pos="4320"/>
        </w:tabs>
        <w:spacing w:after="0" w:line="240" w:lineRule="auto"/>
        <w:ind w:right="38" w:firstLine="176"/>
        <w:jc w:val="both"/>
        <w:rPr>
          <w:rFonts w:ascii="Times New Roman" w:hAnsi="Times New Roman"/>
          <w:sz w:val="18"/>
          <w:szCs w:val="18"/>
        </w:rPr>
      </w:pPr>
      <w:r w:rsidRPr="00A2402C">
        <w:rPr>
          <w:rFonts w:ascii="Times New Roman" w:hAnsi="Times New Roman"/>
          <w:sz w:val="18"/>
          <w:szCs w:val="18"/>
        </w:rPr>
        <w:t>РЕШИЛА:</w:t>
      </w:r>
    </w:p>
    <w:p w:rsidR="00722641" w:rsidRPr="00722641" w:rsidRDefault="00722641" w:rsidP="009C3B31">
      <w:pPr>
        <w:tabs>
          <w:tab w:val="left" w:pos="567"/>
        </w:tabs>
        <w:spacing w:after="0" w:line="240" w:lineRule="auto"/>
        <w:ind w:firstLine="176"/>
        <w:jc w:val="both"/>
        <w:rPr>
          <w:rFonts w:ascii="Times New Roman" w:hAnsi="Times New Roman"/>
          <w:sz w:val="18"/>
          <w:szCs w:val="18"/>
        </w:rPr>
      </w:pPr>
      <w:r w:rsidRPr="00722641">
        <w:rPr>
          <w:rFonts w:ascii="Times New Roman" w:hAnsi="Times New Roman"/>
          <w:sz w:val="18"/>
          <w:szCs w:val="18"/>
        </w:rPr>
        <w:t>1. Внести в Правила благоустройства и обеспечения комфортности городской среды на территории муниципального образования рабочий поселок Атиг, утвержденные Решением Думы муниципального образования рабочий поселок Атиг от 24.05.2018 № 60/4 «Об утверждении Правил благоустройства и обеспечения комфортности городской среды на территории муниципального образования рабочий поселок Атиг» следующие изменения:</w:t>
      </w:r>
    </w:p>
    <w:p w:rsidR="00722641" w:rsidRPr="00722641" w:rsidRDefault="00722641" w:rsidP="009C3B31">
      <w:pPr>
        <w:tabs>
          <w:tab w:val="left" w:pos="567"/>
        </w:tabs>
        <w:spacing w:after="0" w:line="240" w:lineRule="auto"/>
        <w:ind w:firstLine="176"/>
        <w:jc w:val="both"/>
        <w:rPr>
          <w:rFonts w:ascii="Times New Roman" w:hAnsi="Times New Roman"/>
          <w:sz w:val="18"/>
          <w:szCs w:val="18"/>
        </w:rPr>
      </w:pPr>
      <w:r w:rsidRPr="00722641">
        <w:rPr>
          <w:rFonts w:ascii="Times New Roman" w:hAnsi="Times New Roman"/>
          <w:sz w:val="18"/>
          <w:szCs w:val="18"/>
        </w:rPr>
        <w:t>1) статью 1 дополнить пунктом 5 следующего содержания:</w:t>
      </w:r>
    </w:p>
    <w:p w:rsidR="00722641" w:rsidRPr="00722641" w:rsidRDefault="00722641" w:rsidP="009C3B31">
      <w:pPr>
        <w:tabs>
          <w:tab w:val="left" w:pos="567"/>
        </w:tabs>
        <w:spacing w:after="0" w:line="240" w:lineRule="auto"/>
        <w:ind w:firstLine="176"/>
        <w:jc w:val="both"/>
        <w:rPr>
          <w:rFonts w:ascii="Times New Roman" w:hAnsi="Times New Roman"/>
          <w:sz w:val="18"/>
          <w:szCs w:val="18"/>
        </w:rPr>
      </w:pPr>
      <w:r w:rsidRPr="00722641">
        <w:rPr>
          <w:rFonts w:ascii="Times New Roman" w:hAnsi="Times New Roman"/>
          <w:sz w:val="18"/>
          <w:szCs w:val="18"/>
        </w:rPr>
        <w:t>«5. Границы прилегающих территорий определяются настоящими Правилами в случаях, если содержание прилегающих территорий предусматривает участие, в том числе финансовые расходы, собственников и (или) иных законных владельцев зданий, сооружений, земельных участков.</w:t>
      </w:r>
    </w:p>
    <w:p w:rsidR="00722641" w:rsidRPr="00722641" w:rsidRDefault="00722641" w:rsidP="009C3B31">
      <w:pPr>
        <w:tabs>
          <w:tab w:val="left" w:pos="567"/>
        </w:tabs>
        <w:spacing w:after="0" w:line="240" w:lineRule="auto"/>
        <w:ind w:firstLine="176"/>
        <w:jc w:val="both"/>
        <w:rPr>
          <w:rFonts w:ascii="Times New Roman" w:hAnsi="Times New Roman"/>
          <w:sz w:val="18"/>
          <w:szCs w:val="18"/>
        </w:rPr>
      </w:pPr>
      <w:r w:rsidRPr="00722641">
        <w:rPr>
          <w:rFonts w:ascii="Times New Roman" w:hAnsi="Times New Roman"/>
          <w:sz w:val="18"/>
          <w:szCs w:val="18"/>
        </w:rPr>
        <w:t>Определение границ прилегающих территорий осуществляется путем утверждения схемы границ прилегающих территорий в соответствии с порядком, установленным законодательством Свердловской области.»;</w:t>
      </w:r>
    </w:p>
    <w:p w:rsidR="00722641" w:rsidRPr="00722641" w:rsidRDefault="00722641" w:rsidP="009C3B31">
      <w:pPr>
        <w:tabs>
          <w:tab w:val="left" w:pos="567"/>
        </w:tabs>
        <w:spacing w:after="0" w:line="240" w:lineRule="auto"/>
        <w:ind w:firstLine="176"/>
        <w:jc w:val="both"/>
        <w:rPr>
          <w:rFonts w:ascii="Times New Roman" w:hAnsi="Times New Roman"/>
          <w:sz w:val="18"/>
          <w:szCs w:val="18"/>
        </w:rPr>
      </w:pPr>
      <w:r w:rsidRPr="00722641">
        <w:rPr>
          <w:rFonts w:ascii="Times New Roman" w:hAnsi="Times New Roman"/>
          <w:sz w:val="18"/>
          <w:szCs w:val="18"/>
        </w:rPr>
        <w:t>2) статью 1 дополнить пунктом 6 следующего содержания:</w:t>
      </w:r>
    </w:p>
    <w:p w:rsidR="00722641" w:rsidRPr="00722641" w:rsidRDefault="00722641" w:rsidP="009C3B31">
      <w:pPr>
        <w:tabs>
          <w:tab w:val="left" w:pos="567"/>
        </w:tabs>
        <w:spacing w:after="0" w:line="240" w:lineRule="auto"/>
        <w:ind w:firstLine="176"/>
        <w:jc w:val="both"/>
        <w:rPr>
          <w:rFonts w:ascii="Times New Roman" w:hAnsi="Times New Roman"/>
          <w:sz w:val="18"/>
          <w:szCs w:val="18"/>
        </w:rPr>
      </w:pPr>
      <w:r w:rsidRPr="00722641">
        <w:rPr>
          <w:rFonts w:ascii="Times New Roman" w:hAnsi="Times New Roman"/>
          <w:sz w:val="18"/>
          <w:szCs w:val="18"/>
        </w:rPr>
        <w:t>«6. Органом, уполномоченным на организацию деятельности по содержанию прилегающих территорий, является администрация муниципального образования рабочий поселок Атиг.»;</w:t>
      </w:r>
    </w:p>
    <w:p w:rsidR="00722641" w:rsidRPr="00722641" w:rsidRDefault="00722641" w:rsidP="009C3B31">
      <w:pPr>
        <w:tabs>
          <w:tab w:val="left" w:pos="567"/>
        </w:tabs>
        <w:spacing w:after="0" w:line="240" w:lineRule="auto"/>
        <w:ind w:firstLine="176"/>
        <w:jc w:val="both"/>
        <w:rPr>
          <w:rFonts w:ascii="Times New Roman" w:hAnsi="Times New Roman"/>
          <w:sz w:val="18"/>
          <w:szCs w:val="18"/>
        </w:rPr>
      </w:pPr>
      <w:r w:rsidRPr="00722641">
        <w:rPr>
          <w:rFonts w:ascii="Times New Roman" w:hAnsi="Times New Roman"/>
          <w:sz w:val="18"/>
          <w:szCs w:val="18"/>
        </w:rPr>
        <w:t>3) пункт 1 статьи 2 дополнить абзацем следующего содержания;</w:t>
      </w:r>
    </w:p>
    <w:p w:rsidR="00722641" w:rsidRPr="00722641" w:rsidRDefault="00722641" w:rsidP="009C3B31">
      <w:pPr>
        <w:tabs>
          <w:tab w:val="left" w:pos="567"/>
        </w:tabs>
        <w:spacing w:after="0" w:line="240" w:lineRule="auto"/>
        <w:ind w:firstLine="176"/>
        <w:jc w:val="both"/>
        <w:rPr>
          <w:rFonts w:ascii="Times New Roman" w:hAnsi="Times New Roman"/>
          <w:sz w:val="18"/>
          <w:szCs w:val="18"/>
        </w:rPr>
      </w:pPr>
      <w:r w:rsidRPr="00722641">
        <w:rPr>
          <w:rFonts w:ascii="Times New Roman" w:hAnsi="Times New Roman"/>
          <w:sz w:val="18"/>
          <w:szCs w:val="18"/>
        </w:rPr>
        <w:t>«- утверждение схемы границ прилегающих территорий в пределах границ населенного пункта;»;</w:t>
      </w:r>
    </w:p>
    <w:p w:rsidR="00722641" w:rsidRPr="00722641" w:rsidRDefault="00722641" w:rsidP="009C3B31">
      <w:pPr>
        <w:tabs>
          <w:tab w:val="left" w:pos="567"/>
        </w:tabs>
        <w:spacing w:after="0" w:line="240" w:lineRule="auto"/>
        <w:ind w:firstLine="176"/>
        <w:jc w:val="both"/>
        <w:rPr>
          <w:rFonts w:ascii="Times New Roman" w:hAnsi="Times New Roman"/>
          <w:sz w:val="18"/>
          <w:szCs w:val="18"/>
        </w:rPr>
      </w:pPr>
      <w:r w:rsidRPr="00722641">
        <w:rPr>
          <w:rFonts w:ascii="Times New Roman" w:hAnsi="Times New Roman"/>
          <w:sz w:val="18"/>
          <w:szCs w:val="18"/>
        </w:rPr>
        <w:t>4) пункт 2 статьи 2 дополнить абзацем следующего содержания:</w:t>
      </w:r>
    </w:p>
    <w:p w:rsidR="00722641" w:rsidRPr="00722641" w:rsidRDefault="00722641" w:rsidP="009C3B31">
      <w:pPr>
        <w:tabs>
          <w:tab w:val="left" w:pos="567"/>
        </w:tabs>
        <w:spacing w:after="0" w:line="240" w:lineRule="auto"/>
        <w:ind w:firstLine="176"/>
        <w:jc w:val="both"/>
        <w:rPr>
          <w:rFonts w:ascii="Times New Roman" w:hAnsi="Times New Roman"/>
          <w:sz w:val="18"/>
          <w:szCs w:val="18"/>
        </w:rPr>
      </w:pPr>
      <w:r w:rsidRPr="00722641">
        <w:rPr>
          <w:rFonts w:ascii="Times New Roman" w:hAnsi="Times New Roman"/>
          <w:sz w:val="18"/>
          <w:szCs w:val="18"/>
        </w:rPr>
        <w:t>«- подготовка проекта схемы границ прилегающих территорий.»;</w:t>
      </w:r>
    </w:p>
    <w:p w:rsidR="00722641" w:rsidRPr="00722641" w:rsidRDefault="00722641" w:rsidP="009C3B31">
      <w:pPr>
        <w:tabs>
          <w:tab w:val="left" w:pos="567"/>
        </w:tabs>
        <w:spacing w:after="0" w:line="240" w:lineRule="auto"/>
        <w:ind w:firstLine="176"/>
        <w:jc w:val="both"/>
        <w:rPr>
          <w:rFonts w:ascii="Times New Roman" w:hAnsi="Times New Roman"/>
          <w:sz w:val="18"/>
          <w:szCs w:val="18"/>
        </w:rPr>
      </w:pPr>
      <w:r w:rsidRPr="00722641">
        <w:rPr>
          <w:rFonts w:ascii="Times New Roman" w:hAnsi="Times New Roman"/>
          <w:sz w:val="18"/>
          <w:szCs w:val="18"/>
        </w:rPr>
        <w:t>5) статью 3 дополнить пунктом 17 следующего содержания:</w:t>
      </w:r>
    </w:p>
    <w:p w:rsidR="00722641" w:rsidRPr="00722641" w:rsidRDefault="00722641" w:rsidP="009C3B31">
      <w:pPr>
        <w:tabs>
          <w:tab w:val="left" w:pos="567"/>
        </w:tabs>
        <w:spacing w:after="0" w:line="240" w:lineRule="auto"/>
        <w:ind w:firstLine="176"/>
        <w:jc w:val="both"/>
        <w:rPr>
          <w:rFonts w:ascii="Times New Roman" w:hAnsi="Times New Roman"/>
          <w:sz w:val="18"/>
          <w:szCs w:val="18"/>
        </w:rPr>
      </w:pPr>
      <w:r w:rsidRPr="00722641">
        <w:rPr>
          <w:rFonts w:ascii="Times New Roman" w:hAnsi="Times New Roman"/>
          <w:sz w:val="18"/>
          <w:szCs w:val="18"/>
        </w:rPr>
        <w:t xml:space="preserve">«17. Разработка проекта схемы границ прилегающих территорий осуществляется в соответствии с требованиями, </w:t>
      </w:r>
      <w:r w:rsidR="001F1C32">
        <w:rPr>
          <w:rFonts w:ascii="Times New Roman" w:hAnsi="Times New Roman"/>
          <w:sz w:val="18"/>
          <w:szCs w:val="18"/>
        </w:rPr>
        <w:t>указанными в пункте 18 настоящей статьи</w:t>
      </w:r>
      <w:bookmarkStart w:id="0" w:name="_GoBack"/>
      <w:bookmarkEnd w:id="0"/>
      <w:r w:rsidRPr="00722641">
        <w:rPr>
          <w:rFonts w:ascii="Times New Roman" w:hAnsi="Times New Roman"/>
          <w:sz w:val="18"/>
          <w:szCs w:val="18"/>
        </w:rPr>
        <w:t>.»;</w:t>
      </w:r>
    </w:p>
    <w:p w:rsidR="00722641" w:rsidRPr="00722641" w:rsidRDefault="00722641" w:rsidP="009C3B31">
      <w:pPr>
        <w:tabs>
          <w:tab w:val="left" w:pos="567"/>
        </w:tabs>
        <w:spacing w:after="0" w:line="240" w:lineRule="auto"/>
        <w:ind w:firstLine="176"/>
        <w:jc w:val="both"/>
        <w:rPr>
          <w:rFonts w:ascii="Times New Roman" w:hAnsi="Times New Roman"/>
          <w:sz w:val="18"/>
          <w:szCs w:val="18"/>
        </w:rPr>
      </w:pPr>
      <w:r w:rsidRPr="00722641">
        <w:rPr>
          <w:rFonts w:ascii="Times New Roman" w:hAnsi="Times New Roman"/>
          <w:sz w:val="18"/>
          <w:szCs w:val="18"/>
        </w:rPr>
        <w:t>6) статью 3 дополнить пунктом 18 следующего содержания:</w:t>
      </w:r>
    </w:p>
    <w:p w:rsidR="00722641" w:rsidRPr="00722641" w:rsidRDefault="00722641" w:rsidP="009C3B31">
      <w:pPr>
        <w:tabs>
          <w:tab w:val="left" w:pos="567"/>
        </w:tabs>
        <w:spacing w:after="0" w:line="240" w:lineRule="auto"/>
        <w:ind w:firstLine="176"/>
        <w:jc w:val="both"/>
        <w:rPr>
          <w:rFonts w:ascii="Times New Roman" w:hAnsi="Times New Roman"/>
          <w:sz w:val="18"/>
          <w:szCs w:val="18"/>
        </w:rPr>
      </w:pPr>
      <w:r w:rsidRPr="00722641">
        <w:rPr>
          <w:rFonts w:ascii="Times New Roman" w:hAnsi="Times New Roman"/>
          <w:sz w:val="18"/>
          <w:szCs w:val="18"/>
        </w:rPr>
        <w:t>«18. Границы прилегающей территории для каждого объекта определяются в зависимости от места его расположения в соответствии с нижеприведенной таблицей.</w:t>
      </w:r>
    </w:p>
    <w:tbl>
      <w:tblPr>
        <w:tblW w:w="10264" w:type="dxa"/>
        <w:tblInd w:w="62" w:type="dxa"/>
        <w:tblLayout w:type="fixed"/>
        <w:tblCellMar>
          <w:top w:w="102" w:type="dxa"/>
          <w:left w:w="62" w:type="dxa"/>
          <w:bottom w:w="102" w:type="dxa"/>
          <w:right w:w="62" w:type="dxa"/>
        </w:tblCellMar>
        <w:tblLook w:val="0000" w:firstRow="0" w:lastRow="0" w:firstColumn="0" w:lastColumn="0" w:noHBand="0" w:noVBand="0"/>
      </w:tblPr>
      <w:tblGrid>
        <w:gridCol w:w="567"/>
        <w:gridCol w:w="4962"/>
        <w:gridCol w:w="4735"/>
      </w:tblGrid>
      <w:tr w:rsidR="00722641" w:rsidRPr="002A02CA" w:rsidTr="00722641">
        <w:tc>
          <w:tcPr>
            <w:tcW w:w="567" w:type="dxa"/>
            <w:tcBorders>
              <w:top w:val="single" w:sz="4" w:space="0" w:color="auto"/>
              <w:left w:val="single" w:sz="4" w:space="0" w:color="auto"/>
              <w:bottom w:val="single" w:sz="4" w:space="0" w:color="auto"/>
              <w:right w:val="single" w:sz="4" w:space="0" w:color="auto"/>
            </w:tcBorders>
          </w:tcPr>
          <w:p w:rsidR="00722641" w:rsidRPr="00722641" w:rsidRDefault="00722641" w:rsidP="00722641">
            <w:pPr>
              <w:pStyle w:val="a8"/>
              <w:ind w:left="-62" w:right="-62" w:firstLine="0"/>
              <w:rPr>
                <w:szCs w:val="18"/>
              </w:rPr>
            </w:pPr>
            <w:r w:rsidRPr="00722641">
              <w:rPr>
                <w:szCs w:val="18"/>
              </w:rPr>
              <w:lastRenderedPageBreak/>
              <w:t>Номер п/п</w:t>
            </w:r>
          </w:p>
        </w:tc>
        <w:tc>
          <w:tcPr>
            <w:tcW w:w="4962" w:type="dxa"/>
            <w:tcBorders>
              <w:top w:val="single" w:sz="4" w:space="0" w:color="auto"/>
              <w:left w:val="single" w:sz="4" w:space="0" w:color="auto"/>
              <w:bottom w:val="single" w:sz="4" w:space="0" w:color="auto"/>
              <w:right w:val="single" w:sz="4" w:space="0" w:color="auto"/>
            </w:tcBorders>
          </w:tcPr>
          <w:p w:rsidR="00722641" w:rsidRPr="00722641" w:rsidRDefault="00722641" w:rsidP="00722641">
            <w:pPr>
              <w:pStyle w:val="a8"/>
              <w:ind w:left="-62" w:right="-62" w:firstLine="0"/>
              <w:rPr>
                <w:szCs w:val="18"/>
              </w:rPr>
            </w:pPr>
            <w:r w:rsidRPr="00722641">
              <w:rPr>
                <w:szCs w:val="18"/>
              </w:rPr>
              <w:t>Объекты, в отношении которых определяются границы прилегающих территорий, в зависимости от места их расположения</w:t>
            </w:r>
          </w:p>
        </w:tc>
        <w:tc>
          <w:tcPr>
            <w:tcW w:w="4735" w:type="dxa"/>
            <w:tcBorders>
              <w:top w:val="single" w:sz="4" w:space="0" w:color="auto"/>
              <w:left w:val="single" w:sz="4" w:space="0" w:color="auto"/>
              <w:bottom w:val="single" w:sz="4" w:space="0" w:color="auto"/>
              <w:right w:val="single" w:sz="4" w:space="0" w:color="auto"/>
            </w:tcBorders>
          </w:tcPr>
          <w:p w:rsidR="00722641" w:rsidRPr="00722641" w:rsidRDefault="00722641" w:rsidP="00722641">
            <w:pPr>
              <w:pStyle w:val="a8"/>
              <w:ind w:left="-62" w:right="-62" w:firstLine="0"/>
              <w:rPr>
                <w:szCs w:val="18"/>
              </w:rPr>
            </w:pPr>
            <w:r w:rsidRPr="00722641">
              <w:rPr>
                <w:szCs w:val="18"/>
              </w:rPr>
              <w:t>Границы прилегающей территории определяются</w:t>
            </w:r>
          </w:p>
        </w:tc>
      </w:tr>
      <w:tr w:rsidR="00722641" w:rsidRPr="002A02CA" w:rsidTr="00722641">
        <w:tc>
          <w:tcPr>
            <w:tcW w:w="567" w:type="dxa"/>
            <w:tcBorders>
              <w:top w:val="single" w:sz="4" w:space="0" w:color="auto"/>
              <w:left w:val="single" w:sz="4" w:space="0" w:color="auto"/>
              <w:bottom w:val="single" w:sz="4" w:space="0" w:color="auto"/>
              <w:right w:val="single" w:sz="4" w:space="0" w:color="auto"/>
            </w:tcBorders>
          </w:tcPr>
          <w:p w:rsidR="00722641" w:rsidRPr="00722641" w:rsidRDefault="00722641" w:rsidP="00722641">
            <w:pPr>
              <w:pStyle w:val="a8"/>
              <w:ind w:firstLine="0"/>
              <w:rPr>
                <w:szCs w:val="18"/>
              </w:rPr>
            </w:pPr>
            <w:r w:rsidRPr="00722641">
              <w:rPr>
                <w:szCs w:val="18"/>
              </w:rPr>
              <w:t>1</w:t>
            </w:r>
          </w:p>
        </w:tc>
        <w:tc>
          <w:tcPr>
            <w:tcW w:w="4962" w:type="dxa"/>
            <w:tcBorders>
              <w:top w:val="single" w:sz="4" w:space="0" w:color="auto"/>
              <w:left w:val="single" w:sz="4" w:space="0" w:color="auto"/>
              <w:bottom w:val="single" w:sz="4" w:space="0" w:color="auto"/>
              <w:right w:val="single" w:sz="4" w:space="0" w:color="auto"/>
            </w:tcBorders>
          </w:tcPr>
          <w:p w:rsidR="00722641" w:rsidRPr="00722641" w:rsidRDefault="00722641" w:rsidP="00722641">
            <w:pPr>
              <w:pStyle w:val="a8"/>
              <w:ind w:right="-828" w:firstLine="0"/>
              <w:jc w:val="left"/>
              <w:rPr>
                <w:szCs w:val="18"/>
              </w:rPr>
            </w:pPr>
            <w:r w:rsidRPr="00722641">
              <w:rPr>
                <w:szCs w:val="18"/>
              </w:rPr>
              <w:t>Здания, строения, сооружения, в том числе нестационарные объекты, за исключением рекламных конструкций, многоквартирных и индивидуальных жилых домов, расположенные вдоль городских улиц и автомобильных дорог общего пользования</w:t>
            </w:r>
          </w:p>
        </w:tc>
        <w:tc>
          <w:tcPr>
            <w:tcW w:w="4735" w:type="dxa"/>
            <w:tcBorders>
              <w:top w:val="single" w:sz="4" w:space="0" w:color="auto"/>
              <w:left w:val="single" w:sz="4" w:space="0" w:color="auto"/>
              <w:bottom w:val="single" w:sz="4" w:space="0" w:color="auto"/>
              <w:right w:val="single" w:sz="4" w:space="0" w:color="auto"/>
            </w:tcBorders>
          </w:tcPr>
          <w:p w:rsidR="00722641" w:rsidRPr="00722641" w:rsidRDefault="00722641" w:rsidP="00722641">
            <w:pPr>
              <w:pStyle w:val="a8"/>
              <w:ind w:firstLine="0"/>
              <w:jc w:val="left"/>
              <w:rPr>
                <w:szCs w:val="18"/>
              </w:rPr>
            </w:pPr>
            <w:r w:rsidRPr="00722641">
              <w:rPr>
                <w:szCs w:val="18"/>
              </w:rPr>
              <w:t xml:space="preserve">по всему периметру границ объекта: </w:t>
            </w:r>
          </w:p>
          <w:p w:rsidR="00722641" w:rsidRPr="00722641" w:rsidRDefault="00722641" w:rsidP="00722641">
            <w:pPr>
              <w:pStyle w:val="a8"/>
              <w:ind w:firstLine="0"/>
              <w:jc w:val="left"/>
              <w:rPr>
                <w:szCs w:val="18"/>
              </w:rPr>
            </w:pPr>
            <w:r w:rsidRPr="00722641">
              <w:rPr>
                <w:szCs w:val="18"/>
              </w:rPr>
              <w:t>- со стороны, обращенной к проезжей части улицы, шириной до ближнего к объекту края проезжей части;</w:t>
            </w:r>
          </w:p>
          <w:p w:rsidR="00722641" w:rsidRPr="00722641" w:rsidRDefault="00722641" w:rsidP="00722641">
            <w:pPr>
              <w:pStyle w:val="a8"/>
              <w:ind w:firstLine="0"/>
              <w:jc w:val="left"/>
              <w:rPr>
                <w:szCs w:val="18"/>
              </w:rPr>
            </w:pPr>
            <w:r w:rsidRPr="00722641">
              <w:rPr>
                <w:szCs w:val="18"/>
              </w:rPr>
              <w:t>- с других сторон шириной до границ прилегающих территорий окружающих объектов, но не более 3 метров</w:t>
            </w:r>
          </w:p>
        </w:tc>
      </w:tr>
      <w:tr w:rsidR="00722641" w:rsidRPr="002A02CA" w:rsidTr="00722641">
        <w:tc>
          <w:tcPr>
            <w:tcW w:w="567" w:type="dxa"/>
            <w:tcBorders>
              <w:top w:val="single" w:sz="4" w:space="0" w:color="auto"/>
              <w:left w:val="single" w:sz="4" w:space="0" w:color="auto"/>
              <w:bottom w:val="single" w:sz="4" w:space="0" w:color="auto"/>
              <w:right w:val="single" w:sz="4" w:space="0" w:color="auto"/>
            </w:tcBorders>
          </w:tcPr>
          <w:p w:rsidR="00722641" w:rsidRPr="00722641" w:rsidRDefault="00722641" w:rsidP="00722641">
            <w:pPr>
              <w:pStyle w:val="a8"/>
              <w:ind w:firstLine="0"/>
              <w:rPr>
                <w:szCs w:val="18"/>
              </w:rPr>
            </w:pPr>
            <w:r w:rsidRPr="00722641">
              <w:rPr>
                <w:szCs w:val="18"/>
              </w:rPr>
              <w:t>2</w:t>
            </w:r>
          </w:p>
        </w:tc>
        <w:tc>
          <w:tcPr>
            <w:tcW w:w="4962" w:type="dxa"/>
            <w:tcBorders>
              <w:top w:val="single" w:sz="4" w:space="0" w:color="auto"/>
              <w:left w:val="single" w:sz="4" w:space="0" w:color="auto"/>
              <w:bottom w:val="single" w:sz="4" w:space="0" w:color="auto"/>
              <w:right w:val="single" w:sz="4" w:space="0" w:color="auto"/>
            </w:tcBorders>
          </w:tcPr>
          <w:p w:rsidR="00722641" w:rsidRPr="00722641" w:rsidRDefault="00722641" w:rsidP="00722641">
            <w:pPr>
              <w:pStyle w:val="a8"/>
              <w:ind w:firstLine="0"/>
              <w:jc w:val="left"/>
              <w:rPr>
                <w:szCs w:val="18"/>
              </w:rPr>
            </w:pPr>
            <w:r w:rsidRPr="00722641">
              <w:rPr>
                <w:szCs w:val="18"/>
              </w:rPr>
              <w:t>Здания, строения, сооружения, в том числе нестационарные объекты, земельные участки, за исключением рекламных конструкций, многоквартирных и индивидуальных жилых домов, расположенные на территории внутриквартальной жилой застройки</w:t>
            </w:r>
          </w:p>
        </w:tc>
        <w:tc>
          <w:tcPr>
            <w:tcW w:w="4735" w:type="dxa"/>
            <w:tcBorders>
              <w:top w:val="single" w:sz="4" w:space="0" w:color="auto"/>
              <w:left w:val="single" w:sz="4" w:space="0" w:color="auto"/>
              <w:bottom w:val="single" w:sz="4" w:space="0" w:color="auto"/>
              <w:right w:val="single" w:sz="4" w:space="0" w:color="auto"/>
            </w:tcBorders>
          </w:tcPr>
          <w:p w:rsidR="00722641" w:rsidRPr="00722641" w:rsidRDefault="00722641" w:rsidP="00722641">
            <w:pPr>
              <w:pStyle w:val="a8"/>
              <w:ind w:firstLine="0"/>
              <w:jc w:val="left"/>
              <w:rPr>
                <w:szCs w:val="18"/>
              </w:rPr>
            </w:pPr>
            <w:r w:rsidRPr="00722641">
              <w:rPr>
                <w:szCs w:val="18"/>
              </w:rPr>
              <w:t>по всему периметру границ объекта шириной до границ прилегающих территорий окружающих объектов, но не более 3 метров</w:t>
            </w:r>
          </w:p>
        </w:tc>
      </w:tr>
      <w:tr w:rsidR="00722641" w:rsidRPr="002A02CA" w:rsidTr="00722641">
        <w:tc>
          <w:tcPr>
            <w:tcW w:w="567" w:type="dxa"/>
            <w:tcBorders>
              <w:top w:val="single" w:sz="4" w:space="0" w:color="auto"/>
              <w:left w:val="single" w:sz="4" w:space="0" w:color="auto"/>
              <w:bottom w:val="single" w:sz="4" w:space="0" w:color="auto"/>
              <w:right w:val="single" w:sz="4" w:space="0" w:color="auto"/>
            </w:tcBorders>
          </w:tcPr>
          <w:p w:rsidR="00722641" w:rsidRPr="00722641" w:rsidRDefault="00722641" w:rsidP="00722641">
            <w:pPr>
              <w:pStyle w:val="a8"/>
              <w:ind w:firstLine="0"/>
              <w:rPr>
                <w:szCs w:val="18"/>
              </w:rPr>
            </w:pPr>
            <w:r w:rsidRPr="00722641">
              <w:rPr>
                <w:szCs w:val="18"/>
              </w:rPr>
              <w:t>3</w:t>
            </w:r>
          </w:p>
        </w:tc>
        <w:tc>
          <w:tcPr>
            <w:tcW w:w="4962" w:type="dxa"/>
            <w:tcBorders>
              <w:top w:val="single" w:sz="4" w:space="0" w:color="auto"/>
              <w:left w:val="single" w:sz="4" w:space="0" w:color="auto"/>
              <w:bottom w:val="single" w:sz="4" w:space="0" w:color="auto"/>
              <w:right w:val="single" w:sz="4" w:space="0" w:color="auto"/>
            </w:tcBorders>
          </w:tcPr>
          <w:p w:rsidR="00722641" w:rsidRPr="00722641" w:rsidRDefault="00722641" w:rsidP="00722641">
            <w:pPr>
              <w:pStyle w:val="a8"/>
              <w:ind w:firstLine="0"/>
              <w:jc w:val="left"/>
              <w:rPr>
                <w:szCs w:val="18"/>
              </w:rPr>
            </w:pPr>
            <w:r w:rsidRPr="00722641">
              <w:rPr>
                <w:szCs w:val="18"/>
              </w:rPr>
              <w:t>Отдельно расположенные здания, строения, сооружения, в том числе нестационарные объекты, земельные участки, за исключением рекламных конструкций</w:t>
            </w:r>
          </w:p>
        </w:tc>
        <w:tc>
          <w:tcPr>
            <w:tcW w:w="4735" w:type="dxa"/>
            <w:tcBorders>
              <w:top w:val="single" w:sz="4" w:space="0" w:color="auto"/>
              <w:left w:val="single" w:sz="4" w:space="0" w:color="auto"/>
              <w:bottom w:val="single" w:sz="4" w:space="0" w:color="auto"/>
              <w:right w:val="single" w:sz="4" w:space="0" w:color="auto"/>
            </w:tcBorders>
          </w:tcPr>
          <w:p w:rsidR="00722641" w:rsidRPr="00722641" w:rsidRDefault="00722641" w:rsidP="00722641">
            <w:pPr>
              <w:pStyle w:val="a8"/>
              <w:ind w:firstLine="0"/>
              <w:jc w:val="left"/>
              <w:rPr>
                <w:szCs w:val="18"/>
              </w:rPr>
            </w:pPr>
            <w:r w:rsidRPr="00722641">
              <w:rPr>
                <w:szCs w:val="18"/>
              </w:rPr>
              <w:t>по всему периметру границ объекта шириной не более 3 метров</w:t>
            </w:r>
          </w:p>
        </w:tc>
      </w:tr>
      <w:tr w:rsidR="00722641" w:rsidRPr="002A02CA" w:rsidTr="00722641">
        <w:tc>
          <w:tcPr>
            <w:tcW w:w="567" w:type="dxa"/>
            <w:tcBorders>
              <w:top w:val="single" w:sz="4" w:space="0" w:color="auto"/>
              <w:left w:val="single" w:sz="4" w:space="0" w:color="auto"/>
              <w:bottom w:val="single" w:sz="4" w:space="0" w:color="auto"/>
              <w:right w:val="single" w:sz="4" w:space="0" w:color="auto"/>
            </w:tcBorders>
          </w:tcPr>
          <w:p w:rsidR="00722641" w:rsidRPr="00722641" w:rsidRDefault="00722641" w:rsidP="00722641">
            <w:pPr>
              <w:pStyle w:val="a8"/>
              <w:ind w:firstLine="0"/>
              <w:rPr>
                <w:szCs w:val="18"/>
              </w:rPr>
            </w:pPr>
            <w:r w:rsidRPr="00722641">
              <w:rPr>
                <w:szCs w:val="18"/>
              </w:rPr>
              <w:t>4</w:t>
            </w:r>
          </w:p>
        </w:tc>
        <w:tc>
          <w:tcPr>
            <w:tcW w:w="4962" w:type="dxa"/>
            <w:tcBorders>
              <w:top w:val="single" w:sz="4" w:space="0" w:color="auto"/>
              <w:left w:val="single" w:sz="4" w:space="0" w:color="auto"/>
              <w:bottom w:val="single" w:sz="4" w:space="0" w:color="auto"/>
              <w:right w:val="single" w:sz="4" w:space="0" w:color="auto"/>
            </w:tcBorders>
          </w:tcPr>
          <w:p w:rsidR="00722641" w:rsidRPr="00722641" w:rsidRDefault="00722641" w:rsidP="00722641">
            <w:pPr>
              <w:pStyle w:val="a8"/>
              <w:ind w:firstLine="0"/>
              <w:jc w:val="left"/>
              <w:rPr>
                <w:szCs w:val="18"/>
              </w:rPr>
            </w:pPr>
            <w:r w:rsidRPr="00722641">
              <w:rPr>
                <w:szCs w:val="18"/>
              </w:rPr>
              <w:t>Рекламные конструкции</w:t>
            </w:r>
          </w:p>
        </w:tc>
        <w:tc>
          <w:tcPr>
            <w:tcW w:w="4735" w:type="dxa"/>
            <w:tcBorders>
              <w:top w:val="single" w:sz="4" w:space="0" w:color="auto"/>
              <w:left w:val="single" w:sz="4" w:space="0" w:color="auto"/>
              <w:bottom w:val="single" w:sz="4" w:space="0" w:color="auto"/>
              <w:right w:val="single" w:sz="4" w:space="0" w:color="auto"/>
            </w:tcBorders>
          </w:tcPr>
          <w:p w:rsidR="00722641" w:rsidRPr="00722641" w:rsidRDefault="00722641" w:rsidP="00722641">
            <w:pPr>
              <w:pStyle w:val="a8"/>
              <w:ind w:firstLine="0"/>
              <w:jc w:val="left"/>
              <w:rPr>
                <w:szCs w:val="18"/>
              </w:rPr>
            </w:pPr>
            <w:r w:rsidRPr="00722641">
              <w:rPr>
                <w:szCs w:val="18"/>
              </w:rPr>
              <w:t>по всему периметру границ отведенного участка шириной не более 3 метров</w:t>
            </w:r>
          </w:p>
        </w:tc>
      </w:tr>
      <w:tr w:rsidR="00722641" w:rsidRPr="002A02CA" w:rsidTr="00722641">
        <w:tc>
          <w:tcPr>
            <w:tcW w:w="567" w:type="dxa"/>
            <w:tcBorders>
              <w:top w:val="single" w:sz="4" w:space="0" w:color="auto"/>
              <w:left w:val="single" w:sz="4" w:space="0" w:color="auto"/>
              <w:bottom w:val="single" w:sz="4" w:space="0" w:color="auto"/>
              <w:right w:val="single" w:sz="4" w:space="0" w:color="auto"/>
            </w:tcBorders>
          </w:tcPr>
          <w:p w:rsidR="00722641" w:rsidRPr="00722641" w:rsidRDefault="00722641" w:rsidP="00722641">
            <w:pPr>
              <w:pStyle w:val="a8"/>
              <w:ind w:firstLine="0"/>
              <w:rPr>
                <w:szCs w:val="18"/>
              </w:rPr>
            </w:pPr>
            <w:r w:rsidRPr="00722641">
              <w:rPr>
                <w:szCs w:val="18"/>
              </w:rPr>
              <w:t>5</w:t>
            </w:r>
          </w:p>
        </w:tc>
        <w:tc>
          <w:tcPr>
            <w:tcW w:w="4962" w:type="dxa"/>
            <w:tcBorders>
              <w:top w:val="single" w:sz="4" w:space="0" w:color="auto"/>
              <w:left w:val="single" w:sz="4" w:space="0" w:color="auto"/>
              <w:bottom w:val="single" w:sz="4" w:space="0" w:color="auto"/>
              <w:right w:val="single" w:sz="4" w:space="0" w:color="auto"/>
            </w:tcBorders>
          </w:tcPr>
          <w:p w:rsidR="00722641" w:rsidRPr="00722641" w:rsidRDefault="00722641" w:rsidP="00722641">
            <w:pPr>
              <w:pStyle w:val="a8"/>
              <w:ind w:firstLine="0"/>
              <w:jc w:val="left"/>
              <w:rPr>
                <w:szCs w:val="18"/>
              </w:rPr>
            </w:pPr>
            <w:r w:rsidRPr="00722641">
              <w:rPr>
                <w:szCs w:val="18"/>
              </w:rPr>
              <w:t>Строительные площадки</w:t>
            </w:r>
          </w:p>
        </w:tc>
        <w:tc>
          <w:tcPr>
            <w:tcW w:w="4735" w:type="dxa"/>
            <w:tcBorders>
              <w:top w:val="single" w:sz="4" w:space="0" w:color="auto"/>
              <w:left w:val="single" w:sz="4" w:space="0" w:color="auto"/>
              <w:bottom w:val="single" w:sz="4" w:space="0" w:color="auto"/>
              <w:right w:val="single" w:sz="4" w:space="0" w:color="auto"/>
            </w:tcBorders>
          </w:tcPr>
          <w:p w:rsidR="00722641" w:rsidRPr="00722641" w:rsidRDefault="00722641" w:rsidP="00722641">
            <w:pPr>
              <w:pStyle w:val="a8"/>
              <w:ind w:firstLine="0"/>
              <w:jc w:val="left"/>
              <w:rPr>
                <w:szCs w:val="18"/>
              </w:rPr>
            </w:pPr>
            <w:r w:rsidRPr="00722641">
              <w:rPr>
                <w:szCs w:val="18"/>
              </w:rPr>
              <w:t>по всему периметру границ отведенного участка (ограждения строительной площадки) шириной не более 3 метров и включает въезды и выезды к отведенным территориям (при наличии) по всей протяженности</w:t>
            </w:r>
          </w:p>
        </w:tc>
      </w:tr>
      <w:tr w:rsidR="00722641" w:rsidRPr="002A02CA" w:rsidTr="00722641">
        <w:tc>
          <w:tcPr>
            <w:tcW w:w="567" w:type="dxa"/>
            <w:tcBorders>
              <w:top w:val="single" w:sz="4" w:space="0" w:color="auto"/>
              <w:left w:val="single" w:sz="4" w:space="0" w:color="auto"/>
              <w:bottom w:val="single" w:sz="4" w:space="0" w:color="auto"/>
              <w:right w:val="single" w:sz="4" w:space="0" w:color="auto"/>
            </w:tcBorders>
          </w:tcPr>
          <w:p w:rsidR="00722641" w:rsidRPr="00722641" w:rsidRDefault="00722641" w:rsidP="00722641">
            <w:pPr>
              <w:pStyle w:val="a8"/>
              <w:ind w:firstLine="0"/>
              <w:rPr>
                <w:szCs w:val="18"/>
              </w:rPr>
            </w:pPr>
            <w:r w:rsidRPr="00722641">
              <w:rPr>
                <w:szCs w:val="18"/>
              </w:rPr>
              <w:t>6</w:t>
            </w:r>
          </w:p>
        </w:tc>
        <w:tc>
          <w:tcPr>
            <w:tcW w:w="4962" w:type="dxa"/>
            <w:tcBorders>
              <w:top w:val="single" w:sz="4" w:space="0" w:color="auto"/>
              <w:left w:val="single" w:sz="4" w:space="0" w:color="auto"/>
              <w:bottom w:val="single" w:sz="4" w:space="0" w:color="auto"/>
              <w:right w:val="single" w:sz="4" w:space="0" w:color="auto"/>
            </w:tcBorders>
          </w:tcPr>
          <w:p w:rsidR="00722641" w:rsidRPr="00722641" w:rsidRDefault="00722641" w:rsidP="00722641">
            <w:pPr>
              <w:pStyle w:val="a8"/>
              <w:ind w:firstLine="0"/>
              <w:jc w:val="left"/>
              <w:rPr>
                <w:szCs w:val="18"/>
              </w:rPr>
            </w:pPr>
            <w:r w:rsidRPr="00722641">
              <w:rPr>
                <w:szCs w:val="18"/>
              </w:rPr>
              <w:t>Земельные участки садовых товариществ и дачных кооперативов, гаражно-строительные кооперативы, открытые автостоянки (парковки)</w:t>
            </w:r>
          </w:p>
        </w:tc>
        <w:tc>
          <w:tcPr>
            <w:tcW w:w="4735" w:type="dxa"/>
            <w:tcBorders>
              <w:top w:val="single" w:sz="4" w:space="0" w:color="auto"/>
              <w:left w:val="single" w:sz="4" w:space="0" w:color="auto"/>
              <w:bottom w:val="single" w:sz="4" w:space="0" w:color="auto"/>
              <w:right w:val="single" w:sz="4" w:space="0" w:color="auto"/>
            </w:tcBorders>
          </w:tcPr>
          <w:p w:rsidR="00722641" w:rsidRPr="00722641" w:rsidRDefault="00722641" w:rsidP="00722641">
            <w:pPr>
              <w:pStyle w:val="a8"/>
              <w:ind w:firstLine="0"/>
              <w:jc w:val="left"/>
              <w:rPr>
                <w:szCs w:val="18"/>
              </w:rPr>
            </w:pPr>
            <w:r w:rsidRPr="00722641">
              <w:rPr>
                <w:szCs w:val="18"/>
              </w:rPr>
              <w:t>по всему периметру границ отведенного участка шириной не более 3 метров и включает въезды и выезды к отведенным территориям (при наличии) по всей протяженности</w:t>
            </w:r>
          </w:p>
        </w:tc>
      </w:tr>
      <w:tr w:rsidR="00722641" w:rsidRPr="002A02CA" w:rsidTr="00722641">
        <w:trPr>
          <w:trHeight w:val="21"/>
        </w:trPr>
        <w:tc>
          <w:tcPr>
            <w:tcW w:w="567" w:type="dxa"/>
            <w:tcBorders>
              <w:top w:val="single" w:sz="4" w:space="0" w:color="auto"/>
              <w:left w:val="single" w:sz="4" w:space="0" w:color="auto"/>
              <w:bottom w:val="single" w:sz="4" w:space="0" w:color="auto"/>
              <w:right w:val="single" w:sz="4" w:space="0" w:color="auto"/>
            </w:tcBorders>
          </w:tcPr>
          <w:p w:rsidR="00722641" w:rsidRPr="00722641" w:rsidRDefault="00722641" w:rsidP="00722641">
            <w:pPr>
              <w:pStyle w:val="a8"/>
              <w:ind w:firstLine="0"/>
              <w:rPr>
                <w:szCs w:val="18"/>
              </w:rPr>
            </w:pPr>
            <w:r w:rsidRPr="00722641">
              <w:rPr>
                <w:szCs w:val="18"/>
              </w:rPr>
              <w:t>7.</w:t>
            </w:r>
          </w:p>
        </w:tc>
        <w:tc>
          <w:tcPr>
            <w:tcW w:w="4962" w:type="dxa"/>
            <w:tcBorders>
              <w:top w:val="single" w:sz="4" w:space="0" w:color="auto"/>
              <w:left w:val="single" w:sz="4" w:space="0" w:color="auto"/>
              <w:bottom w:val="single" w:sz="4" w:space="0" w:color="auto"/>
              <w:right w:val="single" w:sz="4" w:space="0" w:color="auto"/>
            </w:tcBorders>
          </w:tcPr>
          <w:p w:rsidR="00722641" w:rsidRPr="00722641" w:rsidRDefault="00722641" w:rsidP="00722641">
            <w:pPr>
              <w:pStyle w:val="a8"/>
              <w:ind w:firstLine="0"/>
              <w:jc w:val="left"/>
              <w:rPr>
                <w:szCs w:val="18"/>
              </w:rPr>
            </w:pPr>
            <w:r w:rsidRPr="00722641">
              <w:rPr>
                <w:szCs w:val="18"/>
              </w:rPr>
              <w:t>Индивидуальные жилые дома</w:t>
            </w:r>
          </w:p>
        </w:tc>
        <w:tc>
          <w:tcPr>
            <w:tcW w:w="4735" w:type="dxa"/>
            <w:tcBorders>
              <w:top w:val="single" w:sz="4" w:space="0" w:color="auto"/>
              <w:left w:val="single" w:sz="4" w:space="0" w:color="auto"/>
              <w:bottom w:val="single" w:sz="4" w:space="0" w:color="auto"/>
              <w:right w:val="single" w:sz="4" w:space="0" w:color="auto"/>
            </w:tcBorders>
          </w:tcPr>
          <w:p w:rsidR="00722641" w:rsidRPr="00722641" w:rsidRDefault="00722641" w:rsidP="00722641">
            <w:pPr>
              <w:pStyle w:val="a8"/>
              <w:ind w:firstLine="0"/>
              <w:jc w:val="left"/>
              <w:rPr>
                <w:szCs w:val="18"/>
              </w:rPr>
            </w:pPr>
            <w:r w:rsidRPr="00722641">
              <w:rPr>
                <w:szCs w:val="18"/>
              </w:rPr>
              <w:t>на всем протяжении от границы земельного участка, предоставленного под индивидуальное жилищное строительство, обращенной к проезжей части улицы, до ближнего края земельного участка, занятого автомобильной дорогой, по другим сторонам до границ соседних земельных участков, но не более 3 метров</w:t>
            </w:r>
          </w:p>
        </w:tc>
      </w:tr>
      <w:tr w:rsidR="00722641" w:rsidRPr="002A02CA" w:rsidTr="00722641">
        <w:tc>
          <w:tcPr>
            <w:tcW w:w="567" w:type="dxa"/>
            <w:tcBorders>
              <w:top w:val="single" w:sz="4" w:space="0" w:color="auto"/>
              <w:left w:val="single" w:sz="4" w:space="0" w:color="auto"/>
              <w:bottom w:val="single" w:sz="4" w:space="0" w:color="auto"/>
              <w:right w:val="single" w:sz="4" w:space="0" w:color="auto"/>
            </w:tcBorders>
          </w:tcPr>
          <w:p w:rsidR="00722641" w:rsidRPr="00722641" w:rsidRDefault="00722641" w:rsidP="00722641">
            <w:pPr>
              <w:pStyle w:val="a8"/>
              <w:ind w:firstLine="0"/>
              <w:rPr>
                <w:szCs w:val="18"/>
              </w:rPr>
            </w:pPr>
            <w:r w:rsidRPr="00722641">
              <w:rPr>
                <w:szCs w:val="18"/>
              </w:rPr>
              <w:t>8</w:t>
            </w:r>
          </w:p>
        </w:tc>
        <w:tc>
          <w:tcPr>
            <w:tcW w:w="4962" w:type="dxa"/>
            <w:tcBorders>
              <w:top w:val="single" w:sz="4" w:space="0" w:color="auto"/>
              <w:left w:val="single" w:sz="4" w:space="0" w:color="auto"/>
              <w:bottom w:val="single" w:sz="4" w:space="0" w:color="auto"/>
              <w:right w:val="single" w:sz="4" w:space="0" w:color="auto"/>
            </w:tcBorders>
          </w:tcPr>
          <w:p w:rsidR="00722641" w:rsidRPr="00722641" w:rsidRDefault="00722641" w:rsidP="00722641">
            <w:pPr>
              <w:pStyle w:val="a8"/>
              <w:ind w:firstLine="0"/>
              <w:jc w:val="left"/>
              <w:rPr>
                <w:szCs w:val="18"/>
              </w:rPr>
            </w:pPr>
            <w:r w:rsidRPr="00722641">
              <w:rPr>
                <w:szCs w:val="18"/>
              </w:rPr>
              <w:t>Автомобильные дороги, подходы и подъездные пути к промышленным организациям, к карьерам, гаражам, складам и земельным участкам</w:t>
            </w:r>
          </w:p>
        </w:tc>
        <w:tc>
          <w:tcPr>
            <w:tcW w:w="4735" w:type="dxa"/>
            <w:tcBorders>
              <w:top w:val="single" w:sz="4" w:space="0" w:color="auto"/>
              <w:left w:val="single" w:sz="4" w:space="0" w:color="auto"/>
              <w:bottom w:val="single" w:sz="4" w:space="0" w:color="auto"/>
              <w:right w:val="single" w:sz="4" w:space="0" w:color="auto"/>
            </w:tcBorders>
          </w:tcPr>
          <w:p w:rsidR="00722641" w:rsidRPr="00722641" w:rsidRDefault="00722641" w:rsidP="00722641">
            <w:pPr>
              <w:pStyle w:val="a8"/>
              <w:ind w:firstLine="0"/>
              <w:jc w:val="left"/>
              <w:rPr>
                <w:szCs w:val="18"/>
              </w:rPr>
            </w:pPr>
            <w:r w:rsidRPr="00722641">
              <w:rPr>
                <w:szCs w:val="18"/>
              </w:rPr>
              <w:t>по всей длине автомобильной дороги, подхода, подъездного пути, включая 3-метровую зону от края проезжей части автомобильной дороги, подхода, подъездного пути</w:t>
            </w:r>
          </w:p>
        </w:tc>
      </w:tr>
      <w:tr w:rsidR="00722641" w:rsidRPr="002A02CA" w:rsidTr="00722641">
        <w:trPr>
          <w:trHeight w:val="1064"/>
        </w:trPr>
        <w:tc>
          <w:tcPr>
            <w:tcW w:w="567" w:type="dxa"/>
            <w:tcBorders>
              <w:top w:val="single" w:sz="4" w:space="0" w:color="auto"/>
              <w:left w:val="single" w:sz="4" w:space="0" w:color="auto"/>
              <w:bottom w:val="single" w:sz="4" w:space="0" w:color="auto"/>
              <w:right w:val="single" w:sz="4" w:space="0" w:color="auto"/>
            </w:tcBorders>
          </w:tcPr>
          <w:p w:rsidR="00722641" w:rsidRPr="00722641" w:rsidRDefault="00722641" w:rsidP="00722641">
            <w:pPr>
              <w:pStyle w:val="a8"/>
              <w:ind w:firstLine="0"/>
              <w:rPr>
                <w:szCs w:val="18"/>
              </w:rPr>
            </w:pPr>
            <w:r w:rsidRPr="00722641">
              <w:rPr>
                <w:szCs w:val="18"/>
              </w:rPr>
              <w:lastRenderedPageBreak/>
              <w:t>9</w:t>
            </w:r>
          </w:p>
        </w:tc>
        <w:tc>
          <w:tcPr>
            <w:tcW w:w="4962" w:type="dxa"/>
            <w:tcBorders>
              <w:top w:val="single" w:sz="4" w:space="0" w:color="auto"/>
              <w:left w:val="single" w:sz="4" w:space="0" w:color="auto"/>
              <w:bottom w:val="single" w:sz="4" w:space="0" w:color="auto"/>
              <w:right w:val="single" w:sz="4" w:space="0" w:color="auto"/>
            </w:tcBorders>
          </w:tcPr>
          <w:p w:rsidR="00722641" w:rsidRPr="00722641" w:rsidRDefault="00722641" w:rsidP="00722641">
            <w:pPr>
              <w:pStyle w:val="a8"/>
              <w:ind w:firstLine="0"/>
              <w:jc w:val="left"/>
              <w:rPr>
                <w:szCs w:val="18"/>
              </w:rPr>
            </w:pPr>
            <w:r w:rsidRPr="00722641">
              <w:rPr>
                <w:szCs w:val="18"/>
              </w:rPr>
              <w:t>Многоквартирные дома</w:t>
            </w:r>
          </w:p>
        </w:tc>
        <w:tc>
          <w:tcPr>
            <w:tcW w:w="4735" w:type="dxa"/>
            <w:tcBorders>
              <w:top w:val="single" w:sz="4" w:space="0" w:color="auto"/>
              <w:left w:val="single" w:sz="4" w:space="0" w:color="auto"/>
              <w:bottom w:val="single" w:sz="4" w:space="0" w:color="auto"/>
              <w:right w:val="single" w:sz="4" w:space="0" w:color="auto"/>
            </w:tcBorders>
          </w:tcPr>
          <w:p w:rsidR="00722641" w:rsidRPr="00722641" w:rsidRDefault="00722641" w:rsidP="00722641">
            <w:pPr>
              <w:pStyle w:val="a8"/>
              <w:ind w:firstLine="0"/>
              <w:jc w:val="left"/>
              <w:rPr>
                <w:szCs w:val="18"/>
              </w:rPr>
            </w:pPr>
            <w:r w:rsidRPr="00722641">
              <w:rPr>
                <w:szCs w:val="18"/>
              </w:rPr>
              <w:t>шириной не более 3 метров от границ земельного участка, на котором расположен многоквартирный дом (в случае расположения многоквартирного дома вдоль автомобильной дороги не далее ближнего края земельного участка, занятого автомобильной дорогой), за исключением территорий, указанных в строке 10 настоящей таблицы</w:t>
            </w:r>
          </w:p>
        </w:tc>
      </w:tr>
      <w:tr w:rsidR="00722641" w:rsidRPr="002A02CA" w:rsidTr="00722641">
        <w:tc>
          <w:tcPr>
            <w:tcW w:w="567" w:type="dxa"/>
            <w:tcBorders>
              <w:top w:val="single" w:sz="4" w:space="0" w:color="auto"/>
              <w:left w:val="single" w:sz="4" w:space="0" w:color="auto"/>
              <w:bottom w:val="single" w:sz="4" w:space="0" w:color="auto"/>
              <w:right w:val="single" w:sz="4" w:space="0" w:color="auto"/>
            </w:tcBorders>
          </w:tcPr>
          <w:p w:rsidR="00722641" w:rsidRPr="00722641" w:rsidRDefault="00722641" w:rsidP="00722641">
            <w:pPr>
              <w:pStyle w:val="a8"/>
              <w:ind w:firstLine="0"/>
              <w:rPr>
                <w:szCs w:val="18"/>
              </w:rPr>
            </w:pPr>
            <w:r w:rsidRPr="00722641">
              <w:rPr>
                <w:szCs w:val="18"/>
              </w:rPr>
              <w:t>10</w:t>
            </w:r>
          </w:p>
        </w:tc>
        <w:tc>
          <w:tcPr>
            <w:tcW w:w="4962" w:type="dxa"/>
            <w:tcBorders>
              <w:top w:val="single" w:sz="4" w:space="0" w:color="auto"/>
              <w:left w:val="single" w:sz="4" w:space="0" w:color="auto"/>
              <w:bottom w:val="single" w:sz="4" w:space="0" w:color="auto"/>
              <w:right w:val="single" w:sz="4" w:space="0" w:color="auto"/>
            </w:tcBorders>
          </w:tcPr>
          <w:p w:rsidR="00722641" w:rsidRPr="00722641" w:rsidRDefault="00722641" w:rsidP="00722641">
            <w:pPr>
              <w:pStyle w:val="a8"/>
              <w:ind w:firstLine="0"/>
              <w:jc w:val="left"/>
              <w:rPr>
                <w:szCs w:val="18"/>
              </w:rPr>
            </w:pPr>
            <w:r w:rsidRPr="00722641">
              <w:rPr>
                <w:szCs w:val="18"/>
              </w:rPr>
              <w:t>Нежилое помещение, расположенное в многоквартирном доме</w:t>
            </w:r>
          </w:p>
        </w:tc>
        <w:tc>
          <w:tcPr>
            <w:tcW w:w="4735" w:type="dxa"/>
            <w:tcBorders>
              <w:top w:val="single" w:sz="4" w:space="0" w:color="auto"/>
              <w:left w:val="single" w:sz="4" w:space="0" w:color="auto"/>
              <w:bottom w:val="single" w:sz="4" w:space="0" w:color="auto"/>
              <w:right w:val="single" w:sz="4" w:space="0" w:color="auto"/>
            </w:tcBorders>
          </w:tcPr>
          <w:p w:rsidR="00722641" w:rsidRPr="00722641" w:rsidRDefault="00722641" w:rsidP="00722641">
            <w:pPr>
              <w:pStyle w:val="a8"/>
              <w:ind w:firstLine="0"/>
              <w:jc w:val="left"/>
              <w:rPr>
                <w:szCs w:val="18"/>
              </w:rPr>
            </w:pPr>
            <w:r w:rsidRPr="00722641">
              <w:rPr>
                <w:szCs w:val="18"/>
              </w:rPr>
              <w:t>шириной не более 3 метров от границ нежилого помещения, расположенных по фасаду многоквартирного дома, а также входные группы, элементы сопряжения поверхностей, пешеходные коммуникации и зеленые насаждения, парковки, транспортные проезды, используемые для эксплуатации нежилых помещений, и территория не более 3 метров от них</w:t>
            </w:r>
          </w:p>
        </w:tc>
      </w:tr>
      <w:tr w:rsidR="00722641" w:rsidRPr="002A02CA" w:rsidTr="00722641">
        <w:tc>
          <w:tcPr>
            <w:tcW w:w="567" w:type="dxa"/>
            <w:tcBorders>
              <w:top w:val="single" w:sz="4" w:space="0" w:color="auto"/>
              <w:left w:val="single" w:sz="4" w:space="0" w:color="auto"/>
              <w:bottom w:val="single" w:sz="4" w:space="0" w:color="auto"/>
              <w:right w:val="single" w:sz="4" w:space="0" w:color="auto"/>
            </w:tcBorders>
          </w:tcPr>
          <w:p w:rsidR="00722641" w:rsidRPr="00722641" w:rsidRDefault="00722641" w:rsidP="00722641">
            <w:pPr>
              <w:pStyle w:val="a8"/>
              <w:ind w:firstLine="0"/>
              <w:rPr>
                <w:szCs w:val="18"/>
              </w:rPr>
            </w:pPr>
            <w:r w:rsidRPr="00722641">
              <w:rPr>
                <w:szCs w:val="18"/>
              </w:rPr>
              <w:t>11</w:t>
            </w:r>
          </w:p>
        </w:tc>
        <w:tc>
          <w:tcPr>
            <w:tcW w:w="4962" w:type="dxa"/>
            <w:tcBorders>
              <w:top w:val="single" w:sz="4" w:space="0" w:color="auto"/>
              <w:left w:val="single" w:sz="4" w:space="0" w:color="auto"/>
              <w:bottom w:val="single" w:sz="4" w:space="0" w:color="auto"/>
              <w:right w:val="single" w:sz="4" w:space="0" w:color="auto"/>
            </w:tcBorders>
          </w:tcPr>
          <w:p w:rsidR="00722641" w:rsidRPr="00722641" w:rsidRDefault="00722641" w:rsidP="00722641">
            <w:pPr>
              <w:pStyle w:val="a8"/>
              <w:ind w:firstLine="0"/>
              <w:jc w:val="left"/>
              <w:rPr>
                <w:szCs w:val="18"/>
              </w:rPr>
            </w:pPr>
            <w:r w:rsidRPr="00722641">
              <w:rPr>
                <w:szCs w:val="18"/>
              </w:rPr>
              <w:t>Здания, строения, сооружения, в том числе нестационарные объекты, земельные участки, не включенные в вышеперечисленные объекты</w:t>
            </w:r>
          </w:p>
        </w:tc>
        <w:tc>
          <w:tcPr>
            <w:tcW w:w="4735" w:type="dxa"/>
            <w:tcBorders>
              <w:top w:val="single" w:sz="4" w:space="0" w:color="auto"/>
              <w:left w:val="single" w:sz="4" w:space="0" w:color="auto"/>
              <w:bottom w:val="single" w:sz="4" w:space="0" w:color="auto"/>
              <w:right w:val="single" w:sz="4" w:space="0" w:color="auto"/>
            </w:tcBorders>
          </w:tcPr>
          <w:p w:rsidR="00722641" w:rsidRPr="00722641" w:rsidRDefault="00722641" w:rsidP="00722641">
            <w:pPr>
              <w:pStyle w:val="a8"/>
              <w:ind w:firstLine="0"/>
              <w:jc w:val="left"/>
              <w:rPr>
                <w:szCs w:val="18"/>
              </w:rPr>
            </w:pPr>
            <w:r w:rsidRPr="00722641">
              <w:rPr>
                <w:szCs w:val="18"/>
              </w:rPr>
              <w:t>по всему периметру границ объекта до границ прилегающих территорий окружающих объектов, но не более 3 метров</w:t>
            </w:r>
          </w:p>
        </w:tc>
      </w:tr>
    </w:tbl>
    <w:p w:rsidR="00740687" w:rsidRDefault="00740687" w:rsidP="00740687">
      <w:pPr>
        <w:tabs>
          <w:tab w:val="left" w:pos="567"/>
        </w:tabs>
        <w:spacing w:after="0" w:line="240" w:lineRule="auto"/>
        <w:ind w:firstLine="176"/>
        <w:rPr>
          <w:rFonts w:ascii="Times New Roman" w:hAnsi="Times New Roman"/>
          <w:sz w:val="18"/>
          <w:szCs w:val="18"/>
        </w:rPr>
      </w:pPr>
    </w:p>
    <w:p w:rsidR="00722641" w:rsidRPr="00722641" w:rsidRDefault="00722641" w:rsidP="009C3B31">
      <w:pPr>
        <w:tabs>
          <w:tab w:val="left" w:pos="567"/>
        </w:tabs>
        <w:spacing w:after="0" w:line="240" w:lineRule="auto"/>
        <w:ind w:firstLine="176"/>
        <w:jc w:val="both"/>
        <w:rPr>
          <w:rFonts w:ascii="Times New Roman" w:hAnsi="Times New Roman"/>
          <w:sz w:val="18"/>
          <w:szCs w:val="18"/>
        </w:rPr>
      </w:pPr>
      <w:r w:rsidRPr="00722641">
        <w:rPr>
          <w:rFonts w:ascii="Times New Roman" w:hAnsi="Times New Roman"/>
          <w:sz w:val="18"/>
          <w:szCs w:val="18"/>
        </w:rPr>
        <w:t>Границы прилегающей территории могут быть увеличены в случае достижения соглашения между уполномоченным органом и собственником и (или) иным законным владельцем здания, сооружения, земельного участка.»;</w:t>
      </w:r>
    </w:p>
    <w:p w:rsidR="00722641" w:rsidRPr="00722641" w:rsidRDefault="00722641" w:rsidP="009C3B31">
      <w:pPr>
        <w:tabs>
          <w:tab w:val="left" w:pos="567"/>
        </w:tabs>
        <w:spacing w:after="0" w:line="240" w:lineRule="auto"/>
        <w:ind w:firstLine="176"/>
        <w:jc w:val="both"/>
        <w:rPr>
          <w:rFonts w:ascii="Times New Roman" w:hAnsi="Times New Roman"/>
          <w:sz w:val="18"/>
          <w:szCs w:val="18"/>
        </w:rPr>
      </w:pPr>
      <w:r w:rsidRPr="00722641">
        <w:rPr>
          <w:rFonts w:ascii="Times New Roman" w:hAnsi="Times New Roman"/>
          <w:sz w:val="18"/>
          <w:szCs w:val="18"/>
        </w:rPr>
        <w:t>7) первое предложение пункта 1 статьи 27 дополнить словами «, в соответствии с утвержденной схемой границ прилегающих территорий».</w:t>
      </w:r>
    </w:p>
    <w:p w:rsidR="00722641" w:rsidRPr="00722641" w:rsidRDefault="00722641" w:rsidP="009C3B31">
      <w:pPr>
        <w:tabs>
          <w:tab w:val="left" w:pos="567"/>
        </w:tabs>
        <w:spacing w:after="0" w:line="240" w:lineRule="auto"/>
        <w:ind w:firstLine="176"/>
        <w:jc w:val="both"/>
        <w:rPr>
          <w:rFonts w:ascii="Times New Roman" w:hAnsi="Times New Roman"/>
          <w:sz w:val="18"/>
          <w:szCs w:val="18"/>
        </w:rPr>
      </w:pPr>
      <w:r w:rsidRPr="00722641">
        <w:rPr>
          <w:rFonts w:ascii="Times New Roman" w:hAnsi="Times New Roman"/>
          <w:sz w:val="18"/>
          <w:szCs w:val="18"/>
        </w:rPr>
        <w:t>2. Настоящее Решение вступает в силу через десять дней после его официального опубликования.</w:t>
      </w:r>
    </w:p>
    <w:p w:rsidR="00722641" w:rsidRPr="00722641" w:rsidRDefault="00722641" w:rsidP="009C3B31">
      <w:pPr>
        <w:tabs>
          <w:tab w:val="left" w:pos="567"/>
        </w:tabs>
        <w:spacing w:after="0" w:line="240" w:lineRule="auto"/>
        <w:ind w:firstLine="176"/>
        <w:jc w:val="both"/>
        <w:rPr>
          <w:rFonts w:ascii="Times New Roman" w:hAnsi="Times New Roman"/>
          <w:sz w:val="18"/>
          <w:szCs w:val="18"/>
        </w:rPr>
      </w:pPr>
      <w:r w:rsidRPr="00722641">
        <w:rPr>
          <w:rFonts w:ascii="Times New Roman" w:hAnsi="Times New Roman"/>
          <w:sz w:val="18"/>
          <w:szCs w:val="18"/>
        </w:rPr>
        <w:t>3. Опубликовать настоящее Решение в официальном печатном издании «Информационный вестник муниципального обр</w:t>
      </w:r>
      <w:r w:rsidR="009C3B31">
        <w:rPr>
          <w:rFonts w:ascii="Times New Roman" w:hAnsi="Times New Roman"/>
          <w:sz w:val="18"/>
          <w:szCs w:val="18"/>
        </w:rPr>
        <w:t>азования рабочий поселок Атиг».</w:t>
      </w:r>
    </w:p>
    <w:p w:rsidR="00722641" w:rsidRPr="00882A86" w:rsidRDefault="00722641" w:rsidP="009C3B31">
      <w:pPr>
        <w:tabs>
          <w:tab w:val="left" w:pos="567"/>
        </w:tabs>
        <w:spacing w:after="0" w:line="240" w:lineRule="auto"/>
        <w:ind w:firstLine="176"/>
        <w:jc w:val="both"/>
        <w:rPr>
          <w:rFonts w:ascii="Times New Roman" w:hAnsi="Times New Roman"/>
          <w:sz w:val="18"/>
          <w:szCs w:val="18"/>
        </w:rPr>
      </w:pPr>
      <w:r w:rsidRPr="00722641">
        <w:rPr>
          <w:rFonts w:ascii="Times New Roman" w:hAnsi="Times New Roman"/>
          <w:sz w:val="18"/>
          <w:szCs w:val="18"/>
        </w:rPr>
        <w:t>4. Контроль над исполнением настоящего Решения возложить на постоянную комиссию Думы муниципального образования рабочий поселок Атиг по экономическому развитию, бюджету, ф</w:t>
      </w:r>
      <w:r>
        <w:rPr>
          <w:rFonts w:ascii="Times New Roman" w:hAnsi="Times New Roman"/>
          <w:sz w:val="18"/>
          <w:szCs w:val="18"/>
        </w:rPr>
        <w:t>инансам и налогам (Т.В</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4987"/>
        <w:gridCol w:w="4988"/>
      </w:tblGrid>
      <w:tr w:rsidR="00740687" w:rsidRPr="00F53597" w:rsidTr="00F46310">
        <w:tc>
          <w:tcPr>
            <w:tcW w:w="4987" w:type="dxa"/>
            <w:shd w:val="clear" w:color="auto" w:fill="auto"/>
          </w:tcPr>
          <w:p w:rsidR="00740687" w:rsidRPr="00F53597" w:rsidRDefault="00740687" w:rsidP="00F46310">
            <w:pPr>
              <w:tabs>
                <w:tab w:val="left" w:pos="4320"/>
              </w:tabs>
              <w:spacing w:after="0" w:line="240" w:lineRule="auto"/>
              <w:ind w:right="38"/>
              <w:jc w:val="both"/>
              <w:rPr>
                <w:rFonts w:ascii="Times New Roman" w:hAnsi="Times New Roman"/>
                <w:sz w:val="18"/>
                <w:szCs w:val="18"/>
              </w:rPr>
            </w:pPr>
            <w:r w:rsidRPr="00F53597">
              <w:rPr>
                <w:rFonts w:ascii="Times New Roman" w:hAnsi="Times New Roman"/>
                <w:sz w:val="18"/>
                <w:szCs w:val="18"/>
              </w:rPr>
              <w:t>Глава муниципального об</w:t>
            </w:r>
            <w:r>
              <w:rPr>
                <w:rFonts w:ascii="Times New Roman" w:hAnsi="Times New Roman"/>
                <w:sz w:val="18"/>
                <w:szCs w:val="18"/>
              </w:rPr>
              <w:t>разования рабочий поселок Атиг С</w:t>
            </w:r>
            <w:r w:rsidRPr="00F53597">
              <w:rPr>
                <w:rFonts w:ascii="Times New Roman" w:hAnsi="Times New Roman"/>
                <w:sz w:val="18"/>
                <w:szCs w:val="18"/>
              </w:rPr>
              <w:t>.С.</w:t>
            </w:r>
            <w:r>
              <w:rPr>
                <w:rFonts w:ascii="Times New Roman" w:hAnsi="Times New Roman"/>
                <w:sz w:val="18"/>
                <w:szCs w:val="18"/>
              </w:rPr>
              <w:t xml:space="preserve"> Мезено</w:t>
            </w:r>
            <w:r w:rsidRPr="00F53597">
              <w:rPr>
                <w:rFonts w:ascii="Times New Roman" w:hAnsi="Times New Roman"/>
                <w:sz w:val="18"/>
                <w:szCs w:val="18"/>
              </w:rPr>
              <w:t>в</w:t>
            </w:r>
          </w:p>
        </w:tc>
        <w:tc>
          <w:tcPr>
            <w:tcW w:w="4988" w:type="dxa"/>
            <w:shd w:val="clear" w:color="auto" w:fill="auto"/>
          </w:tcPr>
          <w:p w:rsidR="00740687" w:rsidRPr="00F53597" w:rsidRDefault="00740687" w:rsidP="00F46310">
            <w:pPr>
              <w:tabs>
                <w:tab w:val="left" w:pos="4320"/>
              </w:tabs>
              <w:spacing w:after="0" w:line="240" w:lineRule="auto"/>
              <w:ind w:right="38"/>
              <w:jc w:val="both"/>
              <w:rPr>
                <w:rFonts w:ascii="Times New Roman" w:hAnsi="Times New Roman"/>
                <w:sz w:val="18"/>
                <w:szCs w:val="18"/>
              </w:rPr>
            </w:pPr>
            <w:r w:rsidRPr="00F53597">
              <w:rPr>
                <w:rFonts w:ascii="Times New Roman" w:hAnsi="Times New Roman"/>
                <w:sz w:val="18"/>
                <w:szCs w:val="18"/>
              </w:rPr>
              <w:t>Председатель Думы муниципального об</w:t>
            </w:r>
            <w:r>
              <w:rPr>
                <w:rFonts w:ascii="Times New Roman" w:hAnsi="Times New Roman"/>
                <w:sz w:val="18"/>
                <w:szCs w:val="18"/>
              </w:rPr>
              <w:t>разования рабочий поселок Атиг В.С. Морозо</w:t>
            </w:r>
            <w:r w:rsidRPr="00F53597">
              <w:rPr>
                <w:rFonts w:ascii="Times New Roman" w:hAnsi="Times New Roman"/>
                <w:sz w:val="18"/>
                <w:szCs w:val="18"/>
              </w:rPr>
              <w:t>в</w:t>
            </w:r>
          </w:p>
        </w:tc>
      </w:tr>
    </w:tbl>
    <w:p w:rsidR="00740687" w:rsidRDefault="00740687" w:rsidP="00722641">
      <w:pPr>
        <w:spacing w:after="0" w:line="240" w:lineRule="auto"/>
        <w:rPr>
          <w:rFonts w:ascii="Times New Roman" w:hAnsi="Times New Roman"/>
          <w:sz w:val="18"/>
          <w:szCs w:val="18"/>
        </w:rPr>
      </w:pPr>
    </w:p>
    <w:p w:rsidR="00740687" w:rsidRPr="00286754" w:rsidRDefault="00740687" w:rsidP="00740687">
      <w:pPr>
        <w:spacing w:after="0" w:line="240" w:lineRule="auto"/>
        <w:jc w:val="both"/>
        <w:rPr>
          <w:rFonts w:ascii="Times New Roman" w:hAnsi="Times New Roman"/>
          <w:sz w:val="18"/>
          <w:szCs w:val="18"/>
        </w:rPr>
      </w:pPr>
    </w:p>
    <w:p w:rsidR="00740687" w:rsidRPr="00D55958" w:rsidRDefault="00740687" w:rsidP="00740687">
      <w:pPr>
        <w:jc w:val="center"/>
        <w:rPr>
          <w:rFonts w:ascii="Times New Roman" w:hAnsi="Times New Roman"/>
          <w:b/>
          <w:sz w:val="18"/>
          <w:szCs w:val="18"/>
        </w:rPr>
      </w:pPr>
      <w:r w:rsidRPr="00D55958">
        <w:rPr>
          <w:rFonts w:ascii="Times New Roman" w:hAnsi="Times New Roman"/>
          <w:b/>
          <w:sz w:val="18"/>
          <w:szCs w:val="18"/>
        </w:rPr>
        <w:t>Раздел 2. Официальная информация муниципального образования рабочий поселок Атиг</w:t>
      </w:r>
    </w:p>
    <w:p w:rsidR="00740687" w:rsidRPr="007430FA" w:rsidRDefault="00740687" w:rsidP="00740687">
      <w:pPr>
        <w:jc w:val="center"/>
        <w:rPr>
          <w:rFonts w:ascii="Times New Roman" w:hAnsi="Times New Roman"/>
          <w:sz w:val="18"/>
          <w:szCs w:val="18"/>
        </w:rPr>
      </w:pPr>
      <w:r>
        <w:rPr>
          <w:rFonts w:ascii="Times New Roman" w:hAnsi="Times New Roman"/>
          <w:sz w:val="18"/>
          <w:szCs w:val="18"/>
        </w:rPr>
        <w:t>Материалы по данному разделу отсутствуют</w:t>
      </w:r>
    </w:p>
    <w:p w:rsidR="00740687" w:rsidRPr="00D55958" w:rsidRDefault="00740687" w:rsidP="00740687">
      <w:pPr>
        <w:jc w:val="center"/>
        <w:rPr>
          <w:rFonts w:ascii="Times New Roman" w:hAnsi="Times New Roman"/>
          <w:b/>
          <w:sz w:val="18"/>
          <w:szCs w:val="18"/>
        </w:rPr>
      </w:pPr>
      <w:r w:rsidRPr="00D55958">
        <w:rPr>
          <w:rFonts w:ascii="Times New Roman" w:hAnsi="Times New Roman"/>
          <w:b/>
          <w:sz w:val="18"/>
          <w:szCs w:val="18"/>
        </w:rPr>
        <w:t>Раздел 3. Информация о размещении заказов на поставки товаров, выполнение работ, оказание услуг для муниципальных нужд муниципального образования рабочий поселок Атиг (конкурсы, аукционы и запросы котировок)</w:t>
      </w:r>
    </w:p>
    <w:p w:rsidR="00740687" w:rsidRPr="007430FA" w:rsidRDefault="00740687" w:rsidP="00740687">
      <w:pPr>
        <w:jc w:val="center"/>
        <w:rPr>
          <w:rFonts w:ascii="Times New Roman" w:hAnsi="Times New Roman"/>
          <w:sz w:val="18"/>
          <w:szCs w:val="18"/>
        </w:rPr>
      </w:pPr>
      <w:r>
        <w:rPr>
          <w:rFonts w:ascii="Times New Roman" w:hAnsi="Times New Roman"/>
          <w:sz w:val="18"/>
          <w:szCs w:val="18"/>
        </w:rPr>
        <w:t>Материалы по данному разделу отсутствуют</w:t>
      </w:r>
    </w:p>
    <w:p w:rsidR="00740687" w:rsidRDefault="00740687" w:rsidP="00740687">
      <w:pPr>
        <w:jc w:val="center"/>
        <w:rPr>
          <w:rFonts w:ascii="Times New Roman" w:hAnsi="Times New Roman"/>
          <w:b/>
          <w:sz w:val="18"/>
          <w:szCs w:val="18"/>
        </w:rPr>
      </w:pPr>
      <w:r w:rsidRPr="00D55958">
        <w:rPr>
          <w:rFonts w:ascii="Times New Roman" w:hAnsi="Times New Roman"/>
          <w:b/>
          <w:sz w:val="18"/>
          <w:szCs w:val="18"/>
        </w:rPr>
        <w:t>Раздел 4. Официальные сообщения</w:t>
      </w:r>
    </w:p>
    <w:p w:rsidR="00964126" w:rsidRPr="00964126" w:rsidRDefault="00964126" w:rsidP="00964126">
      <w:pPr>
        <w:pStyle w:val="a8"/>
        <w:jc w:val="both"/>
        <w:rPr>
          <w:szCs w:val="18"/>
        </w:rPr>
      </w:pPr>
      <w:r>
        <w:rPr>
          <w:szCs w:val="18"/>
        </w:rPr>
        <w:lastRenderedPageBreak/>
        <w:t>11</w:t>
      </w:r>
      <w:r w:rsidRPr="00964126">
        <w:rPr>
          <w:szCs w:val="18"/>
        </w:rPr>
        <w:t xml:space="preserve"> декабря 2017 года были проведены публичные слушания по </w:t>
      </w:r>
      <w:r>
        <w:rPr>
          <w:szCs w:val="18"/>
        </w:rPr>
        <w:t>проекту местного бюджета на 2019 год и плановый период 2020 и 2021</w:t>
      </w:r>
      <w:r w:rsidRPr="00964126">
        <w:rPr>
          <w:szCs w:val="18"/>
        </w:rPr>
        <w:t xml:space="preserve"> годов. В публичных слушаниях приняли участие глава муниципального образования, депутаты, жители п. Атиг. В процессе обсуждения проекта ме</w:t>
      </w:r>
      <w:r>
        <w:rPr>
          <w:szCs w:val="18"/>
        </w:rPr>
        <w:t>стного бюджета предложений</w:t>
      </w:r>
      <w:r w:rsidRPr="00964126">
        <w:rPr>
          <w:szCs w:val="18"/>
        </w:rPr>
        <w:t xml:space="preserve"> о внесении изменений в проект</w:t>
      </w:r>
      <w:r>
        <w:rPr>
          <w:szCs w:val="18"/>
        </w:rPr>
        <w:t xml:space="preserve"> не поступило. Проект местного бюджета на 2019 год и плановый период 2020 и 2021 годов был рекомендован к принятию</w:t>
      </w:r>
      <w:r w:rsidRPr="00964126">
        <w:rPr>
          <w:szCs w:val="18"/>
        </w:rPr>
        <w:t xml:space="preserve">. </w:t>
      </w:r>
    </w:p>
    <w:p w:rsidR="00740687" w:rsidRDefault="00964126" w:rsidP="00964126">
      <w:pPr>
        <w:pStyle w:val="a8"/>
        <w:jc w:val="right"/>
        <w:rPr>
          <w:szCs w:val="18"/>
        </w:rPr>
      </w:pPr>
      <w:r w:rsidRPr="00964126">
        <w:rPr>
          <w:szCs w:val="18"/>
        </w:rPr>
        <w:t>Дума МО Атиг</w:t>
      </w:r>
    </w:p>
    <w:p w:rsidR="00740687" w:rsidRPr="00ED003E" w:rsidRDefault="00740687" w:rsidP="00740687">
      <w:pPr>
        <w:pStyle w:val="a8"/>
        <w:ind w:firstLine="0"/>
        <w:jc w:val="left"/>
        <w:rPr>
          <w:szCs w:val="18"/>
        </w:rPr>
      </w:pPr>
    </w:p>
    <w:tbl>
      <w:tblPr>
        <w:tblW w:w="0" w:type="auto"/>
        <w:tblInd w:w="1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780"/>
      </w:tblGrid>
      <w:tr w:rsidR="00740687" w:rsidRPr="007430FA" w:rsidTr="00F46310">
        <w:tc>
          <w:tcPr>
            <w:tcW w:w="9780" w:type="dxa"/>
          </w:tcPr>
          <w:p w:rsidR="00740687" w:rsidRPr="007430FA" w:rsidRDefault="00740687" w:rsidP="00F46310">
            <w:pPr>
              <w:spacing w:after="0" w:line="240" w:lineRule="auto"/>
              <w:jc w:val="both"/>
              <w:rPr>
                <w:rFonts w:ascii="Times New Roman" w:hAnsi="Times New Roman"/>
                <w:b/>
                <w:sz w:val="18"/>
                <w:szCs w:val="18"/>
              </w:rPr>
            </w:pPr>
            <w:r w:rsidRPr="007430FA">
              <w:rPr>
                <w:rFonts w:ascii="Times New Roman" w:hAnsi="Times New Roman"/>
                <w:b/>
                <w:sz w:val="18"/>
                <w:szCs w:val="18"/>
              </w:rPr>
              <w:t xml:space="preserve">Учредители: </w:t>
            </w:r>
            <w:r w:rsidRPr="007430FA">
              <w:rPr>
                <w:rFonts w:ascii="Times New Roman" w:hAnsi="Times New Roman"/>
                <w:sz w:val="18"/>
                <w:szCs w:val="18"/>
              </w:rPr>
              <w:t>Дума муниципального образования рабочий поселок Атиг, Глава муниципального образования рабочий поселок Атиг, администрация муниципального образования рабочий поселок Атиг.</w:t>
            </w:r>
          </w:p>
          <w:p w:rsidR="00740687" w:rsidRPr="007430FA" w:rsidRDefault="00740687" w:rsidP="00F46310">
            <w:pPr>
              <w:spacing w:after="0" w:line="240" w:lineRule="auto"/>
              <w:jc w:val="both"/>
              <w:rPr>
                <w:rFonts w:ascii="Times New Roman" w:hAnsi="Times New Roman"/>
                <w:sz w:val="18"/>
                <w:szCs w:val="18"/>
              </w:rPr>
            </w:pPr>
            <w:r w:rsidRPr="007430FA">
              <w:rPr>
                <w:rFonts w:ascii="Times New Roman" w:hAnsi="Times New Roman"/>
                <w:b/>
                <w:sz w:val="18"/>
                <w:szCs w:val="18"/>
              </w:rPr>
              <w:t xml:space="preserve">Издатель: </w:t>
            </w:r>
            <w:r w:rsidRPr="007430FA">
              <w:rPr>
                <w:rFonts w:ascii="Times New Roman" w:hAnsi="Times New Roman"/>
                <w:sz w:val="18"/>
                <w:szCs w:val="18"/>
              </w:rPr>
              <w:t xml:space="preserve">Администрация муниципального образования рабочий поселок Атиг. </w:t>
            </w:r>
          </w:p>
          <w:p w:rsidR="00740687" w:rsidRPr="007430FA" w:rsidRDefault="00740687" w:rsidP="00F46310">
            <w:pPr>
              <w:spacing w:after="0" w:line="240" w:lineRule="auto"/>
              <w:jc w:val="both"/>
              <w:rPr>
                <w:rFonts w:ascii="Times New Roman" w:hAnsi="Times New Roman"/>
                <w:sz w:val="18"/>
                <w:szCs w:val="18"/>
              </w:rPr>
            </w:pPr>
            <w:r w:rsidRPr="007430FA">
              <w:rPr>
                <w:rFonts w:ascii="Times New Roman" w:hAnsi="Times New Roman"/>
                <w:b/>
                <w:sz w:val="18"/>
                <w:szCs w:val="18"/>
              </w:rPr>
              <w:t>Тираж</w:t>
            </w:r>
            <w:r>
              <w:rPr>
                <w:rFonts w:ascii="Times New Roman" w:hAnsi="Times New Roman"/>
                <w:sz w:val="18"/>
                <w:szCs w:val="18"/>
              </w:rPr>
              <w:t xml:space="preserve"> – 50</w:t>
            </w:r>
            <w:r w:rsidRPr="007430FA">
              <w:rPr>
                <w:rFonts w:ascii="Times New Roman" w:hAnsi="Times New Roman"/>
                <w:sz w:val="18"/>
                <w:szCs w:val="18"/>
              </w:rPr>
              <w:t xml:space="preserve"> экз. </w:t>
            </w:r>
            <w:r w:rsidRPr="007430FA">
              <w:rPr>
                <w:rFonts w:ascii="Times New Roman" w:hAnsi="Times New Roman"/>
                <w:b/>
                <w:sz w:val="18"/>
                <w:szCs w:val="18"/>
              </w:rPr>
              <w:t>«Бесплатно».</w:t>
            </w:r>
          </w:p>
          <w:p w:rsidR="00740687" w:rsidRPr="007430FA" w:rsidRDefault="00740687" w:rsidP="00F46310">
            <w:pPr>
              <w:tabs>
                <w:tab w:val="left" w:pos="8222"/>
              </w:tabs>
              <w:spacing w:after="0" w:line="240" w:lineRule="auto"/>
              <w:jc w:val="both"/>
              <w:rPr>
                <w:rFonts w:ascii="Times New Roman" w:hAnsi="Times New Roman"/>
                <w:sz w:val="18"/>
                <w:szCs w:val="18"/>
              </w:rPr>
            </w:pPr>
            <w:r w:rsidRPr="007430FA">
              <w:rPr>
                <w:rFonts w:ascii="Times New Roman" w:hAnsi="Times New Roman"/>
                <w:b/>
                <w:sz w:val="18"/>
                <w:szCs w:val="18"/>
              </w:rPr>
              <w:t xml:space="preserve">Периодичность выпуска: </w:t>
            </w:r>
            <w:r w:rsidRPr="007430FA">
              <w:rPr>
                <w:rFonts w:ascii="Times New Roman" w:hAnsi="Times New Roman"/>
                <w:sz w:val="18"/>
                <w:szCs w:val="18"/>
              </w:rPr>
              <w:t xml:space="preserve">вторая и четвертая неделя месяца по пятницам. </w:t>
            </w:r>
          </w:p>
          <w:p w:rsidR="00740687" w:rsidRPr="007430FA" w:rsidRDefault="00740687" w:rsidP="00F46310">
            <w:pPr>
              <w:spacing w:after="0" w:line="240" w:lineRule="auto"/>
              <w:jc w:val="both"/>
              <w:rPr>
                <w:rFonts w:ascii="Times New Roman" w:hAnsi="Times New Roman"/>
                <w:sz w:val="18"/>
                <w:szCs w:val="18"/>
              </w:rPr>
            </w:pPr>
            <w:r w:rsidRPr="007430FA">
              <w:rPr>
                <w:rFonts w:ascii="Times New Roman" w:hAnsi="Times New Roman"/>
                <w:b/>
                <w:sz w:val="18"/>
                <w:szCs w:val="18"/>
              </w:rPr>
              <w:t>Главный редактор (ответственный за выпуск)</w:t>
            </w:r>
            <w:r>
              <w:rPr>
                <w:rFonts w:ascii="Times New Roman" w:hAnsi="Times New Roman"/>
                <w:sz w:val="18"/>
                <w:szCs w:val="18"/>
              </w:rPr>
              <w:t xml:space="preserve"> – глава муниципального образования рабочий поселок Атиг Мезенов С.С.</w:t>
            </w:r>
            <w:r w:rsidRPr="007430FA">
              <w:rPr>
                <w:rFonts w:ascii="Times New Roman" w:hAnsi="Times New Roman"/>
                <w:sz w:val="18"/>
                <w:szCs w:val="18"/>
              </w:rPr>
              <w:t xml:space="preserve"> </w:t>
            </w:r>
          </w:p>
          <w:p w:rsidR="00740687" w:rsidRPr="007430FA" w:rsidRDefault="00740687" w:rsidP="00F46310">
            <w:pPr>
              <w:spacing w:after="0" w:line="240" w:lineRule="auto"/>
              <w:jc w:val="both"/>
              <w:rPr>
                <w:rFonts w:ascii="Times New Roman" w:hAnsi="Times New Roman"/>
                <w:sz w:val="20"/>
                <w:szCs w:val="20"/>
              </w:rPr>
            </w:pPr>
            <w:r w:rsidRPr="007430FA">
              <w:rPr>
                <w:rFonts w:ascii="Times New Roman" w:hAnsi="Times New Roman"/>
                <w:b/>
                <w:sz w:val="18"/>
                <w:szCs w:val="18"/>
              </w:rPr>
              <w:t>Адрес редакции и номера телефонов:</w:t>
            </w:r>
            <w:r w:rsidRPr="007430FA">
              <w:rPr>
                <w:rFonts w:ascii="Times New Roman" w:hAnsi="Times New Roman"/>
                <w:sz w:val="18"/>
                <w:szCs w:val="18"/>
              </w:rPr>
              <w:t xml:space="preserve"> 623075, Свердловская область, Нижнесергинский район, п. Атиг, ул. Заводская, 8, </w:t>
            </w:r>
            <w:r>
              <w:rPr>
                <w:rFonts w:ascii="Times New Roman" w:hAnsi="Times New Roman"/>
                <w:sz w:val="18"/>
                <w:szCs w:val="18"/>
              </w:rPr>
              <w:t xml:space="preserve">      тел. 2-32-51, 2-72-61</w:t>
            </w:r>
            <w:r w:rsidRPr="007430FA">
              <w:rPr>
                <w:rFonts w:ascii="Times New Roman" w:hAnsi="Times New Roman"/>
                <w:sz w:val="18"/>
                <w:szCs w:val="18"/>
              </w:rPr>
              <w:t>.</w:t>
            </w:r>
          </w:p>
        </w:tc>
      </w:tr>
    </w:tbl>
    <w:p w:rsidR="00740687" w:rsidRDefault="00740687"/>
    <w:sectPr w:rsidR="00740687" w:rsidSect="00740687">
      <w:headerReference w:type="default" r:id="rId7"/>
      <w:footerReference w:type="default" r:id="rId8"/>
      <w:pgSz w:w="11906" w:h="16838"/>
      <w:pgMar w:top="709" w:right="849" w:bottom="709" w:left="85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F6866" w:rsidRDefault="00BF6866" w:rsidP="00BF6866">
      <w:pPr>
        <w:spacing w:after="0" w:line="240" w:lineRule="auto"/>
      </w:pPr>
      <w:r>
        <w:separator/>
      </w:r>
    </w:p>
  </w:endnote>
  <w:endnote w:type="continuationSeparator" w:id="0">
    <w:p w:rsidR="00BF6866" w:rsidRDefault="00BF6866" w:rsidP="00BF68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05188556"/>
      <w:docPartObj>
        <w:docPartGallery w:val="Page Numbers (Bottom of Page)"/>
        <w:docPartUnique/>
      </w:docPartObj>
    </w:sdtPr>
    <w:sdtEndPr/>
    <w:sdtContent>
      <w:p w:rsidR="00BF6866" w:rsidRDefault="00BF6866">
        <w:pPr>
          <w:pStyle w:val="a5"/>
          <w:jc w:val="center"/>
        </w:pPr>
        <w:r>
          <w:fldChar w:fldCharType="begin"/>
        </w:r>
        <w:r>
          <w:instrText>PAGE   \* MERGEFORMAT</w:instrText>
        </w:r>
        <w:r>
          <w:fldChar w:fldCharType="separate"/>
        </w:r>
        <w:r w:rsidR="001F1C32">
          <w:rPr>
            <w:noProof/>
          </w:rPr>
          <w:t>4</w:t>
        </w:r>
        <w:r>
          <w:fldChar w:fldCharType="end"/>
        </w:r>
      </w:p>
    </w:sdtContent>
  </w:sdt>
  <w:p w:rsidR="00BF6866" w:rsidRDefault="00BF6866">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F6866" w:rsidRDefault="00BF6866" w:rsidP="00BF6866">
      <w:pPr>
        <w:spacing w:after="0" w:line="240" w:lineRule="auto"/>
      </w:pPr>
      <w:r>
        <w:separator/>
      </w:r>
    </w:p>
  </w:footnote>
  <w:footnote w:type="continuationSeparator" w:id="0">
    <w:p w:rsidR="00BF6866" w:rsidRDefault="00BF6866" w:rsidP="00BF686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6866" w:rsidRDefault="000840F9" w:rsidP="00BF6866">
    <w:pPr>
      <w:pStyle w:val="a3"/>
      <w:jc w:val="right"/>
      <w:rPr>
        <w:sz w:val="18"/>
        <w:szCs w:val="18"/>
      </w:rPr>
    </w:pPr>
    <w:r>
      <w:rPr>
        <w:sz w:val="18"/>
        <w:szCs w:val="18"/>
      </w:rPr>
      <w:t>14</w:t>
    </w:r>
    <w:r w:rsidR="00BF6866">
      <w:rPr>
        <w:sz w:val="18"/>
        <w:szCs w:val="18"/>
      </w:rPr>
      <w:t xml:space="preserve"> декабря 2018 года</w:t>
    </w:r>
  </w:p>
  <w:p w:rsidR="009C3B31" w:rsidRPr="00BF6866" w:rsidRDefault="009C3B31" w:rsidP="00BF6866">
    <w:pPr>
      <w:pStyle w:val="a3"/>
      <w:jc w:val="right"/>
      <w:rPr>
        <w:sz w:val="18"/>
        <w:szCs w:val="18"/>
      </w:rPr>
    </w:pPr>
    <w:r>
      <w:rPr>
        <w:sz w:val="18"/>
        <w:szCs w:val="18"/>
      </w:rPr>
      <w:t>_________________________________________________________________________________________________________________</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documentProtection w:edit="readOnly" w:enforcement="1" w:cryptProviderType="rsaAES" w:cryptAlgorithmClass="hash" w:cryptAlgorithmType="typeAny" w:cryptAlgorithmSid="14" w:cryptSpinCount="100000" w:hash="F3w+K3UBwGzsqSR76Wij9EknI18qMW8d+bG5Vc8q1wF6qY+LnCB1wavijDqvbfBtk2JU3bcicwFXLzLUjxO4Sw==" w:salt="5gnVurvhCMBZX3vZBmodIg=="/>
  <w:defaultTabStop w:val="708"/>
  <w:characterSpacingControl w:val="doNotCompress"/>
  <w:savePreviewPicture/>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6866"/>
    <w:rsid w:val="000840F9"/>
    <w:rsid w:val="001F1C32"/>
    <w:rsid w:val="00247B2B"/>
    <w:rsid w:val="00722641"/>
    <w:rsid w:val="00740687"/>
    <w:rsid w:val="00964126"/>
    <w:rsid w:val="00992815"/>
    <w:rsid w:val="009C3B31"/>
    <w:rsid w:val="00BF6866"/>
    <w:rsid w:val="00FF6C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5:docId w15:val="{890D433E-D28A-4A1A-85F2-34814A0E57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F6866"/>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BF6866"/>
  </w:style>
  <w:style w:type="paragraph" w:styleId="a5">
    <w:name w:val="footer"/>
    <w:basedOn w:val="a"/>
    <w:link w:val="a6"/>
    <w:uiPriority w:val="99"/>
    <w:unhideWhenUsed/>
    <w:rsid w:val="00BF6866"/>
    <w:pPr>
      <w:tabs>
        <w:tab w:val="center" w:pos="4677"/>
        <w:tab w:val="right" w:pos="9355"/>
      </w:tabs>
      <w:spacing w:after="0" w:line="240" w:lineRule="auto"/>
    </w:pPr>
  </w:style>
  <w:style w:type="character" w:customStyle="1" w:styleId="a6">
    <w:name w:val="Нижний колонтитул Знак"/>
    <w:basedOn w:val="a0"/>
    <w:link w:val="a5"/>
    <w:uiPriority w:val="99"/>
    <w:rsid w:val="00BF6866"/>
  </w:style>
  <w:style w:type="table" w:styleId="a7">
    <w:name w:val="Table Grid"/>
    <w:basedOn w:val="a1"/>
    <w:uiPriority w:val="39"/>
    <w:rsid w:val="00BF68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 Spacing"/>
    <w:uiPriority w:val="1"/>
    <w:qFormat/>
    <w:rsid w:val="00740687"/>
    <w:pPr>
      <w:spacing w:after="0" w:line="240" w:lineRule="auto"/>
      <w:ind w:firstLine="210"/>
      <w:jc w:val="center"/>
    </w:pPr>
    <w:rPr>
      <w:rFonts w:ascii="Times New Roman" w:eastAsia="Times New Roman" w:hAnsi="Times New Roman" w:cs="Times New Roman"/>
      <w:sz w:val="18"/>
      <w:szCs w:val="16"/>
      <w:lang w:eastAsia="ru-RU"/>
    </w:rPr>
  </w:style>
  <w:style w:type="paragraph" w:styleId="a9">
    <w:name w:val="Balloon Text"/>
    <w:basedOn w:val="a"/>
    <w:link w:val="aa"/>
    <w:uiPriority w:val="99"/>
    <w:semiHidden/>
    <w:unhideWhenUsed/>
    <w:rsid w:val="000840F9"/>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0840F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4</Pages>
  <Words>2669</Words>
  <Characters>15214</Characters>
  <Application>Microsoft Office Word</Application>
  <DocSecurity>8</DocSecurity>
  <Lines>126</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17848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nick nick</dc:creator>
  <cp:keywords/>
  <dc:description/>
  <cp:lastModifiedBy>nick nick</cp:lastModifiedBy>
  <cp:revision>6</cp:revision>
  <dcterms:created xsi:type="dcterms:W3CDTF">2018-12-14T16:09:00Z</dcterms:created>
  <dcterms:modified xsi:type="dcterms:W3CDTF">2018-12-18T04:30:00Z</dcterms:modified>
</cp:coreProperties>
</file>