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740687"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664D37">
              <w:rPr>
                <w:rFonts w:ascii="Times New Roman" w:hAnsi="Times New Roman"/>
                <w:sz w:val="20"/>
                <w:szCs w:val="20"/>
              </w:rPr>
              <w:t>4 (220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664D37">
              <w:rPr>
                <w:rFonts w:ascii="Times New Roman" w:hAnsi="Times New Roman"/>
                <w:sz w:val="20"/>
                <w:szCs w:val="20"/>
              </w:rPr>
              <w:t xml:space="preserve"> 22 февраля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664D37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</w:t>
      </w:r>
      <w:r w:rsidR="00D3421D">
        <w:rPr>
          <w:rFonts w:ascii="Times New Roman" w:hAnsi="Times New Roman"/>
          <w:sz w:val="18"/>
          <w:szCs w:val="18"/>
        </w:rPr>
        <w:t>1.02.2019   № 103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 xml:space="preserve">внесении </w:t>
      </w:r>
      <w:r w:rsidR="00D3421D" w:rsidRPr="00D3421D">
        <w:rPr>
          <w:rFonts w:ascii="Times New Roman" w:hAnsi="Times New Roman"/>
          <w:b/>
          <w:i/>
          <w:sz w:val="18"/>
          <w:szCs w:val="18"/>
        </w:rPr>
        <w:t>изменений в Решение Думы муниципального образования рабочий поселок Атиг от 19.11.2008 № 146 «Об установлении и введении в действие земельного налога на территории муниципального обра</w:t>
      </w:r>
      <w:r w:rsidR="00D3421D">
        <w:rPr>
          <w:rFonts w:ascii="Times New Roman" w:hAnsi="Times New Roman"/>
          <w:b/>
          <w:i/>
          <w:sz w:val="18"/>
          <w:szCs w:val="18"/>
        </w:rPr>
        <w:t>зования рабочий поселок Атиг»</w:t>
      </w:r>
      <w:r w:rsidR="00AB5F44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D3421D" w:rsidRPr="00D3421D">
        <w:rPr>
          <w:rFonts w:ascii="Times New Roman" w:hAnsi="Times New Roman"/>
          <w:b/>
          <w:i/>
          <w:sz w:val="18"/>
          <w:szCs w:val="18"/>
        </w:rPr>
        <w:t>(в ред. от 25.10.2018)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AB5F44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Руководствуясь экспертным заключением Юридического управления Правительства Свердловской области от 09.01.2019 № 1-ЭЗ по результатам правовой экспертизы Решения Думы муниципального образования рабочий поселок Атиг от 19.11.2008 № 146 «Об установлении и введении в действие земельного налога на территории муниципального образования рабочий поселок Атиг» (в редакции Решений Думы муниципального образования рабочий поселок Атиг от 28.01.2009 № 162, от 17.02.2009 № 174, от 19.08.2009 № 218, от 13.11.2009 № 11/2, от 26.11.2009 № 20/2, от 28.10.2010 № 93/2, от 27.05.2011 № 134/2, от 24.05.2012 № 195/2, от 28.02.2013 № 243/2, от 21.11.2013 № 15/3, от 26.06.2014 № 50/3, от 28.01.2016 № 144/3, от 25.02.2016 № 153/3, от 23.06.2016 № 185/3, от 25.10.2018 № 81/4), статьей 22 Устава муниципального образования рабочий поселок Атиг,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1. Внести в Решение Думы муниципального образования рабочий поселок Атиг от 19.11.2008 № 146 «Об установлении и введении в действие земельного налога на территории муниципального образования рабочий поселок Атиг» (в редакции Решений Думы муниципального образования рабочий поселок Атиг от 28.01.2009 № 162, от 17.02.2009 № 174, от 19.08.2009 № 218, от 13.11.2009 № 11/2, от 26.11.2009 № 20/2, от 28.10.2010 № 93/2, от 27.05.2011 № 134/2, от 24.05.2012 № 195/2, от 28.02.2013 № 243/2, от 21.11.2013 № 15/3, от 26.06.2014 № 50/3, от 28.01.2016 № 144/3, от 25.02.2016 № 153/3, от 23.06.2016 № 185/3, от 25.10.2018 № 81/4) следующие изменения: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1) в пункте 1 слова «налога на земли, находящиеся» заменить словами «земельного налога в отношении земельных участков, находящихся»;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2) в подпункте 2 пункта 6 слова «административных и офисных зданий,», «, религии» исключить;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3) в пункте 4 слова «по состоянию на 1 января года, являющегося налоговым периодом» заменить словами «, указанная в Едином государственном реестре недвижимости по состоянию на 1 января года, являющегося налоговым периодом, с учетом особенностей, предусмотренных статьей 391 Налогового кодекса Российской Федерации»;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4) в части первой пункта 7 слова «по уплате» заменить словами «в виде освобождения от уплаты»;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5) в части второй пункта 7 слова «и постоянно проживающих» исключить;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6) в части четвертой пункта 7 слова «личного», «не позднее 1 февраля года, следующего за годом, за который исчислен земельный налог, с приложением документов (Приложение 1), подтверждающих право на применение льготы» исключить, слово «налогоплательщика» заменить словом «налогоплательщика – организации»;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7) часть третью пункта 8 признать утратившей силу;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8) в части второй пункта 9 слова «по налогу на землю» заменить словами «земельному налогу»;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 xml:space="preserve">9) в абзаце третьем части второй пункта 9 </w:t>
      </w:r>
      <w:r w:rsidR="00B35DBB">
        <w:rPr>
          <w:rFonts w:ascii="Times New Roman" w:hAnsi="Times New Roman"/>
          <w:sz w:val="18"/>
          <w:szCs w:val="18"/>
        </w:rPr>
        <w:t>слова «муниципальные», «, органов</w:t>
      </w:r>
      <w:r w:rsidRPr="00AB5F44">
        <w:rPr>
          <w:rFonts w:ascii="Times New Roman" w:hAnsi="Times New Roman"/>
          <w:sz w:val="18"/>
          <w:szCs w:val="18"/>
        </w:rPr>
        <w:t xml:space="preserve"> местного самоуправления» исключить;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10) пункт 10 изложить в следующей редакции: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«10. Налогоплательщики -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льготу.»;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11) Приложение 1 признать утратившим силу.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2. Настоящее Решение вступает в силу через десять дней после его официального опубликования, за исключением подпункта 2, вступающего в силу с 1 января 2019 года.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227E7B">
        <w:tc>
          <w:tcPr>
            <w:tcW w:w="4987" w:type="dxa"/>
            <w:shd w:val="clear" w:color="auto" w:fill="auto"/>
          </w:tcPr>
          <w:p w:rsidR="00AF2EBB" w:rsidRPr="00F53597" w:rsidRDefault="00AF2EBB" w:rsidP="00227E7B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  <w:proofErr w:type="spellEnd"/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227E7B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AB5F44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21.02.2019   №</w:t>
      </w:r>
      <w:r w:rsidR="006C65F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104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="00AB5F44" w:rsidRPr="00AB5F44">
        <w:rPr>
          <w:rFonts w:ascii="Times New Roman" w:hAnsi="Times New Roman"/>
          <w:b/>
          <w:i/>
          <w:sz w:val="18"/>
          <w:szCs w:val="18"/>
        </w:rPr>
        <w:t>проекте решения о внесении изменений в Устав муниципального образования рабочий поселок Атиг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AB5F44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 xml:space="preserve">В целях приведения Устава муниципального образования рабочий поселок Атиг в связи со вступлением в силу Федеральных законов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а также принятием Федеральных законов от 03.08.2018 № 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объектов», от 27.12.2018 № 498-ФЗ «Об ответственном обращении с животными и о внесении </w:t>
      </w:r>
      <w:r w:rsidRPr="00AB5F44">
        <w:rPr>
          <w:rFonts w:ascii="Times New Roman" w:hAnsi="Times New Roman"/>
          <w:sz w:val="18"/>
          <w:szCs w:val="18"/>
        </w:rPr>
        <w:lastRenderedPageBreak/>
        <w:t>изменений в отдельные законодательные акты Российской Федерации»</w:t>
      </w:r>
      <w:r>
        <w:rPr>
          <w:rFonts w:ascii="Times New Roman" w:hAnsi="Times New Roman"/>
          <w:sz w:val="18"/>
          <w:szCs w:val="18"/>
        </w:rPr>
        <w:t xml:space="preserve"> </w:t>
      </w:r>
      <w:r w:rsidR="00AF2EBB" w:rsidRPr="00D82CC3">
        <w:rPr>
          <w:rFonts w:ascii="Times New Roman" w:hAnsi="Times New Roman"/>
          <w:sz w:val="18"/>
          <w:szCs w:val="18"/>
        </w:rPr>
        <w:t>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 xml:space="preserve">1. Принять проект решения Думы муниципального образования рабочий поселок Атиг о внесении изменений в Устав муниципального образования рабочий поселок Атиг (далее – проект решения) к рассмотрению (прилагается). </w:t>
      </w:r>
    </w:p>
    <w:p w:rsidR="00AB5F44" w:rsidRPr="00AB5F44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2. Опубликовать проект решения, указанный в пункте 1 настоящего Решения,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AB5F44" w:rsidP="00AB5F4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 xml:space="preserve">3.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(И.В. </w:t>
      </w:r>
      <w:proofErr w:type="spellStart"/>
      <w:r w:rsidRPr="00AB5F44">
        <w:rPr>
          <w:rFonts w:ascii="Times New Roman" w:hAnsi="Times New Roman"/>
          <w:sz w:val="18"/>
          <w:szCs w:val="18"/>
        </w:rPr>
        <w:t>Вятченникова</w:t>
      </w:r>
      <w:proofErr w:type="spellEnd"/>
      <w:r w:rsidRPr="00AB5F44">
        <w:rPr>
          <w:rFonts w:ascii="Times New Roman" w:hAnsi="Times New Roman"/>
          <w:sz w:val="18"/>
          <w:szCs w:val="18"/>
        </w:rPr>
        <w:t>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227E7B">
        <w:tc>
          <w:tcPr>
            <w:tcW w:w="4987" w:type="dxa"/>
            <w:shd w:val="clear" w:color="auto" w:fill="auto"/>
          </w:tcPr>
          <w:p w:rsidR="00AF2EBB" w:rsidRPr="00F53597" w:rsidRDefault="00AF2EBB" w:rsidP="00227E7B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227E7B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B5F44" w:rsidRPr="00AB5F44" w:rsidRDefault="00AB5F44" w:rsidP="00AB5F44">
      <w:pPr>
        <w:pStyle w:val="a9"/>
        <w:jc w:val="right"/>
        <w:rPr>
          <w:szCs w:val="18"/>
        </w:rPr>
      </w:pPr>
      <w:r w:rsidRPr="00AB5F44">
        <w:rPr>
          <w:szCs w:val="18"/>
        </w:rPr>
        <w:t>Приложение</w:t>
      </w:r>
    </w:p>
    <w:p w:rsidR="00AB5F44" w:rsidRPr="00AB5F44" w:rsidRDefault="00AB5F44" w:rsidP="00AB5F44">
      <w:pPr>
        <w:pStyle w:val="a9"/>
        <w:jc w:val="right"/>
        <w:rPr>
          <w:szCs w:val="18"/>
        </w:rPr>
      </w:pPr>
      <w:r w:rsidRPr="00AB5F44">
        <w:rPr>
          <w:szCs w:val="18"/>
        </w:rPr>
        <w:t xml:space="preserve"> к Решению Думы</w:t>
      </w:r>
    </w:p>
    <w:p w:rsidR="00AB5F44" w:rsidRPr="00AB5F44" w:rsidRDefault="00AB5F44" w:rsidP="00AB5F44">
      <w:pPr>
        <w:pStyle w:val="a9"/>
        <w:jc w:val="right"/>
        <w:rPr>
          <w:szCs w:val="18"/>
        </w:rPr>
      </w:pPr>
      <w:r w:rsidRPr="00AB5F44">
        <w:rPr>
          <w:szCs w:val="18"/>
        </w:rPr>
        <w:t xml:space="preserve"> муниципального образования</w:t>
      </w:r>
    </w:p>
    <w:p w:rsidR="00AB5F44" w:rsidRPr="00AB5F44" w:rsidRDefault="00AB5F44" w:rsidP="00AB5F44">
      <w:pPr>
        <w:pStyle w:val="a9"/>
        <w:jc w:val="right"/>
        <w:rPr>
          <w:szCs w:val="18"/>
        </w:rPr>
      </w:pPr>
      <w:r w:rsidRPr="00AB5F44">
        <w:rPr>
          <w:szCs w:val="18"/>
        </w:rPr>
        <w:t xml:space="preserve"> рабочий поселок Атиг</w:t>
      </w:r>
    </w:p>
    <w:p w:rsidR="00AB5F44" w:rsidRPr="00AB5F44" w:rsidRDefault="00AB5F44" w:rsidP="00AB5F44">
      <w:pPr>
        <w:pStyle w:val="a9"/>
        <w:jc w:val="right"/>
        <w:rPr>
          <w:szCs w:val="18"/>
        </w:rPr>
      </w:pPr>
      <w:r w:rsidRPr="00AB5F44">
        <w:rPr>
          <w:szCs w:val="18"/>
        </w:rPr>
        <w:t xml:space="preserve"> от 21.02.2019 № 104/4</w:t>
      </w:r>
    </w:p>
    <w:p w:rsidR="00AB5F44" w:rsidRPr="00AB5F44" w:rsidRDefault="00AB5F44" w:rsidP="00AB5F44">
      <w:pPr>
        <w:widowControl w:val="0"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hAnsi="Times New Roman"/>
          <w:bCs/>
          <w:sz w:val="18"/>
          <w:szCs w:val="18"/>
        </w:rPr>
      </w:pPr>
      <w:r w:rsidRPr="00AB5F44">
        <w:rPr>
          <w:rFonts w:ascii="Times New Roman" w:hAnsi="Times New Roman"/>
          <w:bCs/>
          <w:sz w:val="18"/>
          <w:szCs w:val="18"/>
        </w:rPr>
        <w:t>РЕШЕНИЕ</w:t>
      </w:r>
    </w:p>
    <w:p w:rsidR="00AB5F44" w:rsidRPr="00AB5F44" w:rsidRDefault="00AB5F44" w:rsidP="00AB5F44">
      <w:pPr>
        <w:widowControl w:val="0"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hAnsi="Times New Roman"/>
          <w:bCs/>
          <w:sz w:val="18"/>
          <w:szCs w:val="18"/>
        </w:rPr>
      </w:pPr>
      <w:r w:rsidRPr="00AB5F44">
        <w:rPr>
          <w:rFonts w:ascii="Times New Roman" w:hAnsi="Times New Roman"/>
          <w:bCs/>
          <w:sz w:val="18"/>
          <w:szCs w:val="18"/>
        </w:rPr>
        <w:t>Думы муниципального образования рабочий поселок Атиг</w:t>
      </w:r>
    </w:p>
    <w:p w:rsidR="00AB5F44" w:rsidRPr="00AB5F44" w:rsidRDefault="00AB5F44" w:rsidP="00AB5F44">
      <w:pPr>
        <w:widowControl w:val="0"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hAnsi="Times New Roman"/>
          <w:bCs/>
          <w:sz w:val="18"/>
          <w:szCs w:val="18"/>
        </w:rPr>
      </w:pPr>
      <w:r w:rsidRPr="00AB5F44">
        <w:rPr>
          <w:rFonts w:ascii="Times New Roman" w:hAnsi="Times New Roman"/>
          <w:bCs/>
          <w:sz w:val="18"/>
          <w:szCs w:val="18"/>
        </w:rPr>
        <w:t xml:space="preserve"> «О внесении изменений в Устав муниципального образования рабочий поселок Атиг»</w:t>
      </w:r>
    </w:p>
    <w:p w:rsidR="00AB5F44" w:rsidRPr="00AB5F44" w:rsidRDefault="00AB5F44" w:rsidP="00AB5F44">
      <w:pPr>
        <w:widowControl w:val="0"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(проект)</w:t>
      </w:r>
    </w:p>
    <w:p w:rsidR="00AB5F44" w:rsidRPr="00AB5F44" w:rsidRDefault="00AB5F44" w:rsidP="00AB5F44">
      <w:pPr>
        <w:pStyle w:val="a9"/>
        <w:jc w:val="both"/>
        <w:rPr>
          <w:szCs w:val="18"/>
        </w:rPr>
      </w:pPr>
      <w:r w:rsidRPr="00AB5F44">
        <w:rPr>
          <w:szCs w:val="18"/>
        </w:rPr>
        <w:t>В связи с вступлением в силу Федеральных законов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а также принятием Федеральных законов от 03.08.2018 № 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объектов», от 27.12.2018 № 498-ФЗ «Об ответственном обращении с животными и о внесении изменений в отдельные законодательные акты Российской Федерации» Дума муниципального образования рабочий поселок Атиг четвертого созыва</w:t>
      </w:r>
    </w:p>
    <w:p w:rsidR="00AB5F44" w:rsidRPr="00AB5F44" w:rsidRDefault="00AB5F44" w:rsidP="00AB5F44">
      <w:pPr>
        <w:pStyle w:val="a9"/>
        <w:jc w:val="both"/>
        <w:rPr>
          <w:szCs w:val="18"/>
        </w:rPr>
      </w:pPr>
      <w:r w:rsidRPr="00AB5F44">
        <w:rPr>
          <w:szCs w:val="18"/>
        </w:rPr>
        <w:t>РЕШИЛА: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1. Внести в Устав муниципального образования рабочий поселок Атиг следующие изменения: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1) пункт 5 части 1 статьи 6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2) пункт 18 части 1 статьи 6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3) пункт 12 части 1 статьи 6.1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«12) осуществление деятельности по обращению с животными без владельцев, обитающими на территории поселения;»;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4) пункт 6 части 3 статьи 16 признать утратившим силу;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5) пункт 2 части 11 статьи 24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6) пункт 2 части 20 статьи 27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 xml:space="preserve"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</w:t>
      </w:r>
      <w:r w:rsidRPr="00AB5F44">
        <w:rPr>
          <w:rFonts w:ascii="Times New Roman" w:hAnsi="Times New Roman"/>
          <w:sz w:val="18"/>
          <w:szCs w:val="18"/>
        </w:rPr>
        <w:lastRenderedPageBreak/>
        <w:t>муниципальной собственности акциями (долями участия в уставном капитале); иных случаев, предусмотренных федеральными законами;»;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7) пункт 13 части 1 статьи 30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«13)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8) пункт 40 части 1 статьи 30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«40)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9) пункт 16 части 1 статьи 46 изложить в следующей редакции: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 xml:space="preserve">«16) имущество, предназначенное для участия в организации деятельности по накоплению (в том числе раздельному накоплению) и транспортированию твердых коммунальных отходов;». 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2. Направить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 после проведения государственной регистрации.</w:t>
      </w:r>
    </w:p>
    <w:p w:rsidR="00AB5F44" w:rsidRPr="00AB5F44" w:rsidRDefault="00AB5F44" w:rsidP="00AB5F44">
      <w:pPr>
        <w:autoSpaceDE w:val="0"/>
        <w:autoSpaceDN w:val="0"/>
        <w:adjustRightInd w:val="0"/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4. Настоящее Решение вступает в силу со дня его официального опубликования.</w:t>
      </w:r>
    </w:p>
    <w:p w:rsidR="00AB5F44" w:rsidRPr="00AB5F44" w:rsidRDefault="00AB5F44" w:rsidP="00AB5F44">
      <w:pPr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AB5F44">
        <w:rPr>
          <w:rFonts w:ascii="Times New Roman" w:hAnsi="Times New Roman"/>
          <w:sz w:val="18"/>
          <w:szCs w:val="18"/>
        </w:rPr>
        <w:t>5.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законодательства.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B5F44" w:rsidRPr="00F53597" w:rsidTr="00227E7B">
        <w:tc>
          <w:tcPr>
            <w:tcW w:w="4987" w:type="dxa"/>
            <w:shd w:val="clear" w:color="auto" w:fill="auto"/>
          </w:tcPr>
          <w:p w:rsidR="00AB5F44" w:rsidRPr="00F53597" w:rsidRDefault="00AB5F44" w:rsidP="00AB5F4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разования рабочий поселок Атиг </w:t>
            </w:r>
          </w:p>
        </w:tc>
        <w:tc>
          <w:tcPr>
            <w:tcW w:w="4988" w:type="dxa"/>
            <w:shd w:val="clear" w:color="auto" w:fill="auto"/>
          </w:tcPr>
          <w:p w:rsidR="00AB5F44" w:rsidRPr="00F53597" w:rsidRDefault="00AB5F44" w:rsidP="00AB5F4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разования рабочий поселок Атиг </w:t>
            </w:r>
          </w:p>
        </w:tc>
      </w:tr>
    </w:tbl>
    <w:p w:rsidR="00AB5F44" w:rsidRDefault="00AB5F44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B5F44" w:rsidRPr="00EA1259" w:rsidRDefault="00AB5F44" w:rsidP="00AB5F4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B5F44" w:rsidRPr="00EA1259" w:rsidRDefault="00AB5F44" w:rsidP="00AB5F4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B5F44" w:rsidRPr="00EA1259" w:rsidRDefault="00AB5F44" w:rsidP="00AB5F4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B5F44" w:rsidRPr="00EA1259" w:rsidRDefault="00AB5F44" w:rsidP="00AB5F44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21.02.2019   №</w:t>
      </w:r>
      <w:r w:rsidR="006C65F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105/4</w:t>
      </w:r>
    </w:p>
    <w:p w:rsidR="00AB5F44" w:rsidRPr="00882A86" w:rsidRDefault="00AB5F44" w:rsidP="00AB5F44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="006C65F5" w:rsidRPr="006C65F5">
        <w:rPr>
          <w:rFonts w:ascii="Times New Roman" w:hAnsi="Times New Roman"/>
          <w:b/>
          <w:i/>
          <w:sz w:val="18"/>
          <w:szCs w:val="18"/>
        </w:rPr>
        <w:t>внесении изменений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B5F44" w:rsidRPr="00A2402C" w:rsidRDefault="006C65F5" w:rsidP="006C65F5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Руководствуясь Уставом муниципального образования рабочий поселок Атиг,  Положением о бюджетном процессе  в муниципальном образования 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</w:r>
      <w:r w:rsidR="00AB5F44">
        <w:rPr>
          <w:rFonts w:ascii="Times New Roman" w:hAnsi="Times New Roman"/>
          <w:sz w:val="18"/>
          <w:szCs w:val="18"/>
        </w:rPr>
        <w:t xml:space="preserve"> </w:t>
      </w:r>
      <w:r w:rsidR="00AB5F44" w:rsidRPr="00D82CC3">
        <w:rPr>
          <w:rFonts w:ascii="Times New Roman" w:hAnsi="Times New Roman"/>
          <w:sz w:val="18"/>
          <w:szCs w:val="18"/>
        </w:rPr>
        <w:t>Дума муниципального образования рабочий поселок Атиг</w:t>
      </w:r>
      <w:r w:rsidR="00AB5F44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B5F44" w:rsidRPr="00A2402C" w:rsidRDefault="00AB5F44" w:rsidP="006C65F5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1. Внести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следующие изменения: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1) в подпункте 1 пункта 1.1 части 1 число «36001,3» заменить числом «37662,0»;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2) в подпункте 1 пункта 1.2 части 1 число «36001,3» заменить числом «73910,1»;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3) пункт 1.3 части 1 изложить в следующей редакции: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«1.3. Установить дефицит бюджета муниципального образования рабочий поселок Атиг: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 xml:space="preserve">1) 36248,1 тысяч рублей на 2019 год; 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2) 0,0 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3) 0,0 тысяч рублей на 2021 год.»;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4) пункт 1.16 части 1 изложить в следующей редакции: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«1.16. Установить,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1) 24199,4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2) 24581,3 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 xml:space="preserve">3) 25862,8 тысяч рублей на 2021 год. 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По видам межбюджетных трансфертов: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1) в виде дотаций: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 xml:space="preserve">а) дотации бюджетам городских поселений на выравнивание бюджетной обеспеченности: 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- 2600,6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- 3586,3 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- 3673,7 тысяч рублей на 2021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2) в виде субвенций: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- 247,3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- 247,7 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- 256,2 тысяч рублей на 2021 год,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в том числе: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а) на осуществление государственных полномочий по первичному воинскому учету на территориях, где отсутствуют военные комиссариаты: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- 246,3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- 246,6тысяч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 xml:space="preserve">- 255,1 тысяч рублей на 2021 год; 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lastRenderedPageBreak/>
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- 0,1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- 0,1 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- 0,1 тысяч рублей на 2021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в)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- 0,9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- 1,0 тысяч рублей на 2020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 xml:space="preserve">- 1,0 тысяч рублей на 2021 год; 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3) в виде иных межбюджетных трансфертов: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а) прочие межбюджетные трансферты, передаваемые бюджетам городских поселений: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- 21351,5 тысяч рублей на 2018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- 20747,3 тысяч рублей на 2019 год;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- 21932,9 тысяч рублей на 2020 год.»;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5) Приложение 2 «Свод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год» изложить в следующей редакции (прилагается);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6) Приложение 3 «Свод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плановый период 2020 и 2021 годов» изложить в следующей редакции (прилагается);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7) Приложение 4 «Перечень главных администраторов доходов бюджета муниципального образования рабочий поселок Атиг» изложить в новой редакции (прилагается);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8) Приложение 5 «Распределение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год» изложить в следующей редакции (прилагается);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9) Приложение 7 «Ведомственная структура расходов бюджета муниципального образования рабочий поселок Атиг на 2019 год» изложить в следующей редакции (прилагается);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10) Приложение 9 «Свод источников финансирования дефицита бюджета муниципального образования рабочий поселок Атиг на 2019 год» изложить в следующей редакции (прилагается);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11) Приложение 12 «Перечень муниципальных программ муниципального образования рабочий поселок Атиг, подлежащих к реализации в 2019 году и плановом периоде 2020 и 2021 годов» изложить в следующей редакции (прилагается).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2. Поручить финансовому управлению администрации Нижнесергинского муниципального района (</w:t>
      </w:r>
      <w:proofErr w:type="spellStart"/>
      <w:r w:rsidRPr="006C65F5">
        <w:rPr>
          <w:rFonts w:ascii="Times New Roman" w:hAnsi="Times New Roman"/>
          <w:sz w:val="18"/>
          <w:szCs w:val="18"/>
        </w:rPr>
        <w:t>Н.В.Соколова</w:t>
      </w:r>
      <w:proofErr w:type="spellEnd"/>
      <w:r w:rsidRPr="006C65F5">
        <w:rPr>
          <w:rFonts w:ascii="Times New Roman" w:hAnsi="Times New Roman"/>
          <w:sz w:val="18"/>
          <w:szCs w:val="18"/>
        </w:rPr>
        <w:t>) внести изменения в сводную бюджетную роспись расходов муниципального образования рабочий поселок Атиг на 2019 год и плановый период 2020 и 2021 годов.</w:t>
      </w:r>
    </w:p>
    <w:p w:rsidR="006C65F5" w:rsidRPr="006C65F5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B5F44" w:rsidRPr="00882A86" w:rsidRDefault="006C65F5" w:rsidP="006C65F5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C65F5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B5F44" w:rsidRPr="00F53597" w:rsidTr="00227E7B">
        <w:tc>
          <w:tcPr>
            <w:tcW w:w="4987" w:type="dxa"/>
            <w:shd w:val="clear" w:color="auto" w:fill="auto"/>
          </w:tcPr>
          <w:p w:rsidR="00AB5F44" w:rsidRPr="00F53597" w:rsidRDefault="00AB5F44" w:rsidP="00227E7B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  <w:proofErr w:type="spellEnd"/>
          </w:p>
        </w:tc>
        <w:tc>
          <w:tcPr>
            <w:tcW w:w="4988" w:type="dxa"/>
            <w:shd w:val="clear" w:color="auto" w:fill="auto"/>
          </w:tcPr>
          <w:p w:rsidR="00AB5F44" w:rsidRPr="00F53597" w:rsidRDefault="00AB5F44" w:rsidP="00227E7B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B5F44" w:rsidRDefault="00AB5F44" w:rsidP="00AB5F4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C65F5" w:rsidRPr="006C65F5" w:rsidRDefault="006C65F5" w:rsidP="006C65F5">
      <w:pPr>
        <w:pStyle w:val="a9"/>
        <w:jc w:val="right"/>
        <w:rPr>
          <w:szCs w:val="18"/>
        </w:rPr>
      </w:pPr>
      <w:r w:rsidRPr="006C65F5">
        <w:rPr>
          <w:szCs w:val="18"/>
        </w:rPr>
        <w:t>Приложение 2</w:t>
      </w:r>
    </w:p>
    <w:p w:rsidR="006C65F5" w:rsidRPr="006C65F5" w:rsidRDefault="006C65F5" w:rsidP="006C65F5">
      <w:pPr>
        <w:pStyle w:val="a9"/>
        <w:ind w:firstLine="567"/>
        <w:jc w:val="right"/>
        <w:rPr>
          <w:szCs w:val="18"/>
        </w:rPr>
      </w:pPr>
      <w:r w:rsidRPr="006C65F5">
        <w:rPr>
          <w:szCs w:val="18"/>
        </w:rPr>
        <w:t xml:space="preserve"> к Решению Думы</w:t>
      </w:r>
    </w:p>
    <w:p w:rsidR="006C65F5" w:rsidRPr="006C65F5" w:rsidRDefault="006C65F5" w:rsidP="006C65F5">
      <w:pPr>
        <w:pStyle w:val="a9"/>
        <w:ind w:firstLine="567"/>
        <w:jc w:val="right"/>
        <w:rPr>
          <w:szCs w:val="18"/>
        </w:rPr>
      </w:pPr>
      <w:r w:rsidRPr="006C65F5">
        <w:rPr>
          <w:szCs w:val="18"/>
        </w:rPr>
        <w:t xml:space="preserve"> муниципального образования</w:t>
      </w:r>
    </w:p>
    <w:p w:rsidR="006C65F5" w:rsidRPr="006C65F5" w:rsidRDefault="006C65F5" w:rsidP="006C65F5">
      <w:pPr>
        <w:pStyle w:val="a9"/>
        <w:ind w:firstLine="567"/>
        <w:jc w:val="right"/>
        <w:rPr>
          <w:szCs w:val="18"/>
        </w:rPr>
      </w:pPr>
      <w:r w:rsidRPr="006C65F5">
        <w:rPr>
          <w:szCs w:val="18"/>
        </w:rPr>
        <w:t xml:space="preserve"> рабочий поселок Атиг</w:t>
      </w:r>
    </w:p>
    <w:p w:rsidR="006C65F5" w:rsidRPr="006C65F5" w:rsidRDefault="006C65F5" w:rsidP="006C65F5">
      <w:pPr>
        <w:pStyle w:val="a9"/>
        <w:jc w:val="right"/>
        <w:rPr>
          <w:szCs w:val="18"/>
        </w:rPr>
      </w:pPr>
      <w:r w:rsidRPr="006C65F5">
        <w:rPr>
          <w:szCs w:val="18"/>
        </w:rPr>
        <w:t xml:space="preserve"> от 20.12.2018 № 95/4</w:t>
      </w:r>
    </w:p>
    <w:p w:rsidR="006C65F5" w:rsidRPr="006C65F5" w:rsidRDefault="006C65F5" w:rsidP="006C65F5">
      <w:pPr>
        <w:pStyle w:val="a9"/>
        <w:jc w:val="right"/>
        <w:rPr>
          <w:szCs w:val="18"/>
        </w:rPr>
      </w:pPr>
      <w:r w:rsidRPr="006C65F5">
        <w:rPr>
          <w:szCs w:val="18"/>
        </w:rPr>
        <w:t>(в ред. Решения Думы от 21.02.2019 № 105</w:t>
      </w:r>
      <w:r>
        <w:rPr>
          <w:szCs w:val="18"/>
        </w:rPr>
        <w:t>/4)</w:t>
      </w:r>
    </w:p>
    <w:p w:rsidR="006C65F5" w:rsidRPr="006C65F5" w:rsidRDefault="006C65F5" w:rsidP="006C65F5">
      <w:pPr>
        <w:pStyle w:val="a9"/>
        <w:rPr>
          <w:szCs w:val="18"/>
        </w:rPr>
      </w:pPr>
      <w:r w:rsidRPr="006C65F5">
        <w:rPr>
          <w:szCs w:val="18"/>
        </w:rPr>
        <w:t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626"/>
        <w:gridCol w:w="2233"/>
        <w:gridCol w:w="5528"/>
        <w:gridCol w:w="1814"/>
      </w:tblGrid>
      <w:tr w:rsidR="006C65F5" w:rsidRPr="00CB7CC4" w:rsidTr="00091BF1">
        <w:trPr>
          <w:trHeight w:val="43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Сумма, в тысячах рублей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13462,6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1500,9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1500,9</w:t>
            </w:r>
          </w:p>
        </w:tc>
      </w:tr>
      <w:tr w:rsidR="006C65F5" w:rsidRPr="00CB7CC4" w:rsidTr="00091BF1">
        <w:trPr>
          <w:trHeight w:val="21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1491,7</w:t>
            </w:r>
          </w:p>
        </w:tc>
      </w:tr>
      <w:tr w:rsidR="006C65F5" w:rsidRPr="00CB7CC4" w:rsidTr="00091BF1">
        <w:trPr>
          <w:trHeight w:val="33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6C65F5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6C65F5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C65F5" w:rsidRPr="00CB7CC4" w:rsidTr="00091BF1">
        <w:trPr>
          <w:trHeight w:val="16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2129,6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2129,6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3464,1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1684,4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1684,4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6C65F5" w:rsidRPr="00CB7CC4" w:rsidTr="00091BF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6C65F5" w:rsidRPr="00CB7CC4" w:rsidTr="00091BF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510,0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24199,4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24199,4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2600,6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247,3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Субвенции бюджетам городских поселений на выполнение </w:t>
            </w: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0,1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21351,5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21351,5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21351,5</w:t>
            </w:r>
          </w:p>
        </w:tc>
      </w:tr>
      <w:tr w:rsidR="006C65F5" w:rsidRPr="00CB7CC4" w:rsidTr="00091BF1">
        <w:trPr>
          <w:trHeight w:val="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37 662,0</w:t>
            </w:r>
          </w:p>
        </w:tc>
      </w:tr>
    </w:tbl>
    <w:p w:rsidR="006C65F5" w:rsidRPr="006C65F5" w:rsidRDefault="006C65F5" w:rsidP="006C65F5">
      <w:pPr>
        <w:pStyle w:val="a9"/>
        <w:ind w:firstLine="0"/>
        <w:jc w:val="both"/>
        <w:rPr>
          <w:szCs w:val="18"/>
        </w:rPr>
      </w:pPr>
    </w:p>
    <w:p w:rsidR="006C65F5" w:rsidRPr="006C65F5" w:rsidRDefault="006C65F5" w:rsidP="006C65F5">
      <w:pPr>
        <w:pStyle w:val="a9"/>
        <w:jc w:val="right"/>
        <w:rPr>
          <w:szCs w:val="18"/>
        </w:rPr>
      </w:pPr>
      <w:r w:rsidRPr="006C65F5">
        <w:rPr>
          <w:szCs w:val="18"/>
        </w:rPr>
        <w:t>Приложение 3</w:t>
      </w:r>
    </w:p>
    <w:p w:rsidR="006C65F5" w:rsidRPr="006C65F5" w:rsidRDefault="006C65F5" w:rsidP="006C65F5">
      <w:pPr>
        <w:pStyle w:val="a9"/>
        <w:ind w:firstLine="567"/>
        <w:jc w:val="right"/>
        <w:rPr>
          <w:szCs w:val="18"/>
        </w:rPr>
      </w:pPr>
      <w:r w:rsidRPr="006C65F5">
        <w:rPr>
          <w:szCs w:val="18"/>
        </w:rPr>
        <w:t xml:space="preserve"> к Решению Думы</w:t>
      </w:r>
    </w:p>
    <w:p w:rsidR="006C65F5" w:rsidRPr="006C65F5" w:rsidRDefault="006C65F5" w:rsidP="006C65F5">
      <w:pPr>
        <w:pStyle w:val="a9"/>
        <w:ind w:firstLine="567"/>
        <w:jc w:val="right"/>
        <w:rPr>
          <w:szCs w:val="18"/>
        </w:rPr>
      </w:pPr>
      <w:r w:rsidRPr="006C65F5">
        <w:rPr>
          <w:szCs w:val="18"/>
        </w:rPr>
        <w:t xml:space="preserve"> муниципального образования</w:t>
      </w:r>
    </w:p>
    <w:p w:rsidR="006C65F5" w:rsidRPr="006C65F5" w:rsidRDefault="006C65F5" w:rsidP="006C65F5">
      <w:pPr>
        <w:pStyle w:val="a9"/>
        <w:ind w:firstLine="567"/>
        <w:jc w:val="right"/>
        <w:rPr>
          <w:szCs w:val="18"/>
        </w:rPr>
      </w:pPr>
      <w:r w:rsidRPr="006C65F5">
        <w:rPr>
          <w:szCs w:val="18"/>
        </w:rPr>
        <w:t xml:space="preserve"> рабочий поселок Атиг</w:t>
      </w:r>
    </w:p>
    <w:p w:rsidR="006C65F5" w:rsidRPr="006C65F5" w:rsidRDefault="006C65F5" w:rsidP="006C65F5">
      <w:pPr>
        <w:pStyle w:val="a9"/>
        <w:jc w:val="right"/>
        <w:rPr>
          <w:szCs w:val="18"/>
        </w:rPr>
      </w:pPr>
      <w:r w:rsidRPr="006C65F5">
        <w:rPr>
          <w:szCs w:val="18"/>
        </w:rPr>
        <w:t xml:space="preserve"> от 20.12.2018 № 95/4</w:t>
      </w:r>
    </w:p>
    <w:p w:rsidR="006C65F5" w:rsidRPr="006C65F5" w:rsidRDefault="006C65F5" w:rsidP="006C65F5">
      <w:pPr>
        <w:pStyle w:val="a9"/>
        <w:jc w:val="right"/>
        <w:rPr>
          <w:szCs w:val="18"/>
        </w:rPr>
      </w:pPr>
      <w:r w:rsidRPr="006C65F5">
        <w:rPr>
          <w:szCs w:val="18"/>
        </w:rPr>
        <w:t>(в ред. Решения Думы от 21.02.2019 № 105/4)</w:t>
      </w:r>
    </w:p>
    <w:p w:rsidR="006C65F5" w:rsidRPr="006C65F5" w:rsidRDefault="006C65F5" w:rsidP="006C65F5">
      <w:pPr>
        <w:pStyle w:val="a9"/>
        <w:rPr>
          <w:szCs w:val="18"/>
        </w:rPr>
      </w:pPr>
      <w:r w:rsidRPr="006C65F5">
        <w:rPr>
          <w:szCs w:val="18"/>
        </w:rPr>
        <w:t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плановый период 2020 и 2021 годов</w:t>
      </w:r>
    </w:p>
    <w:tbl>
      <w:tblPr>
        <w:tblW w:w="1021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2233"/>
        <w:gridCol w:w="5641"/>
        <w:gridCol w:w="865"/>
        <w:gridCol w:w="850"/>
      </w:tblGrid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233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Сумма на 2020 год, в тысячах рублей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Сумма на 2021 год, в тысячах рублей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C65F5" w:rsidRPr="001A6A9C" w:rsidTr="00091BF1">
        <w:trPr>
          <w:trHeight w:val="93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13628,4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13843,4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1568,5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1639,0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1568,5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1639,0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1558,8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1628,9</w:t>
            </w:r>
          </w:p>
        </w:tc>
      </w:tr>
      <w:tr w:rsidR="006C65F5" w:rsidRPr="001A6A9C" w:rsidTr="00091BF1">
        <w:trPr>
          <w:trHeight w:val="297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6C65F5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6C65F5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6C65F5" w:rsidRPr="001A6A9C" w:rsidTr="00091BF1">
        <w:trPr>
          <w:trHeight w:val="60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1877,2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C65F5" w:rsidRPr="001A6A9C" w:rsidTr="00091BF1">
        <w:trPr>
          <w:trHeight w:val="62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2221,1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2316,6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2221,1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2316,6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216,7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226,0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216,7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226,0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2004,4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2090,6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2004,4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2090,6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3470,8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3519,8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1691,1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1740,1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1691,1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1740,1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65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0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Доходы, получаемые в виде арендной либо иной платы за передачу в </w:t>
            </w: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lastRenderedPageBreak/>
              <w:t>517,0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</w:tr>
      <w:tr w:rsidR="006C65F5" w:rsidRPr="001A6A9C" w:rsidTr="00091BF1">
        <w:trPr>
          <w:trHeight w:val="60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510,0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510,0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24581,3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25862,8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24581,3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25862,8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3586,3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3673,7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233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3586,3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3673,7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233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3586,3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3673,7</w:t>
            </w:r>
          </w:p>
        </w:tc>
      </w:tr>
      <w:tr w:rsidR="006C65F5" w:rsidRPr="001A6A9C" w:rsidTr="00091BF1">
        <w:trPr>
          <w:trHeight w:val="143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247,7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256,2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233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246,6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255,1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233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246,6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255,1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20747,3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21932,9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20747,3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21932,9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5641" w:type="dxa"/>
            <w:shd w:val="clear" w:color="auto" w:fill="auto"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20747,3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21932,9</w:t>
            </w:r>
          </w:p>
        </w:tc>
      </w:tr>
      <w:tr w:rsidR="006C65F5" w:rsidRPr="001A6A9C" w:rsidTr="00091BF1">
        <w:trPr>
          <w:trHeight w:val="56"/>
        </w:trPr>
        <w:tc>
          <w:tcPr>
            <w:tcW w:w="626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5F5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233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41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38 209,7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C65F5" w:rsidRPr="006C65F5" w:rsidRDefault="006C65F5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C65F5">
              <w:rPr>
                <w:rFonts w:ascii="Times New Roman" w:hAnsi="Times New Roman"/>
                <w:b/>
                <w:bCs/>
                <w:sz w:val="18"/>
                <w:szCs w:val="18"/>
              </w:rPr>
              <w:t>39 706,2</w:t>
            </w:r>
          </w:p>
        </w:tc>
      </w:tr>
    </w:tbl>
    <w:p w:rsidR="006C65F5" w:rsidRPr="006C65F5" w:rsidRDefault="006C65F5" w:rsidP="006C65F5">
      <w:pPr>
        <w:pStyle w:val="a9"/>
        <w:ind w:firstLine="0"/>
        <w:jc w:val="both"/>
        <w:rPr>
          <w:szCs w:val="18"/>
        </w:rPr>
      </w:pPr>
    </w:p>
    <w:p w:rsidR="004E0905" w:rsidRPr="004E0905" w:rsidRDefault="004E0905" w:rsidP="004E0905">
      <w:pPr>
        <w:pStyle w:val="a9"/>
        <w:jc w:val="right"/>
        <w:rPr>
          <w:szCs w:val="18"/>
        </w:rPr>
      </w:pPr>
      <w:r w:rsidRPr="004E0905">
        <w:rPr>
          <w:szCs w:val="18"/>
        </w:rPr>
        <w:t>Приложение 4</w:t>
      </w:r>
    </w:p>
    <w:p w:rsidR="004E0905" w:rsidRPr="004E0905" w:rsidRDefault="004E0905" w:rsidP="004E0905">
      <w:pPr>
        <w:pStyle w:val="a9"/>
        <w:ind w:firstLine="567"/>
        <w:jc w:val="right"/>
        <w:rPr>
          <w:szCs w:val="18"/>
        </w:rPr>
      </w:pPr>
      <w:r w:rsidRPr="004E0905">
        <w:rPr>
          <w:szCs w:val="18"/>
        </w:rPr>
        <w:t xml:space="preserve"> к Решению Думы</w:t>
      </w:r>
    </w:p>
    <w:p w:rsidR="004E0905" w:rsidRPr="004E0905" w:rsidRDefault="004E0905" w:rsidP="004E0905">
      <w:pPr>
        <w:pStyle w:val="a9"/>
        <w:ind w:firstLine="567"/>
        <w:jc w:val="right"/>
        <w:rPr>
          <w:szCs w:val="18"/>
        </w:rPr>
      </w:pPr>
      <w:r w:rsidRPr="004E0905">
        <w:rPr>
          <w:szCs w:val="18"/>
        </w:rPr>
        <w:t xml:space="preserve"> муниципального образования</w:t>
      </w:r>
    </w:p>
    <w:p w:rsidR="004E0905" w:rsidRPr="004E0905" w:rsidRDefault="004E0905" w:rsidP="004E0905">
      <w:pPr>
        <w:pStyle w:val="a9"/>
        <w:ind w:firstLine="567"/>
        <w:jc w:val="right"/>
        <w:rPr>
          <w:szCs w:val="18"/>
        </w:rPr>
      </w:pPr>
      <w:r w:rsidRPr="004E0905">
        <w:rPr>
          <w:szCs w:val="18"/>
        </w:rPr>
        <w:t xml:space="preserve"> рабочий поселок Атиг</w:t>
      </w:r>
    </w:p>
    <w:p w:rsidR="004E0905" w:rsidRPr="004E0905" w:rsidRDefault="004E0905" w:rsidP="004E0905">
      <w:pPr>
        <w:pStyle w:val="a9"/>
        <w:jc w:val="right"/>
        <w:rPr>
          <w:szCs w:val="18"/>
        </w:rPr>
      </w:pPr>
      <w:r w:rsidRPr="004E0905">
        <w:rPr>
          <w:szCs w:val="18"/>
        </w:rPr>
        <w:t xml:space="preserve"> от 20.12.2018 № 95/4</w:t>
      </w:r>
    </w:p>
    <w:p w:rsidR="004E0905" w:rsidRPr="004E0905" w:rsidRDefault="004E0905" w:rsidP="004E0905">
      <w:pPr>
        <w:pStyle w:val="a9"/>
        <w:jc w:val="right"/>
        <w:rPr>
          <w:szCs w:val="18"/>
        </w:rPr>
      </w:pPr>
      <w:r w:rsidRPr="004E0905">
        <w:rPr>
          <w:szCs w:val="18"/>
        </w:rPr>
        <w:t>(в ред. Решения Думы от 21.02.2019 № 105</w:t>
      </w:r>
      <w:r>
        <w:rPr>
          <w:szCs w:val="18"/>
        </w:rPr>
        <w:t>/4)</w:t>
      </w:r>
    </w:p>
    <w:p w:rsidR="004E0905" w:rsidRDefault="004E0905" w:rsidP="004E0905">
      <w:pPr>
        <w:pStyle w:val="a9"/>
        <w:rPr>
          <w:szCs w:val="18"/>
        </w:rPr>
      </w:pPr>
      <w:r w:rsidRPr="004E0905">
        <w:rPr>
          <w:szCs w:val="18"/>
        </w:rPr>
        <w:t>Перечень главных администраторов доходов бюджета муниципального образования рабочий поселок Атиг</w:t>
      </w:r>
    </w:p>
    <w:p w:rsidR="00091BF1" w:rsidRDefault="00091BF1" w:rsidP="004E0905">
      <w:pPr>
        <w:pStyle w:val="a9"/>
        <w:rPr>
          <w:szCs w:val="18"/>
        </w:rPr>
      </w:pPr>
    </w:p>
    <w:p w:rsidR="00091BF1" w:rsidRDefault="00091BF1" w:rsidP="004E0905">
      <w:pPr>
        <w:pStyle w:val="a9"/>
        <w:rPr>
          <w:szCs w:val="18"/>
        </w:rPr>
      </w:pPr>
    </w:p>
    <w:p w:rsidR="00091BF1" w:rsidRPr="004E0905" w:rsidRDefault="00091BF1" w:rsidP="004E0905">
      <w:pPr>
        <w:pStyle w:val="a9"/>
        <w:rPr>
          <w:szCs w:val="18"/>
        </w:rPr>
      </w:pPr>
    </w:p>
    <w:tbl>
      <w:tblPr>
        <w:tblW w:w="101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080"/>
        <w:gridCol w:w="2181"/>
        <w:gridCol w:w="6354"/>
      </w:tblGrid>
      <w:tr w:rsidR="004E0905" w:rsidTr="00091BF1">
        <w:trPr>
          <w:trHeight w:val="46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lastRenderedPageBreak/>
              <w:t>Номер строки</w:t>
            </w:r>
          </w:p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 xml:space="preserve">Код главного </w:t>
            </w:r>
            <w:proofErr w:type="spellStart"/>
            <w:proofErr w:type="gramStart"/>
            <w:r w:rsidRPr="004E0905">
              <w:rPr>
                <w:szCs w:val="18"/>
              </w:rPr>
              <w:t>администра</w:t>
            </w:r>
            <w:proofErr w:type="spellEnd"/>
            <w:r>
              <w:rPr>
                <w:szCs w:val="18"/>
              </w:rPr>
              <w:t>-тора</w:t>
            </w:r>
            <w:proofErr w:type="gramEnd"/>
            <w:r>
              <w:rPr>
                <w:szCs w:val="18"/>
              </w:rPr>
              <w:t xml:space="preserve"> доходов бюджета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>Код вида доходов бюджета и соответствующий код аналитической группы подвида доходов бюджета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>Наименование главного администратора доходов бюджета и наименование дохода бюджета</w:t>
            </w:r>
          </w:p>
        </w:tc>
      </w:tr>
      <w:tr w:rsidR="004E090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>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>3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97" w:firstLine="29"/>
              <w:rPr>
                <w:szCs w:val="18"/>
              </w:rPr>
            </w:pPr>
            <w:r w:rsidRPr="004E0905">
              <w:rPr>
                <w:szCs w:val="18"/>
              </w:rPr>
              <w:t>4</w:t>
            </w:r>
          </w:p>
        </w:tc>
      </w:tr>
      <w:tr w:rsidR="004E0905" w:rsidTr="00091BF1">
        <w:trPr>
          <w:trHeight w:val="11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  <w:r w:rsidRPr="004E0905">
              <w:rPr>
                <w:b/>
                <w:szCs w:val="18"/>
              </w:rPr>
              <w:t>004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bCs/>
                <w:szCs w:val="18"/>
              </w:rPr>
            </w:pPr>
            <w:r w:rsidRPr="004E0905">
              <w:rPr>
                <w:b/>
                <w:bCs/>
                <w:szCs w:val="18"/>
              </w:rPr>
              <w:t xml:space="preserve">Министерство финансов Свердловской области  </w:t>
            </w:r>
          </w:p>
        </w:tc>
      </w:tr>
      <w:tr w:rsidR="004E090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004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1 16 33 050 13 0000 140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</w:t>
            </w:r>
          </w:p>
        </w:tc>
      </w:tr>
      <w:tr w:rsidR="004E090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  <w:r w:rsidRPr="004E0905">
              <w:rPr>
                <w:b/>
                <w:szCs w:val="18"/>
              </w:rPr>
              <w:t>100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b/>
                <w:szCs w:val="18"/>
              </w:rPr>
              <w:t>Управление Федерального казначейства по Свердловской области</w:t>
            </w:r>
          </w:p>
        </w:tc>
      </w:tr>
      <w:tr w:rsidR="004E090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100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1 03 02 231 01 0000 110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4E0905">
              <w:rPr>
                <w:szCs w:val="18"/>
                <w:vertAlign w:val="superscript"/>
              </w:rPr>
              <w:t xml:space="preserve"> 1*</w:t>
            </w:r>
          </w:p>
        </w:tc>
      </w:tr>
      <w:tr w:rsidR="004E090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100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1 03 02241 01 0000 110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4E0905">
              <w:rPr>
                <w:szCs w:val="18"/>
                <w:vertAlign w:val="superscript"/>
              </w:rPr>
              <w:t xml:space="preserve"> 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100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1 03 02251 01 0000 110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4E0905">
              <w:rPr>
                <w:szCs w:val="18"/>
                <w:vertAlign w:val="superscript"/>
              </w:rPr>
              <w:t xml:space="preserve"> 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100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1 03 02261 01 0000 110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4E0905">
              <w:rPr>
                <w:szCs w:val="18"/>
                <w:vertAlign w:val="superscript"/>
              </w:rPr>
              <w:t xml:space="preserve"> 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b/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b/>
                <w:bCs/>
                <w:color w:val="000000"/>
                <w:spacing w:val="4"/>
                <w:szCs w:val="18"/>
              </w:rPr>
              <w:t xml:space="preserve">Управление Федеральной налоговой службы по Свердловской области 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1 01 02 010 01 0000 110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</w:r>
            <w:r w:rsidRPr="004E0905">
              <w:rPr>
                <w:szCs w:val="18"/>
              </w:rPr>
              <w:t xml:space="preserve"> </w:t>
            </w:r>
            <w:r w:rsidRPr="004E0905">
              <w:rPr>
                <w:bCs/>
                <w:color w:val="000000"/>
                <w:spacing w:val="4"/>
                <w:szCs w:val="18"/>
              </w:rPr>
              <w:t>227.1 и 228 Налогового кодекса Российской Федерации</w:t>
            </w:r>
            <w:r w:rsidRPr="004E0905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1 01 02 020 01 0000 110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4E0905">
              <w:rPr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  <w:r w:rsidRPr="004E0905">
              <w:rPr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1 01 02 030 01 0000 110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4E0905">
              <w:rPr>
                <w:szCs w:val="18"/>
                <w:vertAlign w:val="superscript"/>
              </w:rPr>
              <w:t xml:space="preserve">1*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1 01 02 040 01 0000 110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4E0905">
              <w:rPr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4E0905">
              <w:rPr>
                <w:i/>
                <w:iCs/>
                <w:szCs w:val="18"/>
              </w:rPr>
              <w:t>иностранными гражданами,</w:t>
            </w:r>
            <w:r w:rsidRPr="004E0905">
              <w:rPr>
                <w:szCs w:val="18"/>
              </w:rPr>
              <w:t xml:space="preserve"> осуществляющими трудовую деятельность по найму на основании патента в соответствии со статьей 227</w:t>
            </w:r>
            <w:r w:rsidRPr="004E0905">
              <w:rPr>
                <w:szCs w:val="18"/>
                <w:vertAlign w:val="superscript"/>
              </w:rPr>
              <w:t>1</w:t>
            </w:r>
            <w:r w:rsidRPr="004E0905">
              <w:rPr>
                <w:szCs w:val="18"/>
              </w:rPr>
              <w:t xml:space="preserve"> Налогового кодекса Российской Федерации </w:t>
            </w:r>
            <w:r w:rsidRPr="004E0905">
              <w:rPr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1 05 01011 01 0000 110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1 05 01012 01 0000 110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1 05 01021 01 0000 110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1 05 01022 01 0000 110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1 05 01050 01 0000 110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Минимальный налог, зачисляемый в бюджеты субъектов Российской Федерации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1 05 03 010 01 0000 110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</w:t>
            </w:r>
            <w:r w:rsidRPr="004E0905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1 05 03 020 01 0000 110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(за налоговые периоды, истекшие до 1 января 2011 года) </w:t>
            </w:r>
            <w:r w:rsidRPr="004E0905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lastRenderedPageBreak/>
              <w:t>20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1 06 01 030 13 0000 110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21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1 06 06 033 13 0000 110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 xml:space="preserve">Земельный налог с организаций, обладающих земельным участком, расположенным в границах городских поселений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1 06 06 043 13 0000 110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FFFFFF"/>
                <w:szCs w:val="18"/>
              </w:rPr>
            </w:pPr>
            <w:r w:rsidRPr="004E0905">
              <w:rPr>
                <w:szCs w:val="18"/>
              </w:rPr>
              <w:t>1 09 04 053 13 0000 110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4E0905">
              <w:rPr>
                <w:bCs/>
                <w:color w:val="000000"/>
                <w:spacing w:val="4"/>
                <w:szCs w:val="18"/>
              </w:rPr>
              <w:t xml:space="preserve"> 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bCs/>
                <w:color w:val="000000"/>
                <w:szCs w:val="18"/>
              </w:rPr>
            </w:pPr>
            <w:r w:rsidRPr="004E0905">
              <w:rPr>
                <w:b/>
                <w:bCs/>
                <w:color w:val="000000"/>
                <w:szCs w:val="18"/>
              </w:rPr>
              <w:t>901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color w:val="000000"/>
                <w:spacing w:val="2"/>
                <w:szCs w:val="18"/>
              </w:rPr>
            </w:pPr>
            <w:r w:rsidRPr="004E0905">
              <w:rPr>
                <w:b/>
                <w:color w:val="000000"/>
                <w:spacing w:val="2"/>
                <w:szCs w:val="18"/>
              </w:rPr>
              <w:t xml:space="preserve">администрация Нижнесергинского муниципального района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1 11 05 013 13 0000 120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  <w:r w:rsidRPr="004E0905">
              <w:rPr>
                <w:szCs w:val="18"/>
                <w:vertAlign w:val="superscript"/>
              </w:rPr>
              <w:t>1*</w:t>
            </w:r>
            <w:r w:rsidRPr="004E0905">
              <w:rPr>
                <w:szCs w:val="18"/>
              </w:rPr>
              <w:t xml:space="preserve">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26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1 11 05 313 13 0000 120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4E0905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4E0905">
              <w:rPr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27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1 11 05 314 13 0000 120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4E0905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4E0905">
              <w:rPr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1 14 06 013 13 0000 430</w:t>
            </w: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color w:val="000000"/>
                <w:spacing w:val="2"/>
                <w:szCs w:val="18"/>
                <w:vertAlign w:val="superscript"/>
              </w:rPr>
            </w:pPr>
            <w:r w:rsidRPr="004E0905">
              <w:rPr>
                <w:color w:val="000000"/>
                <w:spacing w:val="2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  <w:r w:rsidRPr="004E0905">
              <w:rPr>
                <w:color w:val="000000"/>
                <w:spacing w:val="2"/>
                <w:szCs w:val="18"/>
                <w:vertAlign w:val="superscript"/>
              </w:rPr>
              <w:t>1*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29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color w:val="000000"/>
                <w:szCs w:val="18"/>
              </w:rPr>
            </w:pPr>
            <w:r w:rsidRPr="004E0905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1 14 06 313 13 0000 430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  <w:r w:rsidRPr="004E0905">
              <w:rPr>
                <w:b/>
                <w:szCs w:val="18"/>
              </w:rPr>
              <w:t>913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iCs/>
                <w:szCs w:val="18"/>
              </w:rPr>
            </w:pPr>
            <w:r w:rsidRPr="004E0905">
              <w:rPr>
                <w:b/>
                <w:iCs/>
                <w:szCs w:val="18"/>
              </w:rPr>
              <w:t>Счетная палата Нижнесергинского муниципального района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913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1 16 18050 13 0000 140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szCs w:val="18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913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1 16 32000 13 0000 140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913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1 16 90050 13 0000 140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szCs w:val="1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  <w:r w:rsidRPr="004E0905">
              <w:rPr>
                <w:b/>
                <w:szCs w:val="18"/>
              </w:rPr>
              <w:t>919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iCs/>
                <w:szCs w:val="18"/>
              </w:rPr>
            </w:pPr>
            <w:r w:rsidRPr="004E0905">
              <w:rPr>
                <w:b/>
                <w:iCs/>
                <w:szCs w:val="18"/>
              </w:rPr>
              <w:t xml:space="preserve">Финансовое управление администрации Нижнесергинского муниципального района 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919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1 16 18 050 13 0000 140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>Денежные взыскания (штрафы) за нарушение бюджетного законодательства (в части бюджетов</w:t>
            </w:r>
            <w:r w:rsidRPr="004E0905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4E0905">
              <w:rPr>
                <w:szCs w:val="18"/>
              </w:rPr>
              <w:t xml:space="preserve"> поселений)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919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1 16 42 050 13 0000 140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</w:t>
            </w:r>
            <w:r w:rsidRPr="004E0905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4E0905">
              <w:rPr>
                <w:bCs/>
                <w:szCs w:val="18"/>
              </w:rPr>
              <w:t xml:space="preserve"> поселений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color w:val="000000"/>
                <w:spacing w:val="-1"/>
                <w:szCs w:val="18"/>
              </w:rPr>
            </w:pPr>
            <w:r w:rsidRPr="004E0905">
              <w:rPr>
                <w:color w:val="000000"/>
                <w:spacing w:val="-1"/>
                <w:szCs w:val="18"/>
              </w:rPr>
              <w:t>37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919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1 18 01 520 13 0000 151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 xml:space="preserve">Перечисления из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4E0905" w:rsidRPr="009823D5" w:rsidTr="00091BF1">
        <w:trPr>
          <w:trHeight w:val="5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bCs/>
                <w:szCs w:val="18"/>
              </w:rPr>
            </w:pPr>
            <w:r w:rsidRPr="004E0905">
              <w:rPr>
                <w:b/>
                <w:bCs/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/>
                <w:bCs/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bCs/>
                <w:szCs w:val="18"/>
              </w:rPr>
            </w:pPr>
            <w:r w:rsidRPr="004E0905">
              <w:rPr>
                <w:b/>
                <w:bCs/>
                <w:szCs w:val="18"/>
              </w:rPr>
              <w:t xml:space="preserve">Администрация </w:t>
            </w:r>
            <w:r w:rsidRPr="004E0905">
              <w:rPr>
                <w:b/>
                <w:szCs w:val="18"/>
              </w:rPr>
              <w:t>муниципального образования рабочий поселок Атиг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39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1 08 04 020 01 0000 110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E0905" w:rsidRPr="009823D5" w:rsidTr="00091BF1"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1 08 07 175 01 0000 110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  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1 11 05 025 13 0000 120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1 11 05 035 13 0000 120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4E0905">
              <w:rPr>
                <w:color w:val="000000"/>
                <w:spacing w:val="2"/>
                <w:szCs w:val="18"/>
              </w:rPr>
              <w:t>городских поселений и с</w:t>
            </w:r>
            <w:r w:rsidRPr="004E0905">
              <w:rPr>
                <w:szCs w:val="18"/>
              </w:rPr>
              <w:t>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lastRenderedPageBreak/>
              <w:t>43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1 11 05 075 13 0000 120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  <w:highlight w:val="yellow"/>
              </w:rPr>
            </w:pPr>
            <w:r w:rsidRPr="004E0905">
              <w:rPr>
                <w:szCs w:val="18"/>
              </w:rPr>
              <w:t xml:space="preserve">Доходы от сдачи в аренду имущества, составляющего казну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 (за исключением земельных участков)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1 11 07 015 13 0000 120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городскими </w:t>
            </w:r>
            <w:r w:rsidRPr="004E0905">
              <w:rPr>
                <w:iCs/>
                <w:szCs w:val="18"/>
              </w:rPr>
              <w:t>поселениями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1 11 09 045 13 0000 120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1 12 04 051 13 0000 120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поселений, в части платы по договору купли-продажи лесных насаждений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47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1 12 04 052 13 0000 120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поселений, в части арендной платы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48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1 13 01 995 13 0000 130</w:t>
            </w: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 xml:space="preserve">Прочие доходы от оказания платных услуг (работ) получателями средств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5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1 13 02 995 13 0000 130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szCs w:val="18"/>
              </w:rPr>
            </w:pPr>
            <w:r w:rsidRPr="004E0905">
              <w:rPr>
                <w:szCs w:val="18"/>
              </w:rPr>
              <w:t xml:space="preserve">Прочие доходы от компенсации затрат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1 14 01 050 13 0000 410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Доходы от продажи квартир, находящихся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1 14 02 052 13 0000 410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Pr="004E0905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4E0905">
              <w:rPr>
                <w:iCs/>
                <w:szCs w:val="18"/>
              </w:rPr>
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4E0905" w:rsidRPr="009823D5" w:rsidTr="00091BF1">
        <w:trPr>
          <w:trHeight w:val="529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1 14 02 052 13 0000 440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4E0905" w:rsidRPr="009823D5" w:rsidTr="00091BF1">
        <w:trPr>
          <w:trHeight w:val="529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1 14 02 053 13 0000 410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color w:val="FF6600"/>
                <w:szCs w:val="18"/>
              </w:rPr>
            </w:pPr>
            <w:r w:rsidRPr="004E0905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E0905" w:rsidRPr="009823D5" w:rsidTr="00091BF1">
        <w:trPr>
          <w:trHeight w:val="529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1 14 02 053 13 0000 440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1 14 06 025 13 0000 430</w:t>
            </w: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Доходы от продажи земельных участков, находящихся в собственности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4E0905" w:rsidRPr="009823D5" w:rsidTr="00091BF1">
        <w:trPr>
          <w:trHeight w:val="5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1 16 23 051 13 0000 140</w:t>
            </w: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bCs/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57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1 16 23 052 13 0000 140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bCs/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58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1 16 32 000 13 0000 140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 xml:space="preserve"> </w:t>
            </w:r>
            <w:r w:rsidRPr="004E0905">
              <w:rPr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bCs/>
                <w:szCs w:val="18"/>
              </w:rPr>
              <w:t>поселений</w:t>
            </w:r>
            <w:r w:rsidRPr="004E0905">
              <w:rPr>
                <w:szCs w:val="18"/>
              </w:rPr>
              <w:t>)</w:t>
            </w:r>
          </w:p>
        </w:tc>
      </w:tr>
      <w:tr w:rsidR="004E0905" w:rsidRPr="009823D5" w:rsidTr="00091BF1">
        <w:trPr>
          <w:trHeight w:val="412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59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1 16 33 050 13 0000 140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4E0905">
              <w:rPr>
                <w:szCs w:val="1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637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1 16 37 040 13 0000 140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</w:t>
            </w:r>
            <w:r w:rsidRPr="004E0905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4E0905">
              <w:rPr>
                <w:bCs/>
                <w:szCs w:val="18"/>
              </w:rPr>
              <w:t xml:space="preserve"> поселений</w:t>
            </w:r>
          </w:p>
        </w:tc>
      </w:tr>
      <w:tr w:rsidR="004E0905" w:rsidRPr="009823D5" w:rsidTr="00091BF1">
        <w:trPr>
          <w:trHeight w:val="379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61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1 16 51 040 02 0000 140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4E0905" w:rsidRPr="009823D5" w:rsidTr="00091BF1">
        <w:trPr>
          <w:trHeight w:val="345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1 16 90 050 13 0000 140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4E0905">
              <w:rPr>
                <w:bCs/>
                <w:szCs w:val="18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bCs/>
                <w:szCs w:val="18"/>
              </w:rPr>
              <w:t>поселений</w:t>
            </w:r>
          </w:p>
        </w:tc>
      </w:tr>
      <w:tr w:rsidR="004E0905" w:rsidRPr="009823D5" w:rsidTr="00091BF1">
        <w:trPr>
          <w:trHeight w:val="5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63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920</w:t>
            </w: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1 17 05 050 13 0000 180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Прочие неналоговые доходы бюджетов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</w:t>
            </w:r>
          </w:p>
        </w:tc>
      </w:tr>
      <w:tr w:rsidR="004E0905" w:rsidTr="00091BF1">
        <w:trPr>
          <w:trHeight w:val="201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Доходы бюджета </w:t>
            </w:r>
            <w:r w:rsidRPr="004E0905">
              <w:rPr>
                <w:szCs w:val="18"/>
              </w:rPr>
              <w:t>муниципального образования рабочий поселок Атиг, а</w:t>
            </w:r>
            <w:r w:rsidRPr="004E0905">
              <w:rPr>
                <w:iCs/>
                <w:szCs w:val="18"/>
              </w:rPr>
              <w:t xml:space="preserve">дминистрирование которых осуществляется указанными в строках 30, 34 и 38 настоящей таблицы главными администраторами доходов бюджета </w:t>
            </w:r>
            <w:r w:rsidRPr="004E0905">
              <w:rPr>
                <w:szCs w:val="18"/>
              </w:rPr>
              <w:t>муниципального образования рабочий поселок Атиг</w:t>
            </w:r>
            <w:r w:rsidRPr="004E0905">
              <w:rPr>
                <w:iCs/>
                <w:szCs w:val="18"/>
              </w:rPr>
              <w:t xml:space="preserve"> в пределах их </w:t>
            </w:r>
            <w:r w:rsidRPr="004E0905">
              <w:rPr>
                <w:iCs/>
                <w:szCs w:val="18"/>
              </w:rPr>
              <w:lastRenderedPageBreak/>
              <w:t>компетенции</w:t>
            </w:r>
          </w:p>
        </w:tc>
      </w:tr>
      <w:tr w:rsidR="004E0905" w:rsidTr="00091BF1">
        <w:trPr>
          <w:trHeight w:val="5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lastRenderedPageBreak/>
              <w:t>64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1 17 01 050 13 0000 180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 xml:space="preserve">Невыясненные поступления, зачисляемые в бюджеты </w:t>
            </w:r>
            <w:r w:rsidRPr="004E0905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4E0905">
              <w:rPr>
                <w:iCs/>
                <w:szCs w:val="18"/>
              </w:rPr>
              <w:t>поселений</w:t>
            </w:r>
          </w:p>
        </w:tc>
      </w:tr>
      <w:tr w:rsidR="004E0905" w:rsidTr="00091BF1">
        <w:trPr>
          <w:trHeight w:val="56"/>
        </w:trPr>
        <w:tc>
          <w:tcPr>
            <w:tcW w:w="562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</w:p>
        </w:tc>
        <w:tc>
          <w:tcPr>
            <w:tcW w:w="2181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left="-142" w:right="-108" w:firstLine="29"/>
              <w:rPr>
                <w:szCs w:val="18"/>
              </w:rPr>
            </w:pPr>
            <w:r w:rsidRPr="004E0905">
              <w:rPr>
                <w:szCs w:val="18"/>
              </w:rPr>
              <w:t>2 00 00 000 00 0000 000</w:t>
            </w:r>
          </w:p>
        </w:tc>
        <w:tc>
          <w:tcPr>
            <w:tcW w:w="6354" w:type="dxa"/>
            <w:shd w:val="clear" w:color="auto" w:fill="auto"/>
          </w:tcPr>
          <w:p w:rsidR="004E0905" w:rsidRPr="004E0905" w:rsidRDefault="004E0905" w:rsidP="004E0905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4E0905">
              <w:rPr>
                <w:iCs/>
                <w:szCs w:val="18"/>
              </w:rPr>
              <w:t>Безвозмездные поступления</w:t>
            </w:r>
            <w:r w:rsidRPr="004E0905">
              <w:rPr>
                <w:rStyle w:val="ad"/>
                <w:szCs w:val="18"/>
              </w:rPr>
              <w:t xml:space="preserve"> </w:t>
            </w:r>
            <w:r w:rsidRPr="004E0905">
              <w:rPr>
                <w:iCs/>
                <w:szCs w:val="18"/>
                <w:vertAlign w:val="superscript"/>
              </w:rPr>
              <w:t>2*</w:t>
            </w:r>
          </w:p>
        </w:tc>
      </w:tr>
    </w:tbl>
    <w:p w:rsidR="004E0905" w:rsidRPr="004E0905" w:rsidRDefault="004E0905" w:rsidP="004E0905">
      <w:pPr>
        <w:pStyle w:val="a9"/>
        <w:ind w:firstLine="0"/>
        <w:jc w:val="both"/>
        <w:rPr>
          <w:szCs w:val="18"/>
        </w:rPr>
      </w:pPr>
    </w:p>
    <w:p w:rsidR="004E0905" w:rsidRPr="004E0905" w:rsidRDefault="004E0905" w:rsidP="004E0905">
      <w:pPr>
        <w:pStyle w:val="a9"/>
        <w:jc w:val="right"/>
        <w:rPr>
          <w:szCs w:val="18"/>
        </w:rPr>
      </w:pPr>
      <w:r w:rsidRPr="004E0905">
        <w:rPr>
          <w:szCs w:val="18"/>
        </w:rPr>
        <w:t>Приложение 5</w:t>
      </w:r>
    </w:p>
    <w:p w:rsidR="004E0905" w:rsidRPr="004E0905" w:rsidRDefault="004E0905" w:rsidP="004E0905">
      <w:pPr>
        <w:pStyle w:val="a9"/>
        <w:ind w:firstLine="567"/>
        <w:jc w:val="right"/>
        <w:rPr>
          <w:szCs w:val="18"/>
        </w:rPr>
      </w:pPr>
      <w:r w:rsidRPr="004E0905">
        <w:rPr>
          <w:szCs w:val="18"/>
        </w:rPr>
        <w:t xml:space="preserve"> к Решению Думы</w:t>
      </w:r>
    </w:p>
    <w:p w:rsidR="004E0905" w:rsidRPr="004E0905" w:rsidRDefault="004E0905" w:rsidP="004E0905">
      <w:pPr>
        <w:pStyle w:val="a9"/>
        <w:ind w:firstLine="567"/>
        <w:jc w:val="right"/>
        <w:rPr>
          <w:szCs w:val="18"/>
        </w:rPr>
      </w:pPr>
      <w:r w:rsidRPr="004E0905">
        <w:rPr>
          <w:szCs w:val="18"/>
        </w:rPr>
        <w:t xml:space="preserve"> муниципального образования</w:t>
      </w:r>
    </w:p>
    <w:p w:rsidR="004E0905" w:rsidRPr="004E0905" w:rsidRDefault="004E0905" w:rsidP="004E0905">
      <w:pPr>
        <w:pStyle w:val="a9"/>
        <w:ind w:firstLine="567"/>
        <w:jc w:val="right"/>
        <w:rPr>
          <w:szCs w:val="18"/>
        </w:rPr>
      </w:pPr>
      <w:r w:rsidRPr="004E0905">
        <w:rPr>
          <w:szCs w:val="18"/>
        </w:rPr>
        <w:t xml:space="preserve"> рабочий поселок Атиг</w:t>
      </w:r>
    </w:p>
    <w:p w:rsidR="004E0905" w:rsidRPr="004E0905" w:rsidRDefault="004E0905" w:rsidP="004E0905">
      <w:pPr>
        <w:pStyle w:val="a9"/>
        <w:jc w:val="right"/>
        <w:rPr>
          <w:szCs w:val="18"/>
        </w:rPr>
      </w:pPr>
      <w:r w:rsidRPr="004E0905">
        <w:rPr>
          <w:szCs w:val="18"/>
        </w:rPr>
        <w:t xml:space="preserve"> от 20.12.2018 № 95/4</w:t>
      </w:r>
    </w:p>
    <w:p w:rsidR="004E0905" w:rsidRPr="004E0905" w:rsidRDefault="004E0905" w:rsidP="004E0905">
      <w:pPr>
        <w:pStyle w:val="a9"/>
        <w:jc w:val="right"/>
        <w:rPr>
          <w:szCs w:val="18"/>
        </w:rPr>
      </w:pPr>
      <w:r w:rsidRPr="004E0905">
        <w:rPr>
          <w:szCs w:val="18"/>
        </w:rPr>
        <w:t>(в ред. Решения Думы от 21.02.2019 № 105</w:t>
      </w:r>
      <w:r>
        <w:rPr>
          <w:szCs w:val="18"/>
        </w:rPr>
        <w:t>/4)</w:t>
      </w:r>
    </w:p>
    <w:p w:rsidR="004E0905" w:rsidRPr="004E0905" w:rsidRDefault="004E0905" w:rsidP="004E0905">
      <w:pPr>
        <w:pStyle w:val="a9"/>
        <w:rPr>
          <w:szCs w:val="18"/>
        </w:rPr>
      </w:pPr>
      <w:r w:rsidRPr="004E0905">
        <w:rPr>
          <w:szCs w:val="18"/>
        </w:rPr>
        <w:t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tbl>
      <w:tblPr>
        <w:tblW w:w="1017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6917"/>
        <w:gridCol w:w="567"/>
        <w:gridCol w:w="992"/>
        <w:gridCol w:w="397"/>
        <w:gridCol w:w="709"/>
      </w:tblGrid>
      <w:tr w:rsidR="00227E7B" w:rsidRPr="00344326" w:rsidTr="00091BF1">
        <w:trPr>
          <w:trHeight w:val="207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227E7B" w:rsidRPr="00344326" w:rsidTr="00091BF1">
        <w:trPr>
          <w:trHeight w:val="1060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6972,1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904,0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495,4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495,4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495,4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495,4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4148,0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4148,0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4148,0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1298,0</w:t>
            </w:r>
          </w:p>
        </w:tc>
      </w:tr>
      <w:tr w:rsidR="00227E7B" w:rsidRPr="00344326" w:rsidTr="00091BF1">
        <w:trPr>
          <w:trHeight w:val="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1423,8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1423,8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959,2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830,2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129,0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404,5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государственного полномочия Свердловской области по определению перечня должностных лиц, уполномоченных составлять протоколы об </w:t>
            </w:r>
            <w:r w:rsidRPr="00227E7B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lastRenderedPageBreak/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227E7B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211,4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34,9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244,0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84,0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227E7B" w:rsidRPr="00344326" w:rsidTr="00091BF1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8082,7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144,0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5943,0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5943,0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1995,7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1995,7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227E7B" w:rsidRPr="00344326" w:rsidTr="00091BF1">
        <w:trPr>
          <w:trHeight w:val="9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lastRenderedPageBreak/>
              <w:t>73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46160,1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486,0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486,0</w:t>
            </w:r>
          </w:p>
        </w:tc>
      </w:tr>
      <w:tr w:rsidR="00227E7B" w:rsidRPr="00344326" w:rsidTr="00091BF1">
        <w:trPr>
          <w:trHeight w:val="10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227E7B" w:rsidRPr="00344326" w:rsidTr="00091BF1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117,0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117,0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39974,1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38624,1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227E7B" w:rsidRPr="00344326" w:rsidTr="00091BF1">
        <w:trPr>
          <w:trHeight w:val="13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227E7B" w:rsidRPr="00344326" w:rsidTr="00091BF1">
        <w:trPr>
          <w:trHeight w:val="21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5700,0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5700,0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</w:tr>
      <w:tr w:rsidR="00227E7B" w:rsidRPr="00344326" w:rsidTr="00091BF1">
        <w:trPr>
          <w:trHeight w:val="14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227E7B" w:rsidRPr="00344326" w:rsidTr="00091BF1">
        <w:trPr>
          <w:trHeight w:val="7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</w:tr>
      <w:tr w:rsidR="00227E7B" w:rsidRPr="00344326" w:rsidTr="00091BF1">
        <w:trPr>
          <w:trHeight w:val="8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227E7B" w:rsidRPr="00344326" w:rsidTr="00091BF1">
        <w:trPr>
          <w:trHeight w:val="24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408,0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76,8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lastRenderedPageBreak/>
              <w:t>115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331,2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</w:tr>
      <w:tr w:rsidR="00227E7B" w:rsidRPr="00344326" w:rsidTr="00091BF1">
        <w:trPr>
          <w:trHeight w:val="16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73910,1</w:t>
            </w:r>
          </w:p>
        </w:tc>
      </w:tr>
      <w:tr w:rsidR="00227E7B" w:rsidRPr="00344326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-36248,1</w:t>
            </w:r>
          </w:p>
        </w:tc>
      </w:tr>
    </w:tbl>
    <w:p w:rsidR="00227E7B" w:rsidRDefault="00227E7B" w:rsidP="00091BF1">
      <w:pPr>
        <w:pStyle w:val="a9"/>
        <w:ind w:firstLine="0"/>
        <w:jc w:val="left"/>
        <w:rPr>
          <w:szCs w:val="18"/>
        </w:rPr>
      </w:pPr>
    </w:p>
    <w:p w:rsidR="00227E7B" w:rsidRPr="00227E7B" w:rsidRDefault="00227E7B" w:rsidP="00227E7B">
      <w:pPr>
        <w:pStyle w:val="a9"/>
        <w:jc w:val="right"/>
        <w:rPr>
          <w:szCs w:val="18"/>
        </w:rPr>
      </w:pPr>
      <w:r w:rsidRPr="00227E7B">
        <w:rPr>
          <w:szCs w:val="18"/>
        </w:rPr>
        <w:t>Приложение 7</w:t>
      </w:r>
    </w:p>
    <w:p w:rsidR="00227E7B" w:rsidRPr="00227E7B" w:rsidRDefault="00227E7B" w:rsidP="00227E7B">
      <w:pPr>
        <w:pStyle w:val="a9"/>
        <w:ind w:firstLine="567"/>
        <w:jc w:val="right"/>
        <w:rPr>
          <w:szCs w:val="18"/>
        </w:rPr>
      </w:pPr>
      <w:r w:rsidRPr="00227E7B">
        <w:rPr>
          <w:szCs w:val="18"/>
        </w:rPr>
        <w:t xml:space="preserve"> к Решению Думы</w:t>
      </w:r>
    </w:p>
    <w:p w:rsidR="00227E7B" w:rsidRPr="00227E7B" w:rsidRDefault="00227E7B" w:rsidP="00227E7B">
      <w:pPr>
        <w:pStyle w:val="a9"/>
        <w:ind w:firstLine="567"/>
        <w:jc w:val="right"/>
        <w:rPr>
          <w:szCs w:val="18"/>
        </w:rPr>
      </w:pPr>
      <w:r w:rsidRPr="00227E7B">
        <w:rPr>
          <w:szCs w:val="18"/>
        </w:rPr>
        <w:t xml:space="preserve"> муниципального образования</w:t>
      </w:r>
    </w:p>
    <w:p w:rsidR="00227E7B" w:rsidRPr="00227E7B" w:rsidRDefault="00227E7B" w:rsidP="00227E7B">
      <w:pPr>
        <w:pStyle w:val="a9"/>
        <w:ind w:firstLine="567"/>
        <w:jc w:val="right"/>
        <w:rPr>
          <w:szCs w:val="18"/>
        </w:rPr>
      </w:pPr>
      <w:r w:rsidRPr="00227E7B">
        <w:rPr>
          <w:szCs w:val="18"/>
        </w:rPr>
        <w:t xml:space="preserve"> рабочий поселок Атиг</w:t>
      </w:r>
    </w:p>
    <w:p w:rsidR="00227E7B" w:rsidRPr="00227E7B" w:rsidRDefault="00227E7B" w:rsidP="00227E7B">
      <w:pPr>
        <w:pStyle w:val="a9"/>
        <w:jc w:val="right"/>
        <w:rPr>
          <w:szCs w:val="18"/>
        </w:rPr>
      </w:pPr>
      <w:r w:rsidRPr="00227E7B">
        <w:rPr>
          <w:szCs w:val="18"/>
        </w:rPr>
        <w:t xml:space="preserve"> от 20.12.2018 № 95/4</w:t>
      </w:r>
    </w:p>
    <w:p w:rsidR="00227E7B" w:rsidRPr="00227E7B" w:rsidRDefault="00227E7B" w:rsidP="00227E7B">
      <w:pPr>
        <w:pStyle w:val="a9"/>
        <w:jc w:val="right"/>
        <w:rPr>
          <w:szCs w:val="18"/>
        </w:rPr>
      </w:pPr>
      <w:r w:rsidRPr="00227E7B">
        <w:rPr>
          <w:szCs w:val="18"/>
        </w:rPr>
        <w:t>(в ред. Решения Думы от 21.02.2019 № 105</w:t>
      </w:r>
      <w:r>
        <w:rPr>
          <w:szCs w:val="18"/>
        </w:rPr>
        <w:t>/4)</w:t>
      </w:r>
    </w:p>
    <w:p w:rsidR="00AF2EBB" w:rsidRPr="00F91A0D" w:rsidRDefault="00227E7B" w:rsidP="00227E7B">
      <w:pPr>
        <w:pStyle w:val="a9"/>
        <w:ind w:firstLine="0"/>
        <w:rPr>
          <w:szCs w:val="18"/>
        </w:rPr>
      </w:pPr>
      <w:r w:rsidRPr="00227E7B">
        <w:rPr>
          <w:szCs w:val="18"/>
        </w:rPr>
        <w:t>Ведомственная структура расходов бюджета муниципального образования рабочий поселок Атиг на 2019 год</w:t>
      </w:r>
    </w:p>
    <w:tbl>
      <w:tblPr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6379"/>
        <w:gridCol w:w="567"/>
        <w:gridCol w:w="426"/>
        <w:gridCol w:w="992"/>
        <w:gridCol w:w="434"/>
        <w:gridCol w:w="812"/>
      </w:tblGrid>
      <w:tr w:rsidR="00227E7B" w:rsidRPr="000A3129" w:rsidTr="00091BF1">
        <w:trPr>
          <w:trHeight w:val="276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227E7B" w:rsidRPr="000A3129" w:rsidTr="00091BF1">
        <w:trPr>
          <w:trHeight w:val="1938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27E7B" w:rsidRPr="000A3129" w:rsidTr="00091BF1">
        <w:trPr>
          <w:trHeight w:val="9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495,4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495,4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495,4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495,4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495,4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495,4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73414,7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6476,7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904,0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4148,0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4148,0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4148,0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1298,0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227E7B" w:rsidRPr="000A3129" w:rsidTr="00091BF1">
        <w:trPr>
          <w:trHeight w:val="8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1423,8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1423,8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959,2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830,2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129,0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404,5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227E7B" w:rsidRPr="000A3129" w:rsidTr="00091BF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3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227E7B" w:rsidRPr="000A3129" w:rsidTr="00091BF1">
        <w:trPr>
          <w:trHeight w:val="11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 w:rsidR="00F23C1B"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227E7B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211,4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34,9</w:t>
            </w:r>
          </w:p>
        </w:tc>
      </w:tr>
      <w:tr w:rsidR="00227E7B" w:rsidRPr="000A3129" w:rsidTr="00091BF1">
        <w:trPr>
          <w:trHeight w:val="2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244,0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84,0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227E7B" w:rsidRPr="000A3129" w:rsidTr="00091BF1">
        <w:trPr>
          <w:trHeight w:val="20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22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8082,7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144,0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5943,0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5943,0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227E7B" w:rsidRPr="000A3129" w:rsidTr="00091BF1">
        <w:trPr>
          <w:trHeight w:val="4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1995,7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1995,7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227E7B" w:rsidRPr="000A3129" w:rsidTr="00091BF1">
        <w:trPr>
          <w:trHeight w:val="28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46160,1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486,0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486,0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227E7B" w:rsidRPr="000A3129" w:rsidTr="00091BF1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117,0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117,0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39974,1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38624,1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227E7B" w:rsidRPr="000A3129" w:rsidTr="00091BF1">
        <w:trPr>
          <w:trHeight w:val="20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5700,0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5700,0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3500,0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227E7B" w:rsidRPr="000A3129" w:rsidTr="00091BF1">
        <w:trPr>
          <w:trHeight w:val="3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</w:tr>
      <w:tr w:rsidR="00227E7B" w:rsidRPr="000A3129" w:rsidTr="00091BF1">
        <w:trPr>
          <w:trHeight w:val="2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408,0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76,8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227E7B" w:rsidRPr="000A3129" w:rsidTr="00091BF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331,2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</w:tr>
      <w:tr w:rsidR="00227E7B" w:rsidRPr="000A3129" w:rsidTr="00091BF1">
        <w:trPr>
          <w:trHeight w:val="9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73910,1</w:t>
            </w:r>
          </w:p>
        </w:tc>
      </w:tr>
      <w:tr w:rsidR="00227E7B" w:rsidRPr="000A3129" w:rsidTr="00091BF1">
        <w:trPr>
          <w:trHeight w:val="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E7B" w:rsidRPr="00227E7B" w:rsidRDefault="00227E7B" w:rsidP="00227E7B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227E7B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227E7B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E7B" w:rsidRPr="00227E7B" w:rsidRDefault="00227E7B" w:rsidP="00F23C1B">
            <w:pPr>
              <w:spacing w:after="0" w:line="240" w:lineRule="auto"/>
              <w:ind w:left="-108" w:righ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7E7B">
              <w:rPr>
                <w:rFonts w:ascii="Times New Roman" w:hAnsi="Times New Roman"/>
                <w:b/>
                <w:bCs/>
                <w:sz w:val="18"/>
                <w:szCs w:val="18"/>
              </w:rPr>
              <w:t>-36248,1</w:t>
            </w:r>
          </w:p>
        </w:tc>
      </w:tr>
    </w:tbl>
    <w:p w:rsidR="00740687" w:rsidRDefault="00740687" w:rsidP="009579A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23C1B" w:rsidRPr="00F23C1B" w:rsidRDefault="00F23C1B" w:rsidP="00F23C1B">
      <w:pPr>
        <w:pStyle w:val="a9"/>
        <w:jc w:val="right"/>
        <w:rPr>
          <w:szCs w:val="18"/>
        </w:rPr>
      </w:pPr>
      <w:r w:rsidRPr="00F23C1B">
        <w:rPr>
          <w:szCs w:val="18"/>
        </w:rPr>
        <w:t>Приложение 9</w:t>
      </w:r>
    </w:p>
    <w:p w:rsidR="00F23C1B" w:rsidRPr="00F23C1B" w:rsidRDefault="00F23C1B" w:rsidP="00F23C1B">
      <w:pPr>
        <w:pStyle w:val="a9"/>
        <w:ind w:firstLine="567"/>
        <w:jc w:val="right"/>
        <w:rPr>
          <w:szCs w:val="18"/>
        </w:rPr>
      </w:pPr>
      <w:r w:rsidRPr="00F23C1B">
        <w:rPr>
          <w:szCs w:val="18"/>
        </w:rPr>
        <w:t xml:space="preserve"> к Решению Думы</w:t>
      </w:r>
    </w:p>
    <w:p w:rsidR="00F23C1B" w:rsidRPr="00F23C1B" w:rsidRDefault="00F23C1B" w:rsidP="00F23C1B">
      <w:pPr>
        <w:pStyle w:val="a9"/>
        <w:ind w:firstLine="567"/>
        <w:jc w:val="right"/>
        <w:rPr>
          <w:szCs w:val="18"/>
        </w:rPr>
      </w:pPr>
      <w:r w:rsidRPr="00F23C1B">
        <w:rPr>
          <w:szCs w:val="18"/>
        </w:rPr>
        <w:t xml:space="preserve"> муниципального образования</w:t>
      </w:r>
    </w:p>
    <w:p w:rsidR="00F23C1B" w:rsidRPr="00F23C1B" w:rsidRDefault="00F23C1B" w:rsidP="00F23C1B">
      <w:pPr>
        <w:pStyle w:val="a9"/>
        <w:ind w:firstLine="567"/>
        <w:jc w:val="right"/>
        <w:rPr>
          <w:szCs w:val="18"/>
        </w:rPr>
      </w:pPr>
      <w:r w:rsidRPr="00F23C1B">
        <w:rPr>
          <w:szCs w:val="18"/>
        </w:rPr>
        <w:t xml:space="preserve"> рабочий поселок Атиг</w:t>
      </w:r>
    </w:p>
    <w:p w:rsidR="00F23C1B" w:rsidRPr="00F23C1B" w:rsidRDefault="00F23C1B" w:rsidP="00F23C1B">
      <w:pPr>
        <w:pStyle w:val="a9"/>
        <w:jc w:val="right"/>
        <w:rPr>
          <w:szCs w:val="18"/>
        </w:rPr>
      </w:pPr>
      <w:r w:rsidRPr="00F23C1B">
        <w:rPr>
          <w:szCs w:val="18"/>
        </w:rPr>
        <w:t xml:space="preserve"> от 20.12.2018 № 95/4</w:t>
      </w:r>
    </w:p>
    <w:p w:rsidR="00F23C1B" w:rsidRPr="00F23C1B" w:rsidRDefault="00F23C1B" w:rsidP="00F23C1B">
      <w:pPr>
        <w:pStyle w:val="a9"/>
        <w:jc w:val="right"/>
        <w:rPr>
          <w:szCs w:val="18"/>
        </w:rPr>
      </w:pPr>
      <w:r w:rsidRPr="00F23C1B">
        <w:rPr>
          <w:szCs w:val="18"/>
        </w:rPr>
        <w:t>(в ред. Решения Думы от 21.02.2019 № 105</w:t>
      </w:r>
      <w:r>
        <w:rPr>
          <w:szCs w:val="18"/>
        </w:rPr>
        <w:t>/4)</w:t>
      </w:r>
    </w:p>
    <w:p w:rsidR="00F23C1B" w:rsidRPr="00F23C1B" w:rsidRDefault="00F23C1B" w:rsidP="00F23C1B">
      <w:pPr>
        <w:pStyle w:val="a9"/>
        <w:rPr>
          <w:szCs w:val="18"/>
        </w:rPr>
      </w:pPr>
      <w:r w:rsidRPr="00F23C1B">
        <w:rPr>
          <w:szCs w:val="18"/>
        </w:rPr>
        <w:t>Свод источников финансирования дефицита бюджета муниципального образования рабочий поселок Атиг на 2019 год</w:t>
      </w:r>
    </w:p>
    <w:tbl>
      <w:tblPr>
        <w:tblW w:w="101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505"/>
        <w:gridCol w:w="2953"/>
        <w:gridCol w:w="1158"/>
      </w:tblGrid>
      <w:tr w:rsidR="00F23C1B" w:rsidTr="00091BF1"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left="-108" w:right="-117" w:firstLine="12"/>
              <w:rPr>
                <w:szCs w:val="18"/>
              </w:rPr>
            </w:pPr>
            <w:r w:rsidRPr="00F23C1B">
              <w:rPr>
                <w:szCs w:val="18"/>
              </w:rPr>
              <w:t>Номер строки</w:t>
            </w:r>
          </w:p>
        </w:tc>
        <w:tc>
          <w:tcPr>
            <w:tcW w:w="5505" w:type="dxa"/>
          </w:tcPr>
          <w:p w:rsidR="00F23C1B" w:rsidRPr="00F23C1B" w:rsidRDefault="00F23C1B" w:rsidP="00F23C1B">
            <w:pPr>
              <w:pStyle w:val="a9"/>
              <w:ind w:left="-50" w:right="-63" w:firstLine="12"/>
              <w:rPr>
                <w:szCs w:val="18"/>
              </w:rPr>
            </w:pPr>
            <w:r w:rsidRPr="00F23C1B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2953" w:type="dxa"/>
          </w:tcPr>
          <w:p w:rsidR="00F23C1B" w:rsidRPr="00F23C1B" w:rsidRDefault="00F23C1B" w:rsidP="00F23C1B">
            <w:pPr>
              <w:pStyle w:val="a9"/>
              <w:ind w:left="-108" w:right="-108" w:firstLine="12"/>
              <w:rPr>
                <w:szCs w:val="18"/>
              </w:rPr>
            </w:pPr>
            <w:r w:rsidRPr="00F23C1B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1158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>
              <w:rPr>
                <w:szCs w:val="18"/>
              </w:rPr>
              <w:t xml:space="preserve">Сумма, в </w:t>
            </w:r>
            <w:r w:rsidRPr="00F23C1B">
              <w:rPr>
                <w:szCs w:val="18"/>
              </w:rPr>
              <w:t>тысячах рублей</w:t>
            </w:r>
          </w:p>
        </w:tc>
      </w:tr>
      <w:tr w:rsidR="00F23C1B" w:rsidTr="00091BF1"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1</w:t>
            </w:r>
          </w:p>
        </w:tc>
        <w:tc>
          <w:tcPr>
            <w:tcW w:w="5505" w:type="dxa"/>
          </w:tcPr>
          <w:p w:rsidR="00F23C1B" w:rsidRPr="00F23C1B" w:rsidRDefault="00F23C1B" w:rsidP="00F23C1B">
            <w:pPr>
              <w:pStyle w:val="a9"/>
              <w:ind w:left="-50" w:right="-63" w:firstLine="12"/>
              <w:rPr>
                <w:szCs w:val="18"/>
              </w:rPr>
            </w:pPr>
            <w:r w:rsidRPr="00F23C1B">
              <w:rPr>
                <w:szCs w:val="18"/>
              </w:rPr>
              <w:t>2</w:t>
            </w:r>
          </w:p>
        </w:tc>
        <w:tc>
          <w:tcPr>
            <w:tcW w:w="2953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3</w:t>
            </w:r>
          </w:p>
        </w:tc>
        <w:tc>
          <w:tcPr>
            <w:tcW w:w="1158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4</w:t>
            </w:r>
          </w:p>
        </w:tc>
      </w:tr>
      <w:tr w:rsidR="00F23C1B" w:rsidTr="00091BF1"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1</w:t>
            </w:r>
          </w:p>
        </w:tc>
        <w:tc>
          <w:tcPr>
            <w:tcW w:w="5505" w:type="dxa"/>
          </w:tcPr>
          <w:p w:rsidR="00F23C1B" w:rsidRPr="00F23C1B" w:rsidRDefault="00F23C1B" w:rsidP="00F23C1B">
            <w:pPr>
              <w:pStyle w:val="a9"/>
              <w:ind w:left="-50" w:right="-63" w:firstLine="12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53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920 01 05 02 01 13 0000 000</w:t>
            </w:r>
          </w:p>
        </w:tc>
        <w:tc>
          <w:tcPr>
            <w:tcW w:w="1158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36248,1</w:t>
            </w:r>
          </w:p>
        </w:tc>
      </w:tr>
      <w:tr w:rsidR="00F23C1B" w:rsidTr="00091BF1"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2</w:t>
            </w:r>
          </w:p>
        </w:tc>
        <w:tc>
          <w:tcPr>
            <w:tcW w:w="5505" w:type="dxa"/>
          </w:tcPr>
          <w:p w:rsidR="00F23C1B" w:rsidRPr="00F23C1B" w:rsidRDefault="00F23C1B" w:rsidP="00F23C1B">
            <w:pPr>
              <w:pStyle w:val="a9"/>
              <w:ind w:left="-50" w:right="-63" w:firstLine="12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2953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</w:p>
        </w:tc>
        <w:tc>
          <w:tcPr>
            <w:tcW w:w="1158" w:type="dxa"/>
          </w:tcPr>
          <w:p w:rsidR="00F23C1B" w:rsidRPr="00F23C1B" w:rsidRDefault="00F23C1B" w:rsidP="00F23C1B">
            <w:pPr>
              <w:pStyle w:val="a9"/>
              <w:ind w:right="-12" w:firstLine="12"/>
              <w:rPr>
                <w:szCs w:val="18"/>
              </w:rPr>
            </w:pPr>
            <w:r w:rsidRPr="00F23C1B">
              <w:rPr>
                <w:szCs w:val="18"/>
              </w:rPr>
              <w:t>36248,1</w:t>
            </w:r>
          </w:p>
        </w:tc>
      </w:tr>
    </w:tbl>
    <w:p w:rsidR="00F23C1B" w:rsidRPr="00F23C1B" w:rsidRDefault="00F23C1B" w:rsidP="00F23C1B">
      <w:pPr>
        <w:pStyle w:val="a9"/>
        <w:ind w:firstLine="0"/>
        <w:jc w:val="both"/>
        <w:rPr>
          <w:szCs w:val="18"/>
        </w:rPr>
      </w:pPr>
    </w:p>
    <w:p w:rsidR="00F23C1B" w:rsidRPr="00F23C1B" w:rsidRDefault="00F23C1B" w:rsidP="00F23C1B">
      <w:pPr>
        <w:pStyle w:val="a9"/>
        <w:jc w:val="right"/>
        <w:rPr>
          <w:szCs w:val="18"/>
        </w:rPr>
      </w:pPr>
      <w:r w:rsidRPr="00F23C1B">
        <w:rPr>
          <w:szCs w:val="18"/>
        </w:rPr>
        <w:t>Приложение 12</w:t>
      </w:r>
    </w:p>
    <w:p w:rsidR="00F23C1B" w:rsidRPr="00F23C1B" w:rsidRDefault="00F23C1B" w:rsidP="00F23C1B">
      <w:pPr>
        <w:pStyle w:val="a9"/>
        <w:ind w:firstLine="567"/>
        <w:jc w:val="right"/>
        <w:rPr>
          <w:szCs w:val="18"/>
        </w:rPr>
      </w:pPr>
      <w:r w:rsidRPr="00F23C1B">
        <w:rPr>
          <w:szCs w:val="18"/>
        </w:rPr>
        <w:t xml:space="preserve"> к Решению Думы</w:t>
      </w:r>
    </w:p>
    <w:p w:rsidR="00F23C1B" w:rsidRPr="00F23C1B" w:rsidRDefault="00F23C1B" w:rsidP="00F23C1B">
      <w:pPr>
        <w:pStyle w:val="a9"/>
        <w:ind w:firstLine="567"/>
        <w:jc w:val="right"/>
        <w:rPr>
          <w:szCs w:val="18"/>
        </w:rPr>
      </w:pPr>
      <w:r w:rsidRPr="00F23C1B">
        <w:rPr>
          <w:szCs w:val="18"/>
        </w:rPr>
        <w:t xml:space="preserve"> муниципального образования</w:t>
      </w:r>
    </w:p>
    <w:p w:rsidR="00F23C1B" w:rsidRPr="00F23C1B" w:rsidRDefault="00F23C1B" w:rsidP="00F23C1B">
      <w:pPr>
        <w:pStyle w:val="a9"/>
        <w:ind w:firstLine="567"/>
        <w:jc w:val="right"/>
        <w:rPr>
          <w:szCs w:val="18"/>
        </w:rPr>
      </w:pPr>
      <w:r w:rsidRPr="00F23C1B">
        <w:rPr>
          <w:szCs w:val="18"/>
        </w:rPr>
        <w:t xml:space="preserve"> рабочий поселок Атиг</w:t>
      </w:r>
    </w:p>
    <w:p w:rsidR="00F23C1B" w:rsidRPr="00F23C1B" w:rsidRDefault="00F23C1B" w:rsidP="00F23C1B">
      <w:pPr>
        <w:pStyle w:val="a9"/>
        <w:jc w:val="right"/>
        <w:rPr>
          <w:szCs w:val="18"/>
        </w:rPr>
      </w:pPr>
      <w:r w:rsidRPr="00F23C1B">
        <w:rPr>
          <w:szCs w:val="18"/>
        </w:rPr>
        <w:t xml:space="preserve"> от 20.12.2018 № 95/4</w:t>
      </w:r>
    </w:p>
    <w:p w:rsidR="00F23C1B" w:rsidRPr="00F23C1B" w:rsidRDefault="00F23C1B" w:rsidP="00F23C1B">
      <w:pPr>
        <w:pStyle w:val="a9"/>
        <w:jc w:val="right"/>
        <w:rPr>
          <w:szCs w:val="18"/>
        </w:rPr>
      </w:pPr>
      <w:r w:rsidRPr="00F23C1B">
        <w:rPr>
          <w:szCs w:val="18"/>
        </w:rPr>
        <w:t>(в ред. Решения Думы от 21.02.2019 № 105</w:t>
      </w:r>
      <w:r>
        <w:rPr>
          <w:szCs w:val="18"/>
        </w:rPr>
        <w:t>/4)</w:t>
      </w:r>
    </w:p>
    <w:p w:rsidR="00F23C1B" w:rsidRPr="00F23C1B" w:rsidRDefault="00F23C1B" w:rsidP="00F23C1B">
      <w:pPr>
        <w:pStyle w:val="a9"/>
        <w:rPr>
          <w:szCs w:val="18"/>
        </w:rPr>
      </w:pPr>
      <w:r w:rsidRPr="00F23C1B">
        <w:rPr>
          <w:szCs w:val="18"/>
        </w:rPr>
        <w:t>Перечень</w:t>
      </w:r>
    </w:p>
    <w:p w:rsidR="00740687" w:rsidRPr="00F23C1B" w:rsidRDefault="00F23C1B" w:rsidP="00F23C1B">
      <w:pPr>
        <w:spacing w:after="0" w:line="240" w:lineRule="auto"/>
        <w:ind w:firstLine="176"/>
        <w:jc w:val="center"/>
        <w:rPr>
          <w:rFonts w:ascii="Times New Roman" w:hAnsi="Times New Roman"/>
          <w:sz w:val="18"/>
          <w:szCs w:val="18"/>
        </w:rPr>
      </w:pPr>
      <w:r w:rsidRPr="00F23C1B">
        <w:rPr>
          <w:rFonts w:ascii="Times New Roman" w:hAnsi="Times New Roman"/>
          <w:sz w:val="18"/>
          <w:szCs w:val="18"/>
        </w:rPr>
        <w:t>муниципальных программ муниципального образования рабочий поселок Атиг, подлежащих к реализации в 2019 году и плановом периоде 2020 и 2021 годов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2126"/>
        <w:gridCol w:w="454"/>
        <w:gridCol w:w="1020"/>
        <w:gridCol w:w="1022"/>
        <w:gridCol w:w="911"/>
        <w:gridCol w:w="992"/>
      </w:tblGrid>
      <w:tr w:rsidR="00F23C1B" w:rsidRPr="00E326CF" w:rsidTr="00091BF1">
        <w:trPr>
          <w:cantSplit/>
          <w:trHeight w:val="2864"/>
        </w:trPr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left="-142" w:right="-108" w:firstLine="6"/>
              <w:rPr>
                <w:szCs w:val="18"/>
              </w:rPr>
            </w:pPr>
            <w:r w:rsidRPr="00F23C1B">
              <w:rPr>
                <w:szCs w:val="18"/>
              </w:rPr>
              <w:lastRenderedPageBreak/>
              <w:t>Номер строки</w:t>
            </w:r>
          </w:p>
        </w:tc>
        <w:tc>
          <w:tcPr>
            <w:tcW w:w="3119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Наименование программы</w:t>
            </w: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</w:p>
        </w:tc>
        <w:tc>
          <w:tcPr>
            <w:tcW w:w="2126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454" w:type="dxa"/>
            <w:textDirection w:val="btLr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Код подраздела</w:t>
            </w:r>
          </w:p>
        </w:tc>
        <w:tc>
          <w:tcPr>
            <w:tcW w:w="1020" w:type="dxa"/>
            <w:textDirection w:val="btLr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Код целевой статьи</w:t>
            </w:r>
          </w:p>
        </w:tc>
        <w:tc>
          <w:tcPr>
            <w:tcW w:w="1022" w:type="dxa"/>
            <w:textDirection w:val="btLr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2018 году, в тысячах рублей</w:t>
            </w:r>
          </w:p>
        </w:tc>
        <w:tc>
          <w:tcPr>
            <w:tcW w:w="911" w:type="dxa"/>
            <w:textDirection w:val="btLr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2019 году, в тысячах рублей</w:t>
            </w:r>
          </w:p>
        </w:tc>
        <w:tc>
          <w:tcPr>
            <w:tcW w:w="992" w:type="dxa"/>
            <w:textDirection w:val="btLr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2020 году, в тысячах рублей</w:t>
            </w:r>
          </w:p>
        </w:tc>
      </w:tr>
      <w:tr w:rsidR="00F23C1B" w:rsidRPr="00E326CF" w:rsidTr="00091BF1"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</w:t>
            </w:r>
          </w:p>
        </w:tc>
        <w:tc>
          <w:tcPr>
            <w:tcW w:w="3119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2</w:t>
            </w:r>
          </w:p>
        </w:tc>
        <w:tc>
          <w:tcPr>
            <w:tcW w:w="2126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3</w:t>
            </w:r>
          </w:p>
        </w:tc>
        <w:tc>
          <w:tcPr>
            <w:tcW w:w="454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4</w:t>
            </w:r>
          </w:p>
        </w:tc>
        <w:tc>
          <w:tcPr>
            <w:tcW w:w="1020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5</w:t>
            </w:r>
          </w:p>
        </w:tc>
        <w:tc>
          <w:tcPr>
            <w:tcW w:w="1022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6</w:t>
            </w:r>
          </w:p>
        </w:tc>
        <w:tc>
          <w:tcPr>
            <w:tcW w:w="911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7</w:t>
            </w:r>
          </w:p>
        </w:tc>
        <w:tc>
          <w:tcPr>
            <w:tcW w:w="992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8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</w:t>
            </w:r>
          </w:p>
        </w:tc>
        <w:tc>
          <w:tcPr>
            <w:tcW w:w="3119" w:type="dxa"/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</w:r>
          </w:p>
        </w:tc>
        <w:tc>
          <w:tcPr>
            <w:tcW w:w="2126" w:type="dxa"/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07.11.2018 г. № 374</w:t>
            </w:r>
          </w:p>
        </w:tc>
        <w:tc>
          <w:tcPr>
            <w:tcW w:w="454" w:type="dxa"/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0409</w:t>
            </w:r>
          </w:p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</w:p>
        </w:tc>
        <w:tc>
          <w:tcPr>
            <w:tcW w:w="1020" w:type="dxa"/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0100000000</w:t>
            </w:r>
          </w:p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</w:p>
        </w:tc>
        <w:tc>
          <w:tcPr>
            <w:tcW w:w="1022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5943,0</w:t>
            </w:r>
          </w:p>
        </w:tc>
        <w:tc>
          <w:tcPr>
            <w:tcW w:w="911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7011,4</w:t>
            </w:r>
          </w:p>
        </w:tc>
        <w:tc>
          <w:tcPr>
            <w:tcW w:w="992" w:type="dxa"/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7292,3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07.11.2018 г. № 373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0309</w:t>
            </w:r>
          </w:p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0310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0200000000</w:t>
            </w:r>
          </w:p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0200000000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84,0</w:t>
            </w: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150,0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87,0</w:t>
            </w: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90,4</w:t>
            </w: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</w:p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161,5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Муниципальная программа «Развитие культуры в муниципальном образовании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07.11.2018 г. № 377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0801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0300000000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9523,5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105" w:firstLine="6"/>
              <w:rPr>
                <w:szCs w:val="18"/>
              </w:rPr>
            </w:pPr>
            <w:r w:rsidRPr="00F23C1B">
              <w:rPr>
                <w:szCs w:val="18"/>
              </w:rPr>
              <w:t>10281,1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105" w:firstLine="6"/>
              <w:rPr>
                <w:szCs w:val="18"/>
              </w:rPr>
            </w:pPr>
            <w:r w:rsidRPr="00F23C1B">
              <w:rPr>
                <w:szCs w:val="18"/>
              </w:rPr>
              <w:t>10465,0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07.11.2018 г. № 378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1102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0400000000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2273,4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1243,0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Программа «Комплексное развитие систем коммунальной инфраструктуры муниципального образования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07.11.2018 г. № 375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0502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0500000000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38624,1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78" w:firstLine="6"/>
              <w:rPr>
                <w:szCs w:val="18"/>
              </w:rPr>
            </w:pPr>
            <w:r w:rsidRPr="00F23C1B">
              <w:rPr>
                <w:szCs w:val="18"/>
              </w:rPr>
              <w:t>2763,7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2217,8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06.10.2017 г. № 287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1003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0600000000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331,2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496,8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496,8</w:t>
            </w:r>
          </w:p>
        </w:tc>
      </w:tr>
      <w:tr w:rsidR="00F23C1B" w:rsidRPr="00E326CF" w:rsidTr="00091BF1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Муниципальная программа Муниципальная программа «Развитие газификации на территории муниципального образования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right="-81" w:firstLine="6"/>
              <w:jc w:val="left"/>
              <w:rPr>
                <w:szCs w:val="18"/>
              </w:rPr>
            </w:pPr>
            <w:r w:rsidRPr="00F23C1B">
              <w:rPr>
                <w:szCs w:val="18"/>
              </w:rPr>
              <w:t>Постановление администрации муниципального образования рабочий поселок Атиг от 07.11.2018 г. № 376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  <w:r w:rsidRPr="00F23C1B">
              <w:rPr>
                <w:szCs w:val="18"/>
              </w:rPr>
              <w:t>0502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8" w:right="-108" w:firstLine="6"/>
              <w:rPr>
                <w:szCs w:val="18"/>
              </w:rPr>
            </w:pPr>
            <w:r w:rsidRPr="00F23C1B">
              <w:rPr>
                <w:szCs w:val="18"/>
              </w:rPr>
              <w:t>0700000000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1350,0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  <w:r w:rsidRPr="00F23C1B">
              <w:rPr>
                <w:szCs w:val="18"/>
              </w:rPr>
              <w:t>800,0</w:t>
            </w:r>
          </w:p>
        </w:tc>
      </w:tr>
      <w:tr w:rsidR="00F23C1B" w:rsidRPr="00E326CF" w:rsidTr="00091BF1">
        <w:trPr>
          <w:trHeight w:val="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b/>
                <w:szCs w:val="18"/>
              </w:rPr>
            </w:pPr>
            <w:r w:rsidRPr="00F23C1B">
              <w:rPr>
                <w:b/>
                <w:szCs w:val="1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07" w:right="-109" w:firstLine="6"/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b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firstLine="6"/>
              <w:rPr>
                <w:b/>
                <w:szCs w:val="18"/>
              </w:rPr>
            </w:pPr>
            <w:r w:rsidRPr="00F23C1B">
              <w:rPr>
                <w:b/>
                <w:szCs w:val="18"/>
              </w:rPr>
              <w:t>58279,2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37" w:right="-78" w:firstLine="6"/>
              <w:rPr>
                <w:b/>
                <w:szCs w:val="18"/>
              </w:rPr>
            </w:pPr>
            <w:r w:rsidRPr="00F23C1B">
              <w:rPr>
                <w:b/>
                <w:szCs w:val="18"/>
              </w:rPr>
              <w:t>22790,0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1B" w:rsidRPr="00F23C1B" w:rsidRDefault="00F23C1B" w:rsidP="00F23C1B">
            <w:pPr>
              <w:pStyle w:val="a9"/>
              <w:ind w:left="-137" w:right="-78" w:firstLine="6"/>
              <w:rPr>
                <w:b/>
                <w:szCs w:val="18"/>
              </w:rPr>
            </w:pPr>
            <w:r w:rsidRPr="00F23C1B">
              <w:rPr>
                <w:b/>
                <w:szCs w:val="18"/>
              </w:rPr>
              <w:t>22766,8</w:t>
            </w:r>
          </w:p>
        </w:tc>
      </w:tr>
    </w:tbl>
    <w:p w:rsidR="00740687" w:rsidRDefault="00740687" w:rsidP="000367A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0367AA" w:rsidRPr="000367AA" w:rsidRDefault="000367AA" w:rsidP="000367A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67AA">
        <w:rPr>
          <w:rFonts w:ascii="Times New Roman" w:hAnsi="Times New Roman"/>
          <w:sz w:val="18"/>
          <w:szCs w:val="18"/>
        </w:rPr>
        <w:t>АДМИНИСТРАЦИЯ</w:t>
      </w:r>
    </w:p>
    <w:p w:rsidR="000367AA" w:rsidRPr="000367AA" w:rsidRDefault="000367AA" w:rsidP="000367A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67AA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67AA" w:rsidRPr="000367AA" w:rsidRDefault="000367AA" w:rsidP="000367A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67AA">
        <w:rPr>
          <w:rFonts w:ascii="Times New Roman" w:hAnsi="Times New Roman"/>
          <w:sz w:val="18"/>
          <w:szCs w:val="18"/>
        </w:rPr>
        <w:t>ПОСТАНОВЛЕНИЕ</w:t>
      </w:r>
    </w:p>
    <w:p w:rsidR="003F51D0" w:rsidRPr="003F51D0" w:rsidRDefault="000367AA" w:rsidP="00D67E7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367AA">
        <w:rPr>
          <w:rFonts w:ascii="Times New Roman" w:hAnsi="Times New Roman"/>
          <w:sz w:val="18"/>
          <w:szCs w:val="18"/>
        </w:rPr>
        <w:t xml:space="preserve">от </w:t>
      </w:r>
      <w:r w:rsidR="003F51D0">
        <w:rPr>
          <w:rFonts w:ascii="Times New Roman" w:hAnsi="Times New Roman"/>
          <w:sz w:val="18"/>
          <w:szCs w:val="18"/>
        </w:rPr>
        <w:t>12</w:t>
      </w:r>
      <w:r w:rsidRPr="000367AA">
        <w:rPr>
          <w:rFonts w:ascii="Times New Roman" w:hAnsi="Times New Roman"/>
          <w:sz w:val="18"/>
          <w:szCs w:val="18"/>
        </w:rPr>
        <w:t>.0</w:t>
      </w:r>
      <w:r w:rsidR="003F51D0">
        <w:rPr>
          <w:rFonts w:ascii="Times New Roman" w:hAnsi="Times New Roman"/>
          <w:sz w:val="18"/>
          <w:szCs w:val="18"/>
        </w:rPr>
        <w:t>2</w:t>
      </w:r>
      <w:r w:rsidRPr="000367AA">
        <w:rPr>
          <w:rFonts w:ascii="Times New Roman" w:hAnsi="Times New Roman"/>
          <w:sz w:val="18"/>
          <w:szCs w:val="18"/>
        </w:rPr>
        <w:t xml:space="preserve">.2019 года № </w:t>
      </w:r>
      <w:r w:rsidR="003F51D0">
        <w:rPr>
          <w:rFonts w:ascii="Times New Roman" w:hAnsi="Times New Roman"/>
          <w:sz w:val="18"/>
          <w:szCs w:val="18"/>
        </w:rPr>
        <w:t>42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</w:t>
      </w:r>
      <w:r w:rsidRPr="000367AA">
        <w:rPr>
          <w:rFonts w:ascii="Times New Roman" w:hAnsi="Times New Roman"/>
          <w:sz w:val="18"/>
          <w:szCs w:val="18"/>
        </w:rPr>
        <w:t xml:space="preserve">                                                                         </w:t>
      </w:r>
      <w:r w:rsidR="00D67E77">
        <w:rPr>
          <w:rFonts w:ascii="Times New Roman" w:hAnsi="Times New Roman"/>
          <w:sz w:val="18"/>
          <w:szCs w:val="18"/>
        </w:rPr>
        <w:t xml:space="preserve"> рабочий поселок </w:t>
      </w:r>
      <w:proofErr w:type="spellStart"/>
      <w:r w:rsidR="00D67E77">
        <w:rPr>
          <w:rFonts w:ascii="Times New Roman" w:hAnsi="Times New Roman"/>
          <w:sz w:val="18"/>
          <w:szCs w:val="18"/>
        </w:rPr>
        <w:t>Ати</w:t>
      </w:r>
      <w:proofErr w:type="spellEnd"/>
    </w:p>
    <w:p w:rsidR="003F51D0" w:rsidRPr="003F51D0" w:rsidRDefault="003F51D0" w:rsidP="00D67E77">
      <w:pPr>
        <w:spacing w:after="0" w:line="240" w:lineRule="auto"/>
        <w:ind w:firstLine="142"/>
        <w:jc w:val="center"/>
        <w:rPr>
          <w:rFonts w:ascii="Times New Roman" w:hAnsi="Times New Roman"/>
          <w:b/>
          <w:i/>
          <w:sz w:val="18"/>
          <w:szCs w:val="18"/>
        </w:rPr>
      </w:pPr>
      <w:r w:rsidRPr="003F51D0">
        <w:rPr>
          <w:rFonts w:ascii="Times New Roman" w:hAnsi="Times New Roman"/>
          <w:b/>
          <w:i/>
          <w:sz w:val="18"/>
          <w:szCs w:val="18"/>
        </w:rPr>
        <w:t xml:space="preserve">О внесении изменений в постановление администрации от 28.03.2018 г. № 116 «Об утверждении бюджетного прогноза муниципального образования рабочий поселок Атиг на долгосрочный период до 2023 года» (с изменениями от 03.04.2018 г. № 132, от 26.04.2018 г. № 153, от 30.05.2018 г. № 189, от 27.06.2018 г. № 215, от 24.08.2018 г. № 274, от </w:t>
      </w:r>
      <w:r w:rsidRPr="003F51D0">
        <w:rPr>
          <w:rFonts w:ascii="Times New Roman" w:hAnsi="Times New Roman"/>
          <w:sz w:val="18"/>
          <w:szCs w:val="18"/>
        </w:rPr>
        <w:t xml:space="preserve">  </w:t>
      </w:r>
      <w:r w:rsidRPr="003F51D0">
        <w:rPr>
          <w:rFonts w:ascii="Times New Roman" w:hAnsi="Times New Roman"/>
          <w:b/>
          <w:i/>
          <w:sz w:val="18"/>
          <w:szCs w:val="18"/>
        </w:rPr>
        <w:t>31.10.2018 года № 350, от 14.11.2018 года № 391)</w:t>
      </w:r>
    </w:p>
    <w:p w:rsidR="003F51D0" w:rsidRPr="003F51D0" w:rsidRDefault="003F51D0" w:rsidP="003F51D0">
      <w:pPr>
        <w:spacing w:after="0" w:line="240" w:lineRule="auto"/>
        <w:ind w:firstLine="142"/>
        <w:jc w:val="both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В соответствии с постановлением администрации муниципального образования рабочий поселок Атиг от 13 ноября </w:t>
      </w:r>
      <w:smartTag w:uri="urn:schemas-microsoft-com:office:smarttags" w:element="metricconverter">
        <w:smartTagPr>
          <w:attr w:name="ProductID" w:val="2017 г"/>
        </w:smartTagPr>
        <w:r w:rsidRPr="003F51D0">
          <w:rPr>
            <w:rFonts w:ascii="Times New Roman" w:hAnsi="Times New Roman"/>
            <w:sz w:val="18"/>
            <w:szCs w:val="18"/>
          </w:rPr>
          <w:t>2017 г</w:t>
        </w:r>
      </w:smartTag>
      <w:r w:rsidRPr="003F51D0">
        <w:rPr>
          <w:rFonts w:ascii="Times New Roman" w:hAnsi="Times New Roman"/>
          <w:sz w:val="18"/>
          <w:szCs w:val="18"/>
        </w:rPr>
        <w:t xml:space="preserve">. № 325 «Об утверждении порядка разработки, утверждения, мониторинга и контроля реализации бюджетного прогноза муниципального </w:t>
      </w:r>
      <w:r w:rsidRPr="003F51D0">
        <w:rPr>
          <w:rFonts w:ascii="Times New Roman" w:hAnsi="Times New Roman"/>
          <w:sz w:val="18"/>
          <w:szCs w:val="18"/>
        </w:rPr>
        <w:lastRenderedPageBreak/>
        <w:t>образования рабочий поселок Атиг на долгосрочный период», в целях осуществления долгосрочного бюджетного планирования в муниципальном образовании рабочий поселок Атиг,</w:t>
      </w:r>
    </w:p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3F51D0">
        <w:rPr>
          <w:rFonts w:ascii="Times New Roman" w:hAnsi="Times New Roman"/>
          <w:b/>
          <w:sz w:val="18"/>
          <w:szCs w:val="18"/>
        </w:rPr>
        <w:t>ПОСТАНОВЛЯЮ:</w:t>
      </w:r>
    </w:p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1.Приложения 1,2,3,4 бюджетного прогноза муниципального образования рабочий поселок Атиг на долгосрочный период изложить в новой редакции (прилагается).</w:t>
      </w:r>
    </w:p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     2.</w:t>
      </w:r>
      <w:r w:rsidRPr="003F51D0">
        <w:rPr>
          <w:rFonts w:ascii="Times New Roman" w:hAnsi="Times New Roman"/>
          <w:bCs/>
          <w:iCs/>
          <w:sz w:val="18"/>
          <w:szCs w:val="18"/>
        </w:rPr>
        <w:t xml:space="preserve"> Опубликовать настоящее постановление в официальном печатном издании «Информационный вестник муниципального образования рабочий поселок Атиг» и на официальном сайте муниципального образования рабочий поселок Атиг. </w:t>
      </w:r>
    </w:p>
    <w:p w:rsidR="003F51D0" w:rsidRPr="003F51D0" w:rsidRDefault="003F51D0" w:rsidP="003F51D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3.Контроль за исполнением настоящего постановления оставляю за собой.</w:t>
      </w:r>
    </w:p>
    <w:p w:rsidR="003F51D0" w:rsidRPr="003F51D0" w:rsidRDefault="00C74BA5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Глава </w:t>
      </w:r>
      <w:r w:rsidR="003F51D0" w:rsidRPr="003F51D0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 xml:space="preserve">униципального образования </w:t>
      </w:r>
      <w:r w:rsidR="003F51D0" w:rsidRPr="003F51D0">
        <w:rPr>
          <w:rFonts w:ascii="Times New Roman" w:hAnsi="Times New Roman"/>
          <w:sz w:val="18"/>
          <w:szCs w:val="18"/>
        </w:rPr>
        <w:t>раб</w:t>
      </w:r>
      <w:r>
        <w:rPr>
          <w:rFonts w:ascii="Times New Roman" w:hAnsi="Times New Roman"/>
          <w:sz w:val="18"/>
          <w:szCs w:val="18"/>
        </w:rPr>
        <w:t xml:space="preserve">очий поселок Атиг   </w:t>
      </w:r>
      <w:r w:rsidR="003F51D0" w:rsidRPr="003F51D0">
        <w:rPr>
          <w:rFonts w:ascii="Times New Roman" w:hAnsi="Times New Roman"/>
          <w:sz w:val="18"/>
          <w:szCs w:val="18"/>
        </w:rPr>
        <w:t xml:space="preserve">                        </w:t>
      </w:r>
      <w:r w:rsidR="003F51D0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</w:t>
      </w:r>
      <w:r w:rsidR="003F51D0" w:rsidRPr="003F51D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F51D0" w:rsidRPr="003F51D0">
        <w:rPr>
          <w:rFonts w:ascii="Times New Roman" w:hAnsi="Times New Roman"/>
          <w:sz w:val="18"/>
          <w:szCs w:val="18"/>
        </w:rPr>
        <w:t>С.С.Мезенов</w:t>
      </w:r>
      <w:proofErr w:type="spellEnd"/>
    </w:p>
    <w:p w:rsidR="003F51D0" w:rsidRPr="003F51D0" w:rsidRDefault="003F51D0" w:rsidP="003F51D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Приложение  1</w:t>
      </w:r>
    </w:p>
    <w:p w:rsidR="003F51D0" w:rsidRPr="003F51D0" w:rsidRDefault="003F51D0" w:rsidP="003F51D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к бюджетному прогнозу</w:t>
      </w:r>
    </w:p>
    <w:p w:rsidR="003F51D0" w:rsidRPr="003F51D0" w:rsidRDefault="003F51D0" w:rsidP="003F51D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 муниципального образования рабочий поселок Атиг</w:t>
      </w:r>
    </w:p>
    <w:p w:rsidR="003F51D0" w:rsidRPr="003F51D0" w:rsidRDefault="003F51D0" w:rsidP="003F51D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на долгосрочный период</w:t>
      </w:r>
    </w:p>
    <w:p w:rsidR="003F51D0" w:rsidRPr="003F51D0" w:rsidRDefault="003F51D0" w:rsidP="003F51D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F51D0">
        <w:rPr>
          <w:rFonts w:ascii="Times New Roman" w:hAnsi="Times New Roman"/>
          <w:b/>
          <w:sz w:val="18"/>
          <w:szCs w:val="18"/>
        </w:rPr>
        <w:t>Прогноз</w:t>
      </w:r>
    </w:p>
    <w:p w:rsidR="003F51D0" w:rsidRPr="003F51D0" w:rsidRDefault="003F51D0" w:rsidP="003F51D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F51D0">
        <w:rPr>
          <w:rFonts w:ascii="Times New Roman" w:hAnsi="Times New Roman"/>
          <w:b/>
          <w:sz w:val="18"/>
          <w:szCs w:val="18"/>
        </w:rPr>
        <w:t>основных характеристик бюджета</w:t>
      </w:r>
    </w:p>
    <w:p w:rsidR="003F51D0" w:rsidRPr="003F51D0" w:rsidRDefault="003F51D0" w:rsidP="003F51D0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F51D0">
        <w:rPr>
          <w:rFonts w:ascii="Times New Roman" w:hAnsi="Times New Roman"/>
          <w:b/>
          <w:sz w:val="18"/>
          <w:szCs w:val="18"/>
        </w:rPr>
        <w:t>муниципального образования рабочий поселок Атиг</w:t>
      </w:r>
    </w:p>
    <w:p w:rsidR="003F51D0" w:rsidRPr="003F51D0" w:rsidRDefault="003F51D0" w:rsidP="003F51D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(млн. рублей)</w:t>
      </w:r>
    </w:p>
    <w:tbl>
      <w:tblPr>
        <w:tblW w:w="10106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00"/>
        <w:gridCol w:w="850"/>
        <w:gridCol w:w="850"/>
        <w:gridCol w:w="1077"/>
        <w:gridCol w:w="1077"/>
        <w:gridCol w:w="1077"/>
        <w:gridCol w:w="1064"/>
        <w:gridCol w:w="1701"/>
      </w:tblGrid>
      <w:tr w:rsidR="003F51D0" w:rsidRPr="00F96F2E" w:rsidTr="00091BF1">
        <w:tc>
          <w:tcPr>
            <w:tcW w:w="51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N строки</w:t>
            </w:r>
          </w:p>
        </w:tc>
        <w:tc>
          <w:tcPr>
            <w:tcW w:w="190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2017 год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2019 год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064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2022год</w:t>
            </w:r>
          </w:p>
        </w:tc>
        <w:tc>
          <w:tcPr>
            <w:tcW w:w="1701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</w:tr>
      <w:tr w:rsidR="003F51D0" w:rsidRPr="00F96F2E" w:rsidTr="00091BF1">
        <w:tc>
          <w:tcPr>
            <w:tcW w:w="51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9596" w:type="dxa"/>
            <w:gridSpan w:val="8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Бюджет  муниципального образования рабочий поселок Атиг</w:t>
            </w:r>
          </w:p>
        </w:tc>
      </w:tr>
      <w:tr w:rsidR="003F51D0" w:rsidRPr="00F96F2E" w:rsidTr="00091BF1">
        <w:tc>
          <w:tcPr>
            <w:tcW w:w="51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90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Общий объем доходов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41,0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95,5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36,0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  <w:tc>
          <w:tcPr>
            <w:tcW w:w="1064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  <w:tc>
          <w:tcPr>
            <w:tcW w:w="1701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</w:tr>
      <w:tr w:rsidR="003F51D0" w:rsidRPr="00F96F2E" w:rsidTr="00091BF1">
        <w:tc>
          <w:tcPr>
            <w:tcW w:w="51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90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Общий объем расходов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39,2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57,6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36,0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  <w:tc>
          <w:tcPr>
            <w:tcW w:w="1064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  <w:tc>
          <w:tcPr>
            <w:tcW w:w="1701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</w:tr>
      <w:tr w:rsidR="003F51D0" w:rsidRPr="00F96F2E" w:rsidTr="00091BF1">
        <w:tc>
          <w:tcPr>
            <w:tcW w:w="51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90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Дефицит/про-</w:t>
            </w:r>
          </w:p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96F2E">
              <w:rPr>
                <w:rFonts w:ascii="Times New Roman" w:hAnsi="Times New Roman"/>
                <w:sz w:val="16"/>
                <w:szCs w:val="16"/>
              </w:rPr>
              <w:t>фицит</w:t>
            </w:r>
            <w:proofErr w:type="spellEnd"/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37,9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3F51D0" w:rsidRPr="00F96F2E" w:rsidTr="00091BF1">
        <w:tc>
          <w:tcPr>
            <w:tcW w:w="51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90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Муниципальный долг муниципального образования рабочий поселок Атиг на первое января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7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3F51D0" w:rsidRPr="00F96F2E" w:rsidRDefault="003F51D0" w:rsidP="00F96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Приложение  2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к бюджетному  прогнозу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муниципального образования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на долгосрочный период</w:t>
      </w:r>
    </w:p>
    <w:p w:rsidR="003F51D0" w:rsidRPr="003F51D0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3F51D0" w:rsidRPr="003F51D0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Показатели</w:t>
      </w:r>
    </w:p>
    <w:p w:rsidR="003F51D0" w:rsidRPr="003F51D0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финансового обеспечения муниципальных программ</w:t>
      </w:r>
    </w:p>
    <w:p w:rsidR="003F51D0" w:rsidRPr="003F51D0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муниципального образования рабочий поселок Атиг  на период их действия</w:t>
      </w:r>
    </w:p>
    <w:p w:rsidR="003F51D0" w:rsidRPr="003F51D0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за счет средств бюджета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1"/>
        <w:gridCol w:w="2721"/>
        <w:gridCol w:w="1506"/>
        <w:gridCol w:w="1275"/>
        <w:gridCol w:w="1418"/>
        <w:gridCol w:w="1276"/>
        <w:gridCol w:w="1419"/>
      </w:tblGrid>
      <w:tr w:rsidR="003F51D0" w:rsidRPr="00F96F2E" w:rsidTr="00091BF1">
        <w:trPr>
          <w:trHeight w:val="212"/>
        </w:trPr>
        <w:tc>
          <w:tcPr>
            <w:tcW w:w="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N п/п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68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Расходы бюджета на финансовое обеспечение реализации муниципальных программ</w:t>
            </w:r>
          </w:p>
        </w:tc>
      </w:tr>
      <w:tr w:rsidR="003F51D0" w:rsidRPr="00F96F2E" w:rsidTr="00091BF1">
        <w:trPr>
          <w:trHeight w:val="689"/>
        </w:trPr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первый год периода прогнозирования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второй год периода прогнозирования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третий год периода прогнозирования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четвертый год периода прогнозирования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последующие годы периода прогнозирования</w:t>
            </w:r>
          </w:p>
        </w:tc>
      </w:tr>
      <w:tr w:rsidR="003F51D0" w:rsidRPr="00F96F2E" w:rsidTr="00091BF1">
        <w:trPr>
          <w:trHeight w:val="50"/>
        </w:trPr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 2019 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 2020 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 2021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 2022 год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 2023 год </w:t>
            </w:r>
          </w:p>
        </w:tc>
      </w:tr>
      <w:tr w:rsidR="003F51D0" w:rsidRPr="00F96F2E" w:rsidTr="00091BF1">
        <w:trPr>
          <w:trHeight w:val="711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Обеспечение, содержание, ремонт, реконструкция автомобильных дорог общего пользования муниципального образования рабочий поселок Атиг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8,7</w:t>
            </w:r>
          </w:p>
        </w:tc>
      </w:tr>
      <w:tr w:rsidR="003F51D0" w:rsidRPr="00F96F2E" w:rsidTr="00091BF1">
        <w:trPr>
          <w:trHeight w:val="469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Обеспечение безопасности жизнедеятельности населения муниципального образования рабочий поселок Атиг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3F51D0" w:rsidRPr="00F96F2E" w:rsidTr="00091BF1">
        <w:trPr>
          <w:trHeight w:val="295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Развитие культуры в муниципальном образовании рабочий поселок Атиг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11,0</w:t>
            </w:r>
          </w:p>
        </w:tc>
      </w:tr>
      <w:tr w:rsidR="003F51D0" w:rsidRPr="00F96F2E" w:rsidTr="00091BF1">
        <w:trPr>
          <w:trHeight w:val="134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Развитие физической культуры в муниципальном образовании рабочий поселок Атиг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</w:tr>
      <w:tr w:rsidR="003F51D0" w:rsidRPr="00F96F2E" w:rsidTr="00091BF1">
        <w:trPr>
          <w:trHeight w:val="142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Комплексное развитие систем коммунальной инфраструктуры муниципального образования рабочий поселок Атиг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</w:tr>
      <w:tr w:rsidR="003F51D0" w:rsidRPr="00F96F2E" w:rsidTr="00091BF1">
        <w:trPr>
          <w:trHeight w:val="616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Обеспечение жильем молодых семей на территории муниципального образования рабочий поселок Атиг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</w:tr>
      <w:tr w:rsidR="003F51D0" w:rsidRPr="00F96F2E" w:rsidTr="00091BF1">
        <w:trPr>
          <w:trHeight w:val="441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Развитие газификации на территории муниципального образования рабочий поселок Атиг  до 2024 года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25,8</w:t>
            </w:r>
          </w:p>
        </w:tc>
      </w:tr>
      <w:tr w:rsidR="003F51D0" w:rsidRPr="00F96F2E" w:rsidTr="00091BF1">
        <w:trPr>
          <w:trHeight w:val="50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97,8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52,5</w:t>
            </w:r>
          </w:p>
        </w:tc>
      </w:tr>
    </w:tbl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Приложение 3 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к бюджетному прогнозу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муниципального образования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 рабочий поселок Атиг 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на долгосрочный период</w:t>
      </w:r>
    </w:p>
    <w:p w:rsidR="003F51D0" w:rsidRPr="00F96F2E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96F2E">
        <w:rPr>
          <w:rFonts w:ascii="Times New Roman" w:hAnsi="Times New Roman"/>
          <w:sz w:val="18"/>
          <w:szCs w:val="18"/>
        </w:rPr>
        <w:t>Укрупненная структура доходов  бюджета</w:t>
      </w:r>
    </w:p>
    <w:p w:rsidR="003F51D0" w:rsidRPr="00F96F2E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96F2E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3F51D0" w:rsidRPr="00F96F2E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F96F2E">
        <w:rPr>
          <w:rFonts w:ascii="Times New Roman" w:hAnsi="Times New Roman"/>
          <w:sz w:val="18"/>
          <w:szCs w:val="18"/>
        </w:rPr>
        <w:t>(млн. рублей)</w:t>
      </w: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985"/>
        <w:gridCol w:w="58"/>
        <w:gridCol w:w="900"/>
        <w:gridCol w:w="900"/>
        <w:gridCol w:w="58"/>
        <w:gridCol w:w="842"/>
        <w:gridCol w:w="58"/>
        <w:gridCol w:w="1022"/>
        <w:gridCol w:w="58"/>
        <w:gridCol w:w="1022"/>
        <w:gridCol w:w="58"/>
        <w:gridCol w:w="1022"/>
        <w:gridCol w:w="58"/>
        <w:gridCol w:w="1173"/>
      </w:tblGrid>
      <w:tr w:rsidR="003F51D0" w:rsidRPr="00F96F2E" w:rsidTr="00091BF1">
        <w:trPr>
          <w:trHeight w:val="21"/>
        </w:trPr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N строки</w:t>
            </w:r>
          </w:p>
        </w:tc>
        <w:tc>
          <w:tcPr>
            <w:tcW w:w="1985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Показатель</w:t>
            </w:r>
          </w:p>
        </w:tc>
        <w:tc>
          <w:tcPr>
            <w:tcW w:w="958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2017 год</w:t>
            </w:r>
          </w:p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2018 год 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2019 год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 xml:space="preserve"> 2020 год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173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9214" w:type="dxa"/>
            <w:gridSpan w:val="14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Бюджет  муниципального образование рабочий поселок Атиг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8,4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8,9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13,5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13,6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13,8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13,8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13,8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1,4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2,5</w:t>
            </w:r>
          </w:p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5,1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0,05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0,05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0,04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0,04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0,04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0,04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0,7</w:t>
            </w:r>
          </w:p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0,009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0,02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12.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0,04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0,03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13.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32,6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86,6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22,5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24,6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25,9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25,9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25,9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14.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3,6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15.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Субсидии бюджетам бюджетной системы Российской Федерации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16.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lastRenderedPageBreak/>
              <w:t>17.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25,3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84,2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19,7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20,7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21,9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21,9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21,9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18.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Возврат остатков субсидий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-0,2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-0,005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3F51D0" w:rsidRPr="00F96F2E" w:rsidTr="00091BF1">
        <w:tc>
          <w:tcPr>
            <w:tcW w:w="851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19.</w:t>
            </w:r>
          </w:p>
        </w:tc>
        <w:tc>
          <w:tcPr>
            <w:tcW w:w="2043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41,0</w:t>
            </w:r>
          </w:p>
        </w:tc>
        <w:tc>
          <w:tcPr>
            <w:tcW w:w="900" w:type="dxa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95,5</w:t>
            </w:r>
          </w:p>
        </w:tc>
        <w:tc>
          <w:tcPr>
            <w:tcW w:w="90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36,0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38,2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39,7</w:t>
            </w:r>
          </w:p>
        </w:tc>
        <w:tc>
          <w:tcPr>
            <w:tcW w:w="1080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39,7</w:t>
            </w:r>
          </w:p>
        </w:tc>
        <w:tc>
          <w:tcPr>
            <w:tcW w:w="1231" w:type="dxa"/>
            <w:gridSpan w:val="2"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sz w:val="16"/>
                <w:szCs w:val="16"/>
              </w:rPr>
              <w:t>39,7</w:t>
            </w:r>
          </w:p>
        </w:tc>
      </w:tr>
    </w:tbl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Приложение 4 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к бюджетному прогнозу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муниципального образования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 xml:space="preserve"> рабочий поселок Атиг 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на долгосрочный период</w:t>
      </w:r>
    </w:p>
    <w:p w:rsidR="003F51D0" w:rsidRPr="00F96F2E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96F2E">
        <w:rPr>
          <w:rFonts w:ascii="Times New Roman" w:hAnsi="Times New Roman"/>
          <w:sz w:val="18"/>
          <w:szCs w:val="18"/>
        </w:rPr>
        <w:t>Укрупненная структура расходов бюджета</w:t>
      </w:r>
    </w:p>
    <w:p w:rsidR="003F51D0" w:rsidRPr="00F96F2E" w:rsidRDefault="003F51D0" w:rsidP="00F96F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96F2E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3F51D0" w:rsidRPr="003F51D0" w:rsidRDefault="003F51D0" w:rsidP="00F96F2E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3F51D0">
        <w:rPr>
          <w:rFonts w:ascii="Times New Roman" w:hAnsi="Times New Roman"/>
          <w:sz w:val="18"/>
          <w:szCs w:val="18"/>
        </w:rPr>
        <w:t>(млн. рублей)</w:t>
      </w:r>
    </w:p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2"/>
        <w:gridCol w:w="3083"/>
        <w:gridCol w:w="807"/>
        <w:gridCol w:w="806"/>
        <w:gridCol w:w="806"/>
        <w:gridCol w:w="806"/>
        <w:gridCol w:w="806"/>
        <w:gridCol w:w="806"/>
        <w:gridCol w:w="1564"/>
      </w:tblGrid>
      <w:tr w:rsidR="003F51D0" w:rsidRPr="00F96F2E" w:rsidTr="00091BF1">
        <w:trPr>
          <w:trHeight w:val="276"/>
        </w:trPr>
        <w:tc>
          <w:tcPr>
            <w:tcW w:w="7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N строки</w:t>
            </w:r>
          </w:p>
        </w:tc>
        <w:tc>
          <w:tcPr>
            <w:tcW w:w="30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Показатель</w:t>
            </w:r>
          </w:p>
        </w:tc>
        <w:tc>
          <w:tcPr>
            <w:tcW w:w="8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2017 год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2019 год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</w:tr>
      <w:tr w:rsidR="003F51D0" w:rsidRPr="00F96F2E" w:rsidTr="00091BF1">
        <w:trPr>
          <w:trHeight w:val="184"/>
        </w:trPr>
        <w:tc>
          <w:tcPr>
            <w:tcW w:w="7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F51D0" w:rsidRPr="00F96F2E" w:rsidTr="00091BF1">
        <w:trPr>
          <w:trHeight w:val="33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948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Бюджет  муниципального образования рабочий поселок Атиг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Р.0100 «Общегосударственные вопросы»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7,5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Р.0200 «Национальная оборона»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Р.0300 «Национальная безопасность и правоохранительная деятельность»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Р.0400 «Национальная экономика»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Р.0500 «Жилищно-коммунальное хозяйство»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4,7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31,1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Р.0800 «Культура, кинематография»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Р.1000 «Социальная политика»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Р.1100 «Физическая культура и спорт»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Условно утверждаемые (утвержденные) расходы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3F51D0" w:rsidRPr="00F96F2E" w:rsidTr="00091BF1">
        <w:trPr>
          <w:trHeight w:val="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6F2E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39,2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57,6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36,0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38,2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39,7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39,7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1D0" w:rsidRPr="00F96F2E" w:rsidRDefault="003F51D0" w:rsidP="003F51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96F2E">
              <w:rPr>
                <w:rFonts w:ascii="Times New Roman" w:hAnsi="Times New Roman"/>
                <w:b/>
                <w:bCs/>
                <w:sz w:val="16"/>
                <w:szCs w:val="16"/>
              </w:rPr>
              <w:t>39,7</w:t>
            </w:r>
          </w:p>
        </w:tc>
      </w:tr>
    </w:tbl>
    <w:p w:rsidR="003F51D0" w:rsidRP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343C3" w:rsidRPr="000343C3" w:rsidRDefault="000343C3" w:rsidP="000343C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0343C3" w:rsidRDefault="000343C3" w:rsidP="000343C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0343C3" w:rsidRDefault="000343C3" w:rsidP="000343C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CF117D" w:rsidRPr="00CF117D" w:rsidRDefault="000343C3" w:rsidP="00CF11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 xml:space="preserve">от </w:t>
      </w:r>
      <w:r w:rsidR="00CF117D">
        <w:rPr>
          <w:rFonts w:ascii="Times New Roman" w:hAnsi="Times New Roman"/>
          <w:sz w:val="18"/>
          <w:szCs w:val="18"/>
        </w:rPr>
        <w:t>15</w:t>
      </w:r>
      <w:r w:rsidRPr="000343C3">
        <w:rPr>
          <w:rFonts w:ascii="Times New Roman" w:hAnsi="Times New Roman"/>
          <w:sz w:val="18"/>
          <w:szCs w:val="18"/>
        </w:rPr>
        <w:t xml:space="preserve">.02.2019 года № </w:t>
      </w:r>
      <w:r w:rsidR="00CF117D">
        <w:rPr>
          <w:rFonts w:ascii="Times New Roman" w:hAnsi="Times New Roman"/>
          <w:sz w:val="18"/>
          <w:szCs w:val="18"/>
        </w:rPr>
        <w:t>44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>О внесении изменений в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2020-2021г.г.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>(с изменениями от 23.01.2019 № 25, 04.02.2019 № 35)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соответствии с Федеральным </w:t>
      </w:r>
      <w:hyperlink r:id="rId9" w:history="1">
        <w:r w:rsidRPr="00CF117D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законом</w:t>
        </w:r>
      </w:hyperlink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10" w:history="1">
        <w:r w:rsidRPr="00CF117D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пунктом 3.3 статьи 32</w:t>
        </w:r>
      </w:hyperlink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№65 «</w:t>
      </w:r>
      <w:r w:rsidRPr="00CF117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 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ПОСТАНОВЛЯЮ: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Утвердить план финансово-хозяйственной деятельности </w:t>
      </w:r>
      <w:r w:rsidRPr="00CF117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муниципального бюджетного учреждения «Атигский центр досуга, информации, спорта»</w:t>
      </w: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2019 год и плановый период 2020-2021г.г. в новой редакции (прилагается).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Признать утратившим силу план финансово-хозяйственной деятельности </w:t>
      </w:r>
      <w:r w:rsidRPr="00CF117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муниципального бюджетного учреждения «Атигский центр досуга, информации, спорта»</w:t>
      </w: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2019 год и плановый период 2020-2021г.г. утвержденный постановлением Администрации муниципального образования рабочий поселок Атиг от 04.02.2019 № 35.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</w:t>
      </w:r>
      <w:r w:rsidRPr="00CF117D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Опубликовать настоящее постановление в официальном печатном издании «Информационный вестник муниципального образования рабочий поселок Атиг».  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>4. Контроль за исполнением настоящего Постановления оставляю за собой.</w:t>
      </w:r>
    </w:p>
    <w:p w:rsidR="00CF117D" w:rsidRPr="00CF117D" w:rsidRDefault="00C74BA5" w:rsidP="00CF11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Глава муниципального образования </w:t>
      </w:r>
      <w:r w:rsidR="00CF117D"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поселок Атиг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</w:t>
      </w:r>
      <w:r w:rsid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</w:t>
      </w:r>
      <w:r w:rsidR="00CF117D"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С.С. </w:t>
      </w:r>
      <w:proofErr w:type="spellStart"/>
      <w:r w:rsidR="00CF117D"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>Мезенов</w:t>
      </w:r>
      <w:proofErr w:type="spellEnd"/>
    </w:p>
    <w:p w:rsidR="003F51D0" w:rsidRDefault="003F51D0" w:rsidP="003F51D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421A6" w:rsidRDefault="00CF117D" w:rsidP="00B421A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>Утверждено:</w:t>
      </w:r>
    </w:p>
    <w:p w:rsidR="00CF117D" w:rsidRPr="00B421A6" w:rsidRDefault="00CF117D" w:rsidP="00B421A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Глава муниципального  </w:t>
      </w:r>
    </w:p>
    <w:p w:rsidR="00CF117D" w:rsidRPr="00B421A6" w:rsidRDefault="00CF117D" w:rsidP="00CF117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образования рабочий поселок Атиг</w:t>
      </w:r>
    </w:p>
    <w:p w:rsidR="00CF117D" w:rsidRPr="00B421A6" w:rsidRDefault="00CF117D" w:rsidP="00B421A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421A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            </w:t>
      </w:r>
      <w:r w:rsidRPr="00B421A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B421A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С.С. </w:t>
      </w:r>
      <w:proofErr w:type="spellStart"/>
      <w:r w:rsidRP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>Мезенов</w:t>
      </w:r>
      <w:proofErr w:type="spellEnd"/>
      <w:r w:rsid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17D" w:rsidRPr="00CF117D" w:rsidRDefault="00CF117D" w:rsidP="00CF117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Par113"/>
      <w:bookmarkEnd w:id="0"/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ПЛАН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>ФИНАНСОВО-ХОЗЯЙСТВЕННОЙ ДЕЯТЕЛЬНОСТИ</w:t>
      </w:r>
    </w:p>
    <w:p w:rsidR="00CF117D" w:rsidRPr="00216292" w:rsidRDefault="00CF117D" w:rsidP="002162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F117D">
        <w:rPr>
          <w:rFonts w:ascii="Times New Roman" w:eastAsia="Times New Roman" w:hAnsi="Times New Roman" w:cs="Times New Roman"/>
          <w:sz w:val="18"/>
          <w:szCs w:val="18"/>
          <w:lang w:eastAsia="ru-RU"/>
        </w:rPr>
        <w:t>НА 2019 ГОД И</w:t>
      </w:r>
      <w:r w:rsid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ПЛАНОВЫЙ ПЕРИОД 2020, 2021Г.Г.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┌─────────┐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                                  │  КОДЫ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Форма по КФД  │      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>"15"февраля 2019 г.                                       Дата  │15.02.19г│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│      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по ОКПО  │93633011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муниципального учреждения  </w:t>
      </w:r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Муниципальное бюджетное учреждение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      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«Атигский центр досуга, информации, спорта»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│      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ИНН / КПП </w:t>
      </w:r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6646011551/661901001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│      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├─────────┤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Единица измерения: </w:t>
      </w:r>
      <w:r w:rsidRPr="00CF117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руб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                               по </w:t>
      </w:r>
      <w:hyperlink r:id="rId11" w:history="1">
        <w:r w:rsidRPr="00CF117D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ОКЕИ</w:t>
        </w:r>
      </w:hyperlink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│         │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└─────────┘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органа,         </w:t>
      </w:r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Администрация муниципального образования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осуществляющего функции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  </w:t>
      </w:r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рабочий поселок Атиг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полномочия учредителя 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117D" w:rsidRPr="00CF117D" w:rsidRDefault="00CF117D" w:rsidP="00CF117D">
      <w:pPr>
        <w:tabs>
          <w:tab w:val="left" w:pos="3790"/>
        </w:tabs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Адрес фактического       </w:t>
      </w:r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623075, Свердловская область, Нижнесергинский район,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>местонахождения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                  </w:t>
      </w:r>
      <w:proofErr w:type="spellStart"/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р.п</w:t>
      </w:r>
      <w:proofErr w:type="spellEnd"/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 xml:space="preserve">. Атиг, </w:t>
      </w:r>
      <w:proofErr w:type="spellStart"/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ул.Заводская</w:t>
      </w:r>
      <w:proofErr w:type="spellEnd"/>
      <w:r w:rsidRPr="00CF117D">
        <w:rPr>
          <w:rFonts w:ascii="Courier New" w:eastAsia="Times New Roman" w:hAnsi="Courier New" w:cs="Courier New"/>
          <w:b/>
          <w:sz w:val="20"/>
          <w:szCs w:val="20"/>
          <w:u w:val="single"/>
          <w:lang w:eastAsia="ru-RU"/>
        </w:rPr>
        <w:t>, д.8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муниципального учреждения</w:t>
      </w: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Наименование органа, осуществляющего     </w:t>
      </w:r>
      <w:r w:rsidRPr="00CF117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ФУ администрации Нижнесергинского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</w:p>
    <w:p w:rsidR="00CF117D" w:rsidRPr="00216292" w:rsidRDefault="00CF117D" w:rsidP="00216292">
      <w:pPr>
        <w:tabs>
          <w:tab w:val="left" w:pos="4632"/>
        </w:tabs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ведение лицевого счета </w:t>
      </w:r>
      <w:r w:rsidRPr="00CF117D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</w:t>
      </w:r>
      <w:r w:rsidR="0021629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муниципального район</w:t>
      </w:r>
    </w:p>
    <w:p w:rsidR="00CF117D" w:rsidRPr="00216292" w:rsidRDefault="00CF117D" w:rsidP="00216292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1. СВЕДЕНИЯ О ДЕЯТЕЛЬНОСТИ МУНИЦИПАЛЬНОГО УЧРЕЖДЕНИЯ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1.1. Целями деятельности муниципального учреждения являются: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 в области культуры: организация досуга и приобщение жителей муниципального образования рабочий поселок Атиг к творчеству, культурному развитию и самообразованию, любительскому искусству и ремеслам;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в области библиотечного обслуживания: обеспечение библиотечного обслуживания населения с учетом потребностей и интересов, различных социально-возрастных групп;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в области физической культуры и спорта: обеспечение условий для развития на территории муниципального образования рабочий поселок Атиг физической культуры и массового спорта, организация проведения официальных физкультурно-оздоровите</w:t>
      </w:r>
      <w:r w:rsid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льных и спортивных мероприятий.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1.2. Виды деятельности муниципального учреждения: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области культуры: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и проведение различных по форме и тематике культурно-массовых мероприятий: фестивалей, концертов (в том числе с участием профессиональных коллективов, исполнителей, авторов);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организация и проведение смотров, конкурсов, детских утренников, викторин, выставок, ярмарок, театрализованных представлений, спектаклей;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и проведение спортивно-оздоровительных, профилактических мероприятий, тематических вечеров, дискотек, обрядов и ритуалов в соответствии с местными обычаями и традициями, карнавалов, шествий, благотворительных акций;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организация и проведение информационно-просветительских мероприятий: форумов, конференций, круглых столов, семинаров, мастер-классов, лекционных мероприятий, презентаций, встреч с деятелями культуры, науки, литературы;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деятельности клубных формирований, кружков: вокального, театрального, хореографического;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деятельности творческих коллективов, студий любительского художественного, декоративно-прикладного, изобразительного и технического творчества, кино- и фотоискусства;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организация работы любительских объединений, групп, клубов по интересам: художественных, декоративно-прикладных, изобразительных, молодежных, ветеранов, авторских;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выездного культурного обслуживания населения;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участие в международных, всероссийских, региональных, областных, окружных, районных фестивалях и конкурсах.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области библиотечного обслуживания: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формирование и организация библиотечного фонда учреждения;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учет, обработка и хранение документов в соответствии со стандартами и нормативами;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обновление библиотечных фондов учреждения: приобретение и исключение документов, проведение  работ по сохранности и безопасности библиотечного фонда;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изучение библиотечного фонда и потребностей населения в документах и информации;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библиотечное обслуживание граждан;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приобретение документов различных типов и видов за безналичный </w:t>
      </w:r>
      <w:proofErr w:type="spellStart"/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расчет,подписка</w:t>
      </w:r>
      <w:proofErr w:type="spellEnd"/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на периодические издания;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реализация права доступности библиотеки учреждения, бесплатное предоставление пользователям консультативной помощи в выборе источников информации;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бесплатная выдача во временное пользование любого документа библиотечного фонда в соответствии с правилами пользования библиотекой;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 - проведение культурно-просветительских и образовательных мероприятий, организация литературных вечеров, встреч, фестивалей, выставок, конкурсов, смотров и иных культурных акций, организация читательских любительских клубов и объединений по интересам;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создание справочно-поискового аппарата на традиционных и электронных носителях, библиографических и полнотекстовых баз данных;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осуществление библиотечного, информационного, справочно-библиографического обслуживания пользователей библиотеки;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проведение работ по библиографической обработке документов и организации каталогов.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 области физической культуры и спорта: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спортивных секций  и проведение в них тренировочных занятий;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проведение соревнований по различным видам спорта;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вовлечение различных категорий и групп населения, в том числе инвалидов в занятия физической культурой и спортом;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организация и проведение физкультурно-оздоровительных и спортивно-массовых мероприятий, способствующих формированию здорового образа жизни;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повышение уровня мастерства спортсменов;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привлечение максимально возможного числа граждан к массовой физической культуре, систематическим занятиям спортом, направленным на развитие их физических, интеллектуальных и нравственных способностей, способствование самосовершенствованию и формированию здорового образа жизни граждан;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обеспечение минимальных гарантированных государственных социальных стандартов (услуг) в области физической культуры и спорта для социально незащищенных категорий и групп населения;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определение стратегий и путей развития физкультурно-спортивного движения муниципального образования;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формирование ценностного отношения жителей муниципального образования к физической культуре и спорту;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организационное обеспечение деятельности по различным видам спорта,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выполнение работ по подготовке спортивных сооружений к оздоровительной компании, содержанию хоккейного корта, спортивного стадиона, лыжной трассы и других открытых спортивных сооружений для физкультурно-оздоровительных занятий.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</w:t>
      </w: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.3. Перечень услуг (работ), осуществляемых на платной основе: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области культуры и искусства: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 организация  кинообслуживания населения (показ фильмов в форматах  3</w:t>
      </w: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D</w:t>
      </w: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-5</w:t>
      </w: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D</w:t>
      </w: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);</w:t>
      </w:r>
    </w:p>
    <w:p w:rsidR="00CF117D" w:rsidRPr="00216292" w:rsidRDefault="00CF117D" w:rsidP="00091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</w:t>
      </w: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ансамблей, самодеятельных художественных коллективов и отдельных исполнителей для семейных и корпоративных праздников и торжеств на договорной основе;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обучение на платной основе в кружках, студиях, курсах (групповые и индивидуальные занятия);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оказание консультативной, методической и организационно-творческой помощи в подготовке и проведении культурно-досуговых мероприятий на договорной основе;</w:t>
      </w:r>
    </w:p>
    <w:p w:rsidR="00CF117D" w:rsidRPr="00216292" w:rsidRDefault="00CF117D" w:rsidP="00091BF1">
      <w:pPr>
        <w:framePr w:h="874" w:hSpace="38" w:wrap="auto" w:vAnchor="text" w:hAnchor="text" w:x="7316" w:y="99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услуг по прокату сценических костюмов, реквизита, культурного и другого инвентаря, дисков с записями отечественных и зарубежных музыкальных и художественных произведений, </w:t>
      </w:r>
      <w:proofErr w:type="spellStart"/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звукоусилительной</w:t>
      </w:r>
      <w:proofErr w:type="spellEnd"/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осветительной аппаратуры и другого профильного оборудования, изготовление сценических костюмов, обуви, реквизита, записи фонограмм;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организация в установленном порядке работы клубов, компьютерных клубов, игровых и развлекательных досуговых объектов;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организация и проведение ярмарок, лотерей, аукционов, выставок-продаж,</w:t>
      </w: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 - подготовка и исполнение концертных номеров (массовых, сольных)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услуг по копированию, сканированию документов,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переплётные, брошюровочные работы, </w:t>
      </w:r>
      <w:proofErr w:type="spellStart"/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ламинирование</w:t>
      </w:r>
      <w:proofErr w:type="spellEnd"/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материалов,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составление слайдовой презентации,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мультимедийной установки на договорной основе,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услуг по организации питания и отдыха посетителей,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создание условий по сопровождению деятельности учреждения услугами организаций торговли,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помещений в аренду.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2) в области библиотечного обслуживания: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-составление библиографических списков и справок по разовым запросам читателей: - подбор информации по печатным изданиям по запрашиваемой теме; составление аннотации на книгу, статью;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предоставление услуг по копированию документов (с возможным увеличением или уменьшением </w:t>
      </w:r>
      <w:proofErr w:type="spellStart"/>
      <w:r w:rsidRPr="00216292">
        <w:rPr>
          <w:rFonts w:ascii="Times New Roman" w:eastAsia="Times New Roman" w:hAnsi="Times New Roman" w:cs="Times New Roman"/>
          <w:spacing w:val="-10"/>
          <w:sz w:val="18"/>
          <w:szCs w:val="18"/>
          <w:lang w:eastAsia="ru-RU"/>
        </w:rPr>
        <w:t>размера</w:t>
      </w: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копий</w:t>
      </w:r>
      <w:proofErr w:type="spellEnd"/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) книг, брошюр, газет, журналов из фондов библиотеки с соблюдением законодательства об авторских и смежных правах;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доставка читателям книг на дом, к месту работы;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письменное информирование читателей о поступлении в фонд библиотеки интересующих их изданий и материалов;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 организация и проведение платных форм культурно-просветительской и информационной деятельности;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техническое сопровождение мероприятий в читальном зале библиотеки, консультации, научные справки населению; 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розничная торговля канцелярскими товарами, книжной и иной печатной продукцией;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иные виды приносящей доход деятельности, направленные на расширение перечня предоставляемых пользователям библиотеки услуг и социально-творческое развитие библиотеки;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осуществление комплектования музейных, архивных и библиотечных фондов Учреждения, в том числе путем приобретения в установленном порядке, получение добровольных вкладов и пожертвований от юридических и физических лиц, а также в порядке наследования;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реализация предметов декоративно-прикладного искусства и литературы по профилю музея;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изготовление и реализация сувениров, изделий народных промыслов, фотографий, открыток, каталогов, видеофильмов по профилю музея;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проведение выставок-продаж изделий народных промыслов.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3)</w:t>
      </w:r>
      <w:r w:rsidRPr="00216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в области физической культуры и спорта: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организация спортивно-оздоровительных занятий и мероприятий; </w:t>
      </w:r>
    </w:p>
    <w:p w:rsidR="00CF117D" w:rsidRPr="00216292" w:rsidRDefault="00CF117D" w:rsidP="00091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обучение в платных спортивных секциях, кружках;</w:t>
      </w:r>
    </w:p>
    <w:p w:rsidR="00CF117D" w:rsidRPr="00216292" w:rsidRDefault="00CF117D" w:rsidP="00216292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 - прокат спортивного инвентаря и оборудования для проведения досуга и отдыха.</w:t>
      </w:r>
    </w:p>
    <w:p w:rsidR="00CF117D" w:rsidRPr="00216292" w:rsidRDefault="00CF117D" w:rsidP="0021629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F117D" w:rsidRPr="00B421A6" w:rsidRDefault="00CF117D" w:rsidP="00B42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6292">
        <w:rPr>
          <w:rFonts w:ascii="Times New Roman" w:eastAsia="Times New Roman" w:hAnsi="Times New Roman" w:cs="Times New Roman"/>
          <w:sz w:val="18"/>
          <w:szCs w:val="18"/>
          <w:lang w:eastAsia="ru-RU"/>
        </w:rPr>
        <w:t>2. ПОКАЗАТЕЛИ Ф</w:t>
      </w:r>
      <w:r w:rsidR="00B421A6">
        <w:rPr>
          <w:rFonts w:ascii="Times New Roman" w:eastAsia="Times New Roman" w:hAnsi="Times New Roman" w:cs="Times New Roman"/>
          <w:sz w:val="18"/>
          <w:szCs w:val="18"/>
          <w:lang w:eastAsia="ru-RU"/>
        </w:rPr>
        <w:t>ИНАНСОВОГО СОСТОЯНИЯ УЧРЕЖДЕНИЯ</w:t>
      </w:r>
    </w:p>
    <w:tbl>
      <w:tblPr>
        <w:tblW w:w="967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Нефинансовые активы, всего: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12940447,89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недвижимое имущество, всего: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8050000,00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остаточная стоимость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6574166,52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42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особо ценное движимое имущество, всего: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808547,00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остаточная стоимость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273346,89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Финансовые активы, всего: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37883,47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учреждения, всего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31648,47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 на счетах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31648,47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85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финансовые инструменты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по доходам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по расходам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6235,00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Обязательства, всего: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15574511,75</w:t>
            </w: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долговые обязательства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кредиторская задолженность: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216292" w:rsidTr="00091BF1">
        <w:tc>
          <w:tcPr>
            <w:tcW w:w="656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3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2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CF117D" w:rsidRPr="00216292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F117D" w:rsidRPr="00D433DA" w:rsidRDefault="00CF117D" w:rsidP="00D43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D433DA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D433DA">
        <w:rPr>
          <w:rFonts w:ascii="Arial" w:eastAsia="Times New Roman" w:hAnsi="Arial" w:cs="Arial"/>
          <w:sz w:val="18"/>
          <w:szCs w:val="18"/>
          <w:lang w:eastAsia="ru-RU"/>
        </w:rPr>
        <w:t xml:space="preserve">. </w:t>
      </w:r>
      <w:r w:rsidRPr="00D433D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ПОКАЗАТЕЛИ   ПО ПОСТУПЛЕНИЯМ  И ВЫПЛАТАМ  УЧРЕЖДЕНИЯ </w:t>
      </w:r>
      <w:r w:rsidRPr="00D433DA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на 2019 год</w:t>
      </w:r>
      <w:r w:rsidR="00D433D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            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770"/>
        <w:gridCol w:w="911"/>
        <w:gridCol w:w="729"/>
        <w:gridCol w:w="37"/>
        <w:gridCol w:w="672"/>
        <w:gridCol w:w="709"/>
        <w:gridCol w:w="752"/>
        <w:gridCol w:w="665"/>
        <w:gridCol w:w="709"/>
        <w:gridCol w:w="850"/>
        <w:gridCol w:w="851"/>
        <w:gridCol w:w="850"/>
        <w:gridCol w:w="567"/>
      </w:tblGrid>
      <w:tr w:rsidR="00CF117D" w:rsidRPr="00D433DA" w:rsidTr="00B96251">
        <w:trPr>
          <w:trHeight w:val="645"/>
        </w:trPr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447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CF117D" w:rsidRPr="00D433DA" w:rsidTr="00B96251">
        <w:trPr>
          <w:trHeight w:val="315"/>
        </w:trPr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CF117D" w:rsidRPr="00D433DA" w:rsidTr="00B96251">
        <w:trPr>
          <w:trHeight w:val="2445"/>
        </w:trPr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выполнения государственного (муниципального) задания из </w:t>
            </w: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федерального бюджета, бюджета субъекта Российской Федерации (местного бюджета)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субсидии,предоставляемые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 соответствии с абзацем вторым пункта1 статьи 78.1. Бюджетного кодекса </w:t>
            </w:r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CF117D" w:rsidRPr="00D433DA" w:rsidTr="00B96251">
        <w:trPr>
          <w:trHeight w:val="270"/>
        </w:trPr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из </w:t>
            </w: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них гран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ты</w:t>
            </w:r>
          </w:p>
        </w:tc>
      </w:tr>
      <w:tr w:rsidR="00CF117D" w:rsidRPr="00D433DA" w:rsidTr="00B96251">
        <w:trPr>
          <w:trHeight w:val="1125"/>
        </w:trPr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 Код расхода  подраздела 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Доп. Кл.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20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7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117D" w:rsidRPr="00D433DA" w:rsidTr="00B96251">
        <w:trPr>
          <w:trHeight w:val="42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117D" w:rsidRPr="00D433DA" w:rsidTr="00B96251">
        <w:trPr>
          <w:trHeight w:val="81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12296900,00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11796900,00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76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57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00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12296900,00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</w:tr>
      <w:tr w:rsidR="00CF117D" w:rsidRPr="00D433DA" w:rsidTr="00B96251">
        <w:trPr>
          <w:trHeight w:val="52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127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304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93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81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60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7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12328548,47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11796900,00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531648,47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88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4781200,00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4220700,00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130200,00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87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430300,00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218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-заработная плата </w:t>
            </w:r>
          </w:p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 социальные </w:t>
            </w:r>
            <w:proofErr w:type="spellStart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-бия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17"/>
        </w:trPr>
        <w:tc>
          <w:tcPr>
            <w:tcW w:w="14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10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3672204,00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3211713,00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35"/>
        </w:trPr>
        <w:tc>
          <w:tcPr>
            <w:tcW w:w="14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330491,00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40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4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3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1108996,00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978987,00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2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99809,00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3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9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46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81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8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8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8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8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111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945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413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7385348,47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5146800,00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395448,47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2"/>
        </w:trPr>
        <w:tc>
          <w:tcPr>
            <w:tcW w:w="14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1843100,00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20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74400,00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69400,00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8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транспортные </w:t>
            </w: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</w:t>
            </w: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26000,</w:t>
            </w: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26000,00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7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278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553011,69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457140,57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79448,47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7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16422,65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20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7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20"/>
        </w:trPr>
        <w:tc>
          <w:tcPr>
            <w:tcW w:w="14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2756000,00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2731000,00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5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488367,78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452690,43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5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18677,35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13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134969,00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134969,00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3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2880100,00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992100,00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2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1688000,00  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13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-Увеличение стоимости ГСМ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-Увеличение стоимости прочих оборотных запасов (материалов)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-Увеличение </w:t>
            </w:r>
            <w:proofErr w:type="spellStart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-мости прочих мате-</w:t>
            </w:r>
            <w:proofErr w:type="spellStart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риальных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5456,00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119044,00</w:t>
            </w: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5456,00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55"/>
        </w:trPr>
        <w:tc>
          <w:tcPr>
            <w:tcW w:w="14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73500,00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240"/>
        </w:trPr>
        <w:tc>
          <w:tcPr>
            <w:tcW w:w="14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665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240"/>
        </w:trPr>
        <w:tc>
          <w:tcPr>
            <w:tcW w:w="14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24544,00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600"/>
        </w:trPr>
        <w:tc>
          <w:tcPr>
            <w:tcW w:w="143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600"/>
        </w:trPr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90000,00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9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30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30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4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31648,47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31648,47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61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CF117D" w:rsidRPr="00D433DA" w:rsidRDefault="00CF117D" w:rsidP="00D43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D433DA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D433DA">
        <w:rPr>
          <w:rFonts w:ascii="Arial" w:eastAsia="Times New Roman" w:hAnsi="Arial" w:cs="Arial"/>
          <w:sz w:val="18"/>
          <w:szCs w:val="18"/>
          <w:lang w:eastAsia="ru-RU"/>
        </w:rPr>
        <w:t xml:space="preserve">. </w:t>
      </w:r>
      <w:r w:rsidRPr="00D433D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ПОКАЗАТЕЛИ   ПО </w:t>
      </w:r>
      <w:proofErr w:type="gramStart"/>
      <w:r w:rsidRPr="00D433DA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ПОСТУПЛЕНИЯМ  И</w:t>
      </w:r>
      <w:proofErr w:type="gramEnd"/>
      <w:r w:rsidRPr="00D433D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ВЫПЛАТАМ  УЧРЕЖДЕНИЯ </w:t>
      </w:r>
      <w:r w:rsidRPr="00D433DA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на 2020 год</w:t>
      </w:r>
    </w:p>
    <w:tbl>
      <w:tblPr>
        <w:tblW w:w="105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770"/>
        <w:gridCol w:w="911"/>
        <w:gridCol w:w="729"/>
        <w:gridCol w:w="37"/>
        <w:gridCol w:w="1239"/>
        <w:gridCol w:w="709"/>
        <w:gridCol w:w="752"/>
        <w:gridCol w:w="523"/>
        <w:gridCol w:w="675"/>
        <w:gridCol w:w="992"/>
        <w:gridCol w:w="709"/>
        <w:gridCol w:w="709"/>
        <w:gridCol w:w="458"/>
      </w:tblGrid>
      <w:tr w:rsidR="00CF117D" w:rsidRPr="00D433DA" w:rsidTr="00B96251">
        <w:trPr>
          <w:trHeight w:val="645"/>
        </w:trPr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490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35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CF117D" w:rsidRPr="00D433DA" w:rsidTr="00B96251">
        <w:trPr>
          <w:trHeight w:val="31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CF117D" w:rsidRPr="00D433DA" w:rsidTr="00B96251">
        <w:trPr>
          <w:trHeight w:val="244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субсидии,предоставляемые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CF117D" w:rsidRPr="00D433DA" w:rsidTr="00B96251">
        <w:trPr>
          <w:trHeight w:val="270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из них гран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ты</w:t>
            </w:r>
          </w:p>
        </w:tc>
      </w:tr>
      <w:tr w:rsidR="00CF117D" w:rsidRPr="00D433DA" w:rsidTr="00B96251">
        <w:trPr>
          <w:trHeight w:val="112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 Код расхода  подраздела 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Доп. Кл.</w:t>
            </w: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20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117D" w:rsidRPr="00D433DA" w:rsidTr="00B96251">
        <w:trPr>
          <w:trHeight w:val="42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117D" w:rsidRPr="00D433DA" w:rsidTr="00B96251">
        <w:trPr>
          <w:trHeight w:val="81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12076100</w:t>
            </w: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11476100,00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76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570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00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11476100,00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600000,00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</w:tr>
      <w:tr w:rsidR="00CF117D" w:rsidRPr="00D433DA" w:rsidTr="00B96251">
        <w:trPr>
          <w:trHeight w:val="52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127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304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93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81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D433DA" w:rsidTr="00B96251">
        <w:trPr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73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11476100,00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88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5107200,00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4517000,00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130200,00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87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460000,00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218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-заработная плата </w:t>
            </w:r>
          </w:p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 социальные </w:t>
            </w:r>
            <w:proofErr w:type="spellStart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-бия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52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100000,00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17"/>
        </w:trPr>
        <w:tc>
          <w:tcPr>
            <w:tcW w:w="12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14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3922581,00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3469278,00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35"/>
        </w:trPr>
        <w:tc>
          <w:tcPr>
            <w:tcW w:w="12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353303,00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40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4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3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1184619,00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1047722,00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30200,00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2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106697,00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9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46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81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8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8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8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8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1110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945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413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6812900,00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5614100,00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463800,00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2"/>
        </w:trPr>
        <w:tc>
          <w:tcPr>
            <w:tcW w:w="12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735000,00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20"/>
        </w:trPr>
        <w:tc>
          <w:tcPr>
            <w:tcW w:w="12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8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90800,00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70800,00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7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278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913000,00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783000,00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100000,00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7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860"/>
        </w:trPr>
        <w:tc>
          <w:tcPr>
            <w:tcW w:w="129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445000,00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430000,00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45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697200,00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663200,00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34000,00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275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5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413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3956800,00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3195000,00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251800,00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412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510000,00  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13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-Увеличение стоимости ГСМ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-Увеличение стоимости прочих оборотных запасов (материалов)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-Увеличение </w:t>
            </w:r>
            <w:proofErr w:type="spellStart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-мости прочих мате-</w:t>
            </w:r>
            <w:proofErr w:type="spellStart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риальных</w:t>
            </w:r>
            <w:proofErr w:type="spellEnd"/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336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pBdr>
                <w:bottom w:val="single" w:sz="4" w:space="1" w:color="auto"/>
              </w:pBdr>
              <w:spacing w:after="0" w:line="40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175100,00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555"/>
        </w:trPr>
        <w:tc>
          <w:tcPr>
            <w:tcW w:w="12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16000,00</w:t>
            </w:r>
          </w:p>
        </w:tc>
        <w:tc>
          <w:tcPr>
            <w:tcW w:w="45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240"/>
        </w:trPr>
        <w:tc>
          <w:tcPr>
            <w:tcW w:w="12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523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5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240"/>
        </w:trPr>
        <w:tc>
          <w:tcPr>
            <w:tcW w:w="12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600"/>
        </w:trPr>
        <w:tc>
          <w:tcPr>
            <w:tcW w:w="12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40000,00</w:t>
            </w:r>
          </w:p>
        </w:tc>
        <w:tc>
          <w:tcPr>
            <w:tcW w:w="45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600"/>
        </w:trPr>
        <w:tc>
          <w:tcPr>
            <w:tcW w:w="12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5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D433DA" w:rsidTr="00B96251">
        <w:trPr>
          <w:trHeight w:val="9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D433DA" w:rsidTr="00B96251">
        <w:trPr>
          <w:trHeight w:val="54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D433DA" w:rsidTr="00B96251">
        <w:trPr>
          <w:trHeight w:val="6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D433DA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3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CF117D" w:rsidRPr="00F17513" w:rsidRDefault="00CF117D" w:rsidP="00F17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836824">
        <w:rPr>
          <w:rFonts w:ascii="Arial" w:eastAsia="Times New Roman" w:hAnsi="Arial" w:cs="Arial"/>
          <w:sz w:val="18"/>
          <w:szCs w:val="18"/>
          <w:lang w:eastAsia="ru-RU"/>
        </w:rPr>
        <w:t xml:space="preserve">. </w:t>
      </w: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ПОКАЗАТЕЛИ   ПО </w:t>
      </w:r>
      <w:proofErr w:type="gramStart"/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ПОСТУПЛЕНИЯМ  И</w:t>
      </w:r>
      <w:proofErr w:type="gramEnd"/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ВЫПЛАТАМ  УЧРЕЖДЕНИЯ </w:t>
      </w:r>
      <w:r w:rsidRPr="00836824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на 2021 год</w:t>
      </w:r>
    </w:p>
    <w:tbl>
      <w:tblPr>
        <w:tblW w:w="106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3"/>
        <w:gridCol w:w="770"/>
        <w:gridCol w:w="911"/>
        <w:gridCol w:w="729"/>
        <w:gridCol w:w="37"/>
        <w:gridCol w:w="1239"/>
        <w:gridCol w:w="709"/>
        <w:gridCol w:w="752"/>
        <w:gridCol w:w="523"/>
        <w:gridCol w:w="817"/>
        <w:gridCol w:w="742"/>
        <w:gridCol w:w="567"/>
        <w:gridCol w:w="851"/>
        <w:gridCol w:w="817"/>
      </w:tblGrid>
      <w:tr w:rsidR="00CF117D" w:rsidRPr="00836824" w:rsidTr="00836824">
        <w:trPr>
          <w:trHeight w:val="645"/>
        </w:trPr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490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37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CF117D" w:rsidRPr="00836824" w:rsidTr="00836824">
        <w:trPr>
          <w:trHeight w:val="315"/>
        </w:trPr>
        <w:tc>
          <w:tcPr>
            <w:tcW w:w="11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CF117D" w:rsidRPr="00836824" w:rsidTr="00836824">
        <w:trPr>
          <w:trHeight w:val="2445"/>
        </w:trPr>
        <w:tc>
          <w:tcPr>
            <w:tcW w:w="11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субсидии,предоставляемые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CF117D" w:rsidRPr="00836824" w:rsidTr="00836824">
        <w:trPr>
          <w:trHeight w:val="270"/>
        </w:trPr>
        <w:tc>
          <w:tcPr>
            <w:tcW w:w="11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из них гран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ты</w:t>
            </w:r>
          </w:p>
        </w:tc>
      </w:tr>
      <w:tr w:rsidR="00CF117D" w:rsidRPr="00836824" w:rsidTr="00836824">
        <w:trPr>
          <w:trHeight w:val="1125"/>
        </w:trPr>
        <w:tc>
          <w:tcPr>
            <w:tcW w:w="11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 Код расхода  подраздела 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Доп. Кл.</w:t>
            </w: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420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117D" w:rsidRPr="00836824" w:rsidTr="00836824">
        <w:trPr>
          <w:trHeight w:val="42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CF117D" w:rsidRPr="00836824" w:rsidTr="00836824">
        <w:trPr>
          <w:trHeight w:val="81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12358000,00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11708000,00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76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836824" w:rsidTr="00836824">
        <w:trPr>
          <w:trHeight w:val="570"/>
        </w:trPr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600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12358000,00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11708000,00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</w:tr>
      <w:tr w:rsidR="00CF117D" w:rsidRPr="00836824" w:rsidTr="00836824">
        <w:trPr>
          <w:trHeight w:val="52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127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836824" w:rsidTr="00836824">
        <w:trPr>
          <w:trHeight w:val="304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836824" w:rsidTr="00836824">
        <w:trPr>
          <w:trHeight w:val="93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81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F117D" w:rsidRPr="00836824" w:rsidTr="00836824">
        <w:trPr>
          <w:trHeight w:val="60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73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12358000,00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11708000,00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488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5265140,00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4600900,00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487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508000,00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218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-заработная плата </w:t>
            </w:r>
          </w:p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 социальные 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-бия и компенсации персоналу в </w:t>
            </w: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52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217"/>
        </w:trPr>
        <w:tc>
          <w:tcPr>
            <w:tcW w:w="11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14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4043886,</w:t>
            </w: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3533717,00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435"/>
        </w:trPr>
        <w:tc>
          <w:tcPr>
            <w:tcW w:w="11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390169,00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540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54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413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1221254,00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1067183,00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412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117831,00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836824" w:rsidTr="00836824">
        <w:trPr>
          <w:trHeight w:val="3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9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46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81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154000,00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58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ind w:firstLineChars="400" w:firstLine="64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58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58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58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1110"/>
        </w:trPr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945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41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6938860,00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5714100,00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489760,00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412"/>
        </w:trPr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735000,00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420"/>
        </w:trPr>
        <w:tc>
          <w:tcPr>
            <w:tcW w:w="11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79800,00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6800,00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278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80000,00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60000,00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277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278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1013000,00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883000,00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277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860"/>
        </w:trPr>
        <w:tc>
          <w:tcPr>
            <w:tcW w:w="117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445000,00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430000,00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27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598000,00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574000,00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275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5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413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4058960,00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3295000,00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263960,00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412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500000,00  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513"/>
        </w:trPr>
        <w:tc>
          <w:tcPr>
            <w:tcW w:w="11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-Увеличение стоимости ГСМ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-Увеличение стоимости прочих оборотных запасов (материалов)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-Увеличение 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-мости прочих мате-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риальных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pBdr>
                <w:bottom w:val="single" w:sz="4" w:space="1" w:color="auto"/>
              </w:pBd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189100,00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555"/>
        </w:trPr>
        <w:tc>
          <w:tcPr>
            <w:tcW w:w="11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240"/>
        </w:trPr>
        <w:tc>
          <w:tcPr>
            <w:tcW w:w="11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523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836824" w:rsidTr="00836824">
        <w:trPr>
          <w:trHeight w:val="240"/>
        </w:trPr>
        <w:tc>
          <w:tcPr>
            <w:tcW w:w="11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470000,00</w:t>
            </w:r>
          </w:p>
        </w:tc>
        <w:tc>
          <w:tcPr>
            <w:tcW w:w="74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836824" w:rsidTr="00836824">
        <w:trPr>
          <w:trHeight w:val="600"/>
        </w:trPr>
        <w:tc>
          <w:tcPr>
            <w:tcW w:w="11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836824" w:rsidTr="00836824">
        <w:trPr>
          <w:trHeight w:val="600"/>
        </w:trPr>
        <w:tc>
          <w:tcPr>
            <w:tcW w:w="11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5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150000,00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836824" w:rsidTr="00836824">
        <w:trPr>
          <w:trHeight w:val="9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300"/>
        </w:trPr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300"/>
        </w:trPr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54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rPr>
          <w:trHeight w:val="61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CF117D" w:rsidRPr="00836824" w:rsidRDefault="00CF117D" w:rsidP="00CF1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3.1 ПОКАЗАТЕЛИ ВЫПЛАТ ПО РАСХОДАМ НА ЗАКУПКУ</w:t>
      </w:r>
    </w:p>
    <w:p w:rsidR="00CF117D" w:rsidRPr="00836824" w:rsidRDefault="00CF117D" w:rsidP="00CF1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ТОВАРОВ, РАБОТ, УСЛУГ УЧРЕЖДЕНИЯ</w:t>
      </w:r>
    </w:p>
    <w:tbl>
      <w:tblPr>
        <w:tblW w:w="104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567"/>
        <w:gridCol w:w="567"/>
        <w:gridCol w:w="992"/>
        <w:gridCol w:w="708"/>
        <w:gridCol w:w="709"/>
        <w:gridCol w:w="851"/>
        <w:gridCol w:w="1134"/>
        <w:gridCol w:w="1276"/>
        <w:gridCol w:w="708"/>
        <w:gridCol w:w="709"/>
        <w:gridCol w:w="1356"/>
      </w:tblGrid>
      <w:tr w:rsidR="00CF117D" w:rsidRPr="00836824" w:rsidTr="00836824">
        <w:tc>
          <w:tcPr>
            <w:tcW w:w="913" w:type="dxa"/>
            <w:vMerge w:val="restart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567" w:type="dxa"/>
            <w:vMerge w:val="restart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начала закупки</w:t>
            </w:r>
          </w:p>
        </w:tc>
        <w:tc>
          <w:tcPr>
            <w:tcW w:w="8443" w:type="dxa"/>
            <w:gridSpan w:val="9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CF117D" w:rsidRPr="00836824" w:rsidTr="00836824">
        <w:tc>
          <w:tcPr>
            <w:tcW w:w="913" w:type="dxa"/>
            <w:vMerge/>
            <w:tcBorders>
              <w:left w:val="nil"/>
            </w:tcBorders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на закупки</w:t>
            </w:r>
          </w:p>
        </w:tc>
        <w:tc>
          <w:tcPr>
            <w:tcW w:w="6034" w:type="dxa"/>
            <w:gridSpan w:val="6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CF117D" w:rsidRPr="00836824" w:rsidTr="00836824">
        <w:tc>
          <w:tcPr>
            <w:tcW w:w="913" w:type="dxa"/>
            <w:vMerge/>
            <w:tcBorders>
              <w:left w:val="nil"/>
            </w:tcBorders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3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Федеральным </w:t>
            </w:r>
            <w:hyperlink r:id="rId12" w:history="1">
              <w:r w:rsidRPr="0083682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законом</w:t>
              </w:r>
            </w:hyperlink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36824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2013 г</w:t>
              </w:r>
            </w:smartTag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N 44-ФЗ "О контрактной </w:t>
            </w: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773" w:type="dxa"/>
            <w:gridSpan w:val="3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Федеральным </w:t>
            </w:r>
            <w:hyperlink r:id="rId13" w:history="1">
              <w:r w:rsidRPr="0083682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законом</w:t>
              </w:r>
            </w:hyperlink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836824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2011 г</w:t>
              </w:r>
            </w:smartTag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N 223-ФЗ </w:t>
            </w: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"О закупках товаров, работ, услуг отдельными видами юридических лиц"</w:t>
            </w:r>
          </w:p>
        </w:tc>
      </w:tr>
      <w:tr w:rsidR="00CF117D" w:rsidRPr="00836824" w:rsidTr="00836824">
        <w:tc>
          <w:tcPr>
            <w:tcW w:w="913" w:type="dxa"/>
            <w:vMerge/>
            <w:tcBorders>
              <w:left w:val="nil"/>
            </w:tcBorders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2019 г. очередной 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-вый год</w:t>
            </w: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2020 г. 1-ый год планового периода</w:t>
            </w: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2021 г. 2-ой год планово-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периода</w:t>
            </w:r>
          </w:p>
        </w:tc>
        <w:tc>
          <w:tcPr>
            <w:tcW w:w="851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2019 г. очередной 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-вый год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2020 г. 1-ый год планово-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периода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2021 г. 2-ой год планового периода</w:t>
            </w: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</w:t>
            </w: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 </w:t>
            </w: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очередной финансовый год</w:t>
            </w: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г. 1-ый год планового периода</w:t>
            </w:r>
          </w:p>
        </w:tc>
        <w:tc>
          <w:tcPr>
            <w:tcW w:w="1356" w:type="dxa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г. 1-ый год планового периода</w:t>
            </w: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rPr>
          <w:trHeight w:val="421"/>
        </w:trPr>
        <w:tc>
          <w:tcPr>
            <w:tcW w:w="913" w:type="dxa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P566"/>
            <w:bookmarkEnd w:id="1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" w:name="P568"/>
            <w:bookmarkEnd w:id="2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" w:name="P569"/>
            <w:bookmarkEnd w:id="3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56" w:type="dxa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" w:name="P571"/>
            <w:bookmarkEnd w:id="4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CF117D" w:rsidRPr="00836824" w:rsidTr="00836824">
        <w:tc>
          <w:tcPr>
            <w:tcW w:w="913" w:type="dxa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" w:name="P572"/>
            <w:bookmarkEnd w:id="5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по расходам на закупку товаров, работ, услуг всего:</w:t>
            </w:r>
          </w:p>
        </w:tc>
        <w:tc>
          <w:tcPr>
            <w:tcW w:w="567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567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7385348,47</w:t>
            </w:r>
          </w:p>
        </w:tc>
        <w:tc>
          <w:tcPr>
            <w:tcW w:w="708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6812900,00</w:t>
            </w:r>
          </w:p>
        </w:tc>
        <w:tc>
          <w:tcPr>
            <w:tcW w:w="709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6938860,00</w:t>
            </w:r>
          </w:p>
        </w:tc>
        <w:tc>
          <w:tcPr>
            <w:tcW w:w="851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7385348,47</w:t>
            </w:r>
          </w:p>
        </w:tc>
        <w:tc>
          <w:tcPr>
            <w:tcW w:w="1134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6812900,00</w:t>
            </w:r>
          </w:p>
        </w:tc>
        <w:tc>
          <w:tcPr>
            <w:tcW w:w="1276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6938860,00</w:t>
            </w:r>
          </w:p>
        </w:tc>
        <w:tc>
          <w:tcPr>
            <w:tcW w:w="708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6" w:type="dxa"/>
            <w:tcBorders>
              <w:right w:val="nil"/>
            </w:tcBorders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c>
          <w:tcPr>
            <w:tcW w:w="913" w:type="dxa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" w:name="P584"/>
            <w:bookmarkEnd w:id="6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567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567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6" w:type="dxa"/>
            <w:tcBorders>
              <w:right w:val="nil"/>
            </w:tcBorders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836824">
        <w:tc>
          <w:tcPr>
            <w:tcW w:w="913" w:type="dxa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c>
          <w:tcPr>
            <w:tcW w:w="913" w:type="dxa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" w:name="P608"/>
            <w:bookmarkEnd w:id="7"/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закупку товаров работ, услуг по году начала закупки:</w:t>
            </w:r>
          </w:p>
        </w:tc>
        <w:tc>
          <w:tcPr>
            <w:tcW w:w="567" w:type="dxa"/>
            <w:vAlign w:val="bottom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7385348,47</w:t>
            </w: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6812900,00</w:t>
            </w: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6938860,00</w:t>
            </w:r>
          </w:p>
        </w:tc>
        <w:tc>
          <w:tcPr>
            <w:tcW w:w="851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7385348,47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6812900,00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6938860,00</w:t>
            </w: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56" w:type="dxa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836824">
        <w:tc>
          <w:tcPr>
            <w:tcW w:w="913" w:type="dxa"/>
            <w:tcBorders>
              <w:lef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right w:val="nil"/>
            </w:tcBorders>
          </w:tcPr>
          <w:p w:rsidR="00CF117D" w:rsidRPr="00836824" w:rsidRDefault="00CF117D" w:rsidP="00CF1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637"/>
      <w:bookmarkEnd w:id="8"/>
    </w:p>
    <w:p w:rsidR="00CF117D" w:rsidRPr="00836824" w:rsidRDefault="00CF117D" w:rsidP="00836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Расчеты (обоснования) к плану финансово-хозяйственной деятельности </w:t>
      </w: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Муниципального бюджетного учреждения «Атигский це</w:t>
      </w:r>
      <w:r w:rsid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нтр досуга, информации, спорта»</w:t>
      </w:r>
    </w:p>
    <w:p w:rsidR="00CF117D" w:rsidRPr="00836824" w:rsidRDefault="00CF117D" w:rsidP="00CF1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F117D" w:rsidRPr="00836824" w:rsidRDefault="00CF117D" w:rsidP="00CF1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1. Расчет (обоснование) выплат персоналу (строка 210)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CF117D" w:rsidRPr="00CF117D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F117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1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F117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1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F117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1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F117D" w:rsidRPr="00836824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</w:tr>
      <w:tr w:rsidR="00CF117D" w:rsidRPr="00836824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117D" w:rsidRPr="00836824" w:rsidTr="00CF117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выполнение муниципального задания</w:t>
            </w:r>
          </w:p>
        </w:tc>
      </w:tr>
    </w:tbl>
    <w:p w:rsidR="00CF117D" w:rsidRPr="00CF117D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36824" w:rsidRDefault="00CF117D" w:rsidP="00CF117D">
      <w:pPr>
        <w:numPr>
          <w:ilvl w:val="1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Расчеты (обоснования) расходов на оплату труда</w:t>
      </w:r>
    </w:p>
    <w:tbl>
      <w:tblPr>
        <w:tblW w:w="10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567"/>
        <w:gridCol w:w="1276"/>
        <w:gridCol w:w="1134"/>
        <w:gridCol w:w="1134"/>
        <w:gridCol w:w="1134"/>
        <w:gridCol w:w="850"/>
        <w:gridCol w:w="567"/>
        <w:gridCol w:w="2013"/>
      </w:tblGrid>
      <w:tr w:rsidR="00CF117D" w:rsidRPr="00836824" w:rsidTr="00091BF1">
        <w:trPr>
          <w:trHeight w:val="644"/>
        </w:trPr>
        <w:tc>
          <w:tcPr>
            <w:tcW w:w="534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Должность,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должностей</w:t>
            </w:r>
          </w:p>
        </w:tc>
        <w:tc>
          <w:tcPr>
            <w:tcW w:w="567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Установленная численность, единиц</w:t>
            </w:r>
          </w:p>
        </w:tc>
        <w:tc>
          <w:tcPr>
            <w:tcW w:w="4678" w:type="dxa"/>
            <w:gridSpan w:val="4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Среднемесячный размер оплаты труда на одного работника, руб.</w:t>
            </w:r>
          </w:p>
        </w:tc>
        <w:tc>
          <w:tcPr>
            <w:tcW w:w="850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надбавка к должностному окладу,%</w:t>
            </w:r>
          </w:p>
        </w:tc>
        <w:tc>
          <w:tcPr>
            <w:tcW w:w="567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коэффициент,%</w:t>
            </w:r>
          </w:p>
        </w:tc>
        <w:tc>
          <w:tcPr>
            <w:tcW w:w="2013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в год, руб. (гр.3хгр.4 + (1+гр.8/100)хгр.9х12)</w:t>
            </w:r>
          </w:p>
        </w:tc>
      </w:tr>
      <w:tr w:rsidR="00CF117D" w:rsidRPr="00836824" w:rsidTr="00091BF1">
        <w:trPr>
          <w:trHeight w:val="270"/>
        </w:trPr>
        <w:tc>
          <w:tcPr>
            <w:tcW w:w="534" w:type="dxa"/>
            <w:vMerge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117D" w:rsidRPr="00836824" w:rsidTr="00091BF1">
        <w:trPr>
          <w:trHeight w:val="517"/>
        </w:trPr>
        <w:tc>
          <w:tcPr>
            <w:tcW w:w="534" w:type="dxa"/>
            <w:vMerge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должно-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стному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окладу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-там </w:t>
            </w:r>
            <w:proofErr w:type="spellStart"/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компенса-ционного</w:t>
            </w:r>
            <w:proofErr w:type="spellEnd"/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характера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выплатам стимулирующего характера</w:t>
            </w:r>
          </w:p>
        </w:tc>
        <w:tc>
          <w:tcPr>
            <w:tcW w:w="850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vMerge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Директ</w:t>
            </w: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31828,68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24483,60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7345,08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489916,92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Гл.бухгалтер</w:t>
            </w:r>
            <w:proofErr w:type="spellEnd"/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25462,95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19586,88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5876,07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364903,80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Худ.руководитель</w:t>
            </w:r>
            <w:proofErr w:type="spellEnd"/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19244,40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13272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3318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2654,40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283888,08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Аккомпаниатор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3402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2520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93895,20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Методист по культуре и досугу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7824,60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5796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1449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579,60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111978,72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Культорганизатор</w:t>
            </w:r>
            <w:proofErr w:type="spellEnd"/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14616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10080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2520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215611,20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Художник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7824,60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5796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1449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579,60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111978,72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Руководитель кружка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14616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10080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2520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940478,32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Документовед</w:t>
            </w:r>
            <w:proofErr w:type="spellEnd"/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5728,80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5208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520,80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79057,44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Бухгалтер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3619,74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2604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651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364,74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49952,52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Завхоз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7761,60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7056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705,60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107110,08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Уборщица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1302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1302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17967,60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Зав.библиотекой</w:t>
            </w:r>
            <w:proofErr w:type="spellEnd"/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22949,03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13272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3318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6359,03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374974,40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Инструктор по спорту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10013,85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7010,64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1752,66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1250,55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330491,00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17D" w:rsidRPr="00836824" w:rsidTr="00091BF1">
        <w:tc>
          <w:tcPr>
            <w:tcW w:w="1526" w:type="dxa"/>
            <w:gridSpan w:val="2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13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3572204,00</w:t>
            </w:r>
          </w:p>
        </w:tc>
      </w:tr>
    </w:tbl>
    <w:p w:rsidR="00CF117D" w:rsidRPr="00CF117D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36824" w:rsidRDefault="00CF117D" w:rsidP="00CF117D">
      <w:pPr>
        <w:numPr>
          <w:ilvl w:val="1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Расчеты (обоснования) выплат персоналу при направлении в служебные командировки</w:t>
      </w:r>
    </w:p>
    <w:tbl>
      <w:tblPr>
        <w:tblW w:w="10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720"/>
        <w:gridCol w:w="1740"/>
        <w:gridCol w:w="1734"/>
        <w:gridCol w:w="2197"/>
      </w:tblGrid>
      <w:tr w:rsidR="00CF117D" w:rsidRPr="00836824" w:rsidTr="00091BF1">
        <w:tc>
          <w:tcPr>
            <w:tcW w:w="281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расходов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размер выплаты на одного работника в день, руб.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работников, чел.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дней</w:t>
            </w:r>
          </w:p>
        </w:tc>
        <w:tc>
          <w:tcPr>
            <w:tcW w:w="219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(гр.3хгр.4хгр.5)</w:t>
            </w:r>
          </w:p>
        </w:tc>
      </w:tr>
      <w:tr w:rsidR="00CF117D" w:rsidRPr="00836824" w:rsidTr="00091BF1">
        <w:tc>
          <w:tcPr>
            <w:tcW w:w="281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CF117D" w:rsidRPr="00836824" w:rsidTr="00091BF1">
        <w:tc>
          <w:tcPr>
            <w:tcW w:w="2810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Проезд 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Атиг-Екатеринбург-Екатеринбург-Атиг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6000,00</w:t>
            </w:r>
          </w:p>
        </w:tc>
      </w:tr>
      <w:tr w:rsidR="00CF117D" w:rsidRPr="00836824" w:rsidTr="00091BF1">
        <w:tc>
          <w:tcPr>
            <w:tcW w:w="2810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97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F117D" w:rsidRPr="00836824" w:rsidTr="00091BF1">
        <w:tc>
          <w:tcPr>
            <w:tcW w:w="2810" w:type="dxa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6000,00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CF117D" w:rsidRPr="00CF117D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36824" w:rsidRDefault="00CF117D" w:rsidP="00CF117D">
      <w:pPr>
        <w:numPr>
          <w:ilvl w:val="1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Расчеты (обоснования) выплат персоналу по уходу за ребенком</w:t>
      </w:r>
    </w:p>
    <w:p w:rsidR="00CF117D" w:rsidRPr="00836824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720"/>
        <w:gridCol w:w="1740"/>
        <w:gridCol w:w="1734"/>
        <w:gridCol w:w="2205"/>
      </w:tblGrid>
      <w:tr w:rsidR="00CF117D" w:rsidRPr="00836824" w:rsidTr="00091BF1">
        <w:tc>
          <w:tcPr>
            <w:tcW w:w="675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12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расходов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работников, получающих пособие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выплат в год на одного работника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выплаты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(пособия)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месяц, руб.</w:t>
            </w:r>
          </w:p>
        </w:tc>
        <w:tc>
          <w:tcPr>
            <w:tcW w:w="2205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(гр.3хгр.4хгр.5)</w:t>
            </w:r>
          </w:p>
        </w:tc>
      </w:tr>
      <w:tr w:rsidR="00CF117D" w:rsidRPr="00836824" w:rsidTr="00091BF1">
        <w:tc>
          <w:tcPr>
            <w:tcW w:w="675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7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05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CF117D" w:rsidRPr="00836824" w:rsidTr="00091BF1">
        <w:tc>
          <w:tcPr>
            <w:tcW w:w="675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27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5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091BF1">
        <w:tc>
          <w:tcPr>
            <w:tcW w:w="675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2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40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5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CF117D" w:rsidRPr="00CF117D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36824" w:rsidRDefault="00CF117D" w:rsidP="00CF117D">
      <w:pPr>
        <w:numPr>
          <w:ilvl w:val="1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tbl>
      <w:tblPr>
        <w:tblW w:w="10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276"/>
        <w:gridCol w:w="1729"/>
      </w:tblGrid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государственного внебюджетного фонда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базы для начисления страховых взносов, руб.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взноса, руб.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Страховые взносы в Пенсионный фонд Российской Федерации, всего: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785884,88</w:t>
            </w:r>
          </w:p>
        </w:tc>
      </w:tr>
      <w:tr w:rsidR="00CF117D" w:rsidRPr="00836824" w:rsidTr="00091BF1">
        <w:trPr>
          <w:trHeight w:val="287"/>
        </w:trPr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ставке 22,0%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3572204,00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785884,88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ставке 10,0%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Страховые взносы в Фонд социального страхования Российской Федерации, всего: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110738,33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3572204,00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103593,92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0,2%  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3572204,00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7144,41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0,_% * 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обязательное социальное страхование от несчастных случаев на производстве и профессиональных заболеваний по ставке 0,_% *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3572204,00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182172,79</w:t>
            </w:r>
          </w:p>
        </w:tc>
      </w:tr>
      <w:tr w:rsidR="00CF117D" w:rsidRPr="00836824" w:rsidTr="00091BF1">
        <w:tc>
          <w:tcPr>
            <w:tcW w:w="534" w:type="dxa"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662" w:type="dxa"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29" w:type="dxa"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1078796,00</w:t>
            </w:r>
          </w:p>
        </w:tc>
      </w:tr>
    </w:tbl>
    <w:p w:rsidR="00CF117D" w:rsidRPr="00CF117D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36824" w:rsidRDefault="00CF117D" w:rsidP="00CF1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6824">
        <w:rPr>
          <w:rFonts w:ascii="Times New Roman" w:eastAsia="Times New Roman" w:hAnsi="Times New Roman" w:cs="Times New Roman"/>
          <w:sz w:val="18"/>
          <w:szCs w:val="18"/>
          <w:lang w:eastAsia="ru-RU"/>
        </w:rPr>
        <w:t>2. Расчет (обоснование) расходов на уплату налогов, сборов и иных платежей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2275"/>
        <w:gridCol w:w="3172"/>
      </w:tblGrid>
      <w:tr w:rsidR="00CF117D" w:rsidRPr="00CF117D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F117D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1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F117D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F117D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11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F117D" w:rsidRPr="00836824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F1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</w:tr>
      <w:tr w:rsidR="00CF117D" w:rsidRPr="00836824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CF117D" w:rsidRPr="00836824" w:rsidTr="00CF117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F175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выполнение муниципального задания</w:t>
            </w:r>
          </w:p>
        </w:tc>
      </w:tr>
    </w:tbl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175"/>
        <w:gridCol w:w="3147"/>
        <w:gridCol w:w="1140"/>
        <w:gridCol w:w="1359"/>
        <w:gridCol w:w="3844"/>
      </w:tblGrid>
      <w:tr w:rsidR="00CF117D" w:rsidRPr="00836824" w:rsidTr="004843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</w:t>
            </w: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>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Налоговая </w:t>
            </w: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>база, руб.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Ставка </w:t>
            </w: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>налога, %</w:t>
            </w:r>
          </w:p>
        </w:tc>
        <w:tc>
          <w:tcPr>
            <w:tcW w:w="3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 исчисленного</w:t>
            </w: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 xml:space="preserve">налога, подлежащего </w:t>
            </w: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>уплате, руб. (гр. 3 × гр. 4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/100)</w:t>
            </w:r>
          </w:p>
        </w:tc>
      </w:tr>
      <w:tr w:rsidR="00CF117D" w:rsidRPr="00836824" w:rsidTr="004843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836824">
            <w:pPr>
              <w:tabs>
                <w:tab w:val="left" w:pos="34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CF117D" w:rsidRPr="00836824" w:rsidTr="00484351">
        <w:trPr>
          <w:trHeight w:val="3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имущество,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7205122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3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156000,00</w:t>
            </w:r>
          </w:p>
        </w:tc>
      </w:tr>
      <w:tr w:rsidR="00CF117D" w:rsidRPr="00836824" w:rsidTr="004843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95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группам: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484351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недвижимое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6976667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153487</w:t>
            </w:r>
          </w:p>
        </w:tc>
      </w:tr>
      <w:tr w:rsidR="00CF117D" w:rsidRPr="00836824" w:rsidTr="00484351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движимое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228455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2513</w:t>
            </w:r>
          </w:p>
        </w:tc>
      </w:tr>
      <w:tr w:rsidR="00CF117D" w:rsidRPr="00836824" w:rsidTr="00484351">
        <w:trPr>
          <w:trHeight w:val="84"/>
        </w:trPr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5" w:type="dxa"/>
            <w:tcBorders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4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36824" w:rsidTr="004843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836824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368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156000,00</w:t>
            </w:r>
          </w:p>
        </w:tc>
      </w:tr>
    </w:tbl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3.Расчет (обоснование) расходов н</w:t>
      </w:r>
      <w:r w:rsid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а закупку товаров, работ, услуг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5447"/>
      </w:tblGrid>
      <w:tr w:rsidR="00CF117D" w:rsidRPr="00C74BA5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74BA5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видов расходов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74BA5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</w:tr>
      <w:tr w:rsidR="00CF117D" w:rsidRPr="00C74BA5" w:rsidTr="00CF117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74BA5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74BA5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CF117D" w:rsidRPr="00C74BA5" w:rsidTr="00CF117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74BA5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117D" w:rsidRPr="00C74BA5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выполнение муниципального задания</w:t>
            </w:r>
          </w:p>
        </w:tc>
      </w:tr>
    </w:tbl>
    <w:p w:rsidR="00CF117D" w:rsidRPr="00CF117D" w:rsidRDefault="00CF117D" w:rsidP="00845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3.1 Расчет (обоснование)</w:t>
      </w:r>
      <w:r w:rsidR="0084527B"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расходов на оплату услуг связи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417"/>
        <w:gridCol w:w="1418"/>
        <w:gridCol w:w="1417"/>
        <w:gridCol w:w="2297"/>
      </w:tblGrid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расходов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номеров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платежей в год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за единицу, руб.</w:t>
            </w:r>
          </w:p>
        </w:tc>
        <w:tc>
          <w:tcPr>
            <w:tcW w:w="229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(гр.3хгр.4хгр.5)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9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интернет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29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абонентскую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линию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229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Абонентская плата по тарифному 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плану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29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услуг внутризоновой связи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933,34</w:t>
            </w:r>
          </w:p>
        </w:tc>
        <w:tc>
          <w:tcPr>
            <w:tcW w:w="229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97" w:type="dxa"/>
          </w:tcPr>
          <w:p w:rsidR="00CF117D" w:rsidRPr="0084527B" w:rsidRDefault="00484351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69400,00</w:t>
            </w:r>
          </w:p>
        </w:tc>
      </w:tr>
    </w:tbl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3.2 Расчет (обоснование) расходов на оплату транспортных услуг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2584"/>
        <w:gridCol w:w="1734"/>
        <w:gridCol w:w="2373"/>
      </w:tblGrid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расходов</w:t>
            </w:r>
          </w:p>
        </w:tc>
        <w:tc>
          <w:tcPr>
            <w:tcW w:w="258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услуг перевозки</w:t>
            </w:r>
          </w:p>
        </w:tc>
        <w:tc>
          <w:tcPr>
            <w:tcW w:w="173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услуги перевозки, руб.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(гр.3хгр.4)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4" w:type="dxa"/>
          </w:tcPr>
          <w:p w:rsidR="00CF117D" w:rsidRPr="0084527B" w:rsidRDefault="00484351" w:rsidP="0048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3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Атиг-Михайловск-Атиг</w:t>
            </w:r>
          </w:p>
        </w:tc>
        <w:tc>
          <w:tcPr>
            <w:tcW w:w="258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9080,00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Атиг-</w:t>
            </w:r>
            <w:proofErr w:type="spellStart"/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Тюльгаш</w:t>
            </w:r>
            <w:proofErr w:type="spellEnd"/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-Атиг</w:t>
            </w:r>
          </w:p>
        </w:tc>
        <w:tc>
          <w:tcPr>
            <w:tcW w:w="258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8820,00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Атиг-Бисерть-Атиг</w:t>
            </w:r>
          </w:p>
        </w:tc>
        <w:tc>
          <w:tcPr>
            <w:tcW w:w="258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8100,00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58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3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73" w:type="dxa"/>
          </w:tcPr>
          <w:p w:rsidR="00CF117D" w:rsidRPr="0084527B" w:rsidRDefault="00484351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26000,00</w:t>
            </w:r>
          </w:p>
        </w:tc>
      </w:tr>
    </w:tbl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3.3 Расчет (обоснование) расход</w:t>
      </w:r>
      <w:r w:rsid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ов на оплату коммунальных услуг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977"/>
        <w:gridCol w:w="1701"/>
        <w:gridCol w:w="1871"/>
      </w:tblGrid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показателя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потребления ресурсов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 (с учетом НДС), руб.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 (гр.3хгр.4)</w:t>
            </w:r>
          </w:p>
        </w:tc>
      </w:tr>
      <w:tr w:rsidR="00CF117D" w:rsidRPr="0084527B" w:rsidTr="0084527B">
        <w:trPr>
          <w:trHeight w:val="156"/>
        </w:trPr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7" w:type="dxa"/>
          </w:tcPr>
          <w:p w:rsidR="00CF117D" w:rsidRPr="0084527B" w:rsidRDefault="00484351" w:rsidP="0048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64,3Гкал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2230,24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143404,44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90,8 Гкал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2177,76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197740,61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Теплоноситель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 м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68,22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2196,69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 м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67,81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3078,58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Компонент тепловая энергия на услуги ГВС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3,1868 Гкал 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2230,24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7107,33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5,5769 Гкал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2177,76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12144,99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 м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31,75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1327,15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86,8 м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30,85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2677,78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м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52,57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4468,45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м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54,43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2177,20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14300 </w:t>
            </w:r>
            <w:proofErr w:type="spellStart"/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кВтч</w:t>
            </w:r>
            <w:proofErr w:type="spellEnd"/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97240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CF117D" w:rsidRPr="0084527B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7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1" w:type="dxa"/>
          </w:tcPr>
          <w:p w:rsidR="00CF117D" w:rsidRPr="00484351" w:rsidRDefault="00484351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473563,22</w:t>
            </w:r>
          </w:p>
        </w:tc>
      </w:tr>
    </w:tbl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3.4 Расчет (обоснование) расходов на оплату работ</w:t>
      </w:r>
      <w:r w:rsid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, услуг по содержанию имущества</w:t>
      </w:r>
      <w:r w:rsidRPr="00CF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2263"/>
      </w:tblGrid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расходов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работ (услуг)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работ (услуг), руб.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</w:tcPr>
          <w:p w:rsidR="00CF117D" w:rsidRPr="0084527B" w:rsidRDefault="00484351" w:rsidP="0048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вывоз, утилизация ТБО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«АЦДИС»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подсобного рабочего: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-заработная плата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155664,00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-налоги, 30,2%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47010,00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уборщицы: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-заработная плата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311328,00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-налоги, 30,2%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94021,00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Заправка картриджа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оргтехники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музыкальной аппаратуры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10377,00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пожарной сигнализации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39600,00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крыши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библиотека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2031000,00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вентиляции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ДК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12000,00</w:t>
            </w: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F117D" w:rsidRPr="0084527B" w:rsidTr="0084527B"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268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3" w:type="dxa"/>
          </w:tcPr>
          <w:p w:rsidR="00CF117D" w:rsidRPr="0084527B" w:rsidRDefault="00484351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2731000,0</w:t>
            </w:r>
          </w:p>
        </w:tc>
      </w:tr>
    </w:tbl>
    <w:p w:rsidR="00CF117D" w:rsidRPr="00CF117D" w:rsidRDefault="00CF117D" w:rsidP="00CF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3.5 Расчет (обоснование) расходо</w:t>
      </w:r>
      <w:r w:rsidR="0084527B"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в на оплату прочих работ, услуг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2759"/>
        <w:gridCol w:w="2373"/>
      </w:tblGrid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расходов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договоров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работ (услуг), руб.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9" w:type="dxa"/>
          </w:tcPr>
          <w:p w:rsidR="00CF117D" w:rsidRPr="0084527B" w:rsidRDefault="00484351" w:rsidP="0048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Выписка подписных изданий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32316,48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Подписка 1С: ИТС, СКБ-Контур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информационных  программ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10000,00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Монтаж, демонтаж сценического навеса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18200,00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30000,00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Курсы повышения квалификации, семинары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</w:t>
            </w:r>
            <w:proofErr w:type="spellStart"/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рук.кружка</w:t>
            </w:r>
            <w:proofErr w:type="spellEnd"/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инструктора 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85477,35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постановочного освещения 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199342,95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видеонаблюдения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170000,00</w:t>
            </w: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17D" w:rsidRPr="0084527B" w:rsidTr="0084527B">
        <w:tc>
          <w:tcPr>
            <w:tcW w:w="817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</w:tcPr>
          <w:p w:rsidR="00CF117D" w:rsidRPr="0084527B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7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7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600336,78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CF117D" w:rsidRPr="00CF117D" w:rsidRDefault="00CF117D" w:rsidP="00845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17D" w:rsidRPr="0084527B" w:rsidRDefault="00CF117D" w:rsidP="0084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3.6 Расче</w:t>
      </w:r>
      <w:r w:rsidR="0084527B" w:rsidRPr="0084527B">
        <w:rPr>
          <w:rFonts w:ascii="Times New Roman" w:eastAsia="Times New Roman" w:hAnsi="Times New Roman" w:cs="Times New Roman"/>
          <w:sz w:val="18"/>
          <w:szCs w:val="18"/>
          <w:lang w:eastAsia="ru-RU"/>
        </w:rPr>
        <w:t>т (обоснование) прочих расходов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701"/>
        <w:gridCol w:w="2013"/>
      </w:tblGrid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расходов</w:t>
            </w:r>
          </w:p>
        </w:tc>
        <w:tc>
          <w:tcPr>
            <w:tcW w:w="15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стоимость, руб.</w:t>
            </w:r>
          </w:p>
        </w:tc>
        <w:tc>
          <w:tcPr>
            <w:tcW w:w="201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 (гр.2х гр.3)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13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 победителям (кубки, спортивные медали, грамоты)</w:t>
            </w:r>
          </w:p>
        </w:tc>
        <w:tc>
          <w:tcPr>
            <w:tcW w:w="15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9000,00</w:t>
            </w:r>
          </w:p>
        </w:tc>
        <w:tc>
          <w:tcPr>
            <w:tcW w:w="201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сувенирной, подарочной продукции</w:t>
            </w:r>
          </w:p>
        </w:tc>
        <w:tc>
          <w:tcPr>
            <w:tcW w:w="15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201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салюта, фейерверка</w:t>
            </w:r>
          </w:p>
        </w:tc>
        <w:tc>
          <w:tcPr>
            <w:tcW w:w="1559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201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30000,00</w:t>
            </w:r>
          </w:p>
        </w:tc>
      </w:tr>
      <w:tr w:rsidR="00CF117D" w:rsidRPr="0084527B" w:rsidTr="0084527B">
        <w:tc>
          <w:tcPr>
            <w:tcW w:w="675" w:type="dxa"/>
          </w:tcPr>
          <w:p w:rsidR="00CF117D" w:rsidRPr="0084527B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</w:tcPr>
          <w:p w:rsidR="00CF117D" w:rsidRPr="0084527B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CF117D" w:rsidRPr="0084527B" w:rsidRDefault="00CF117D" w:rsidP="00CF117D">
            <w:pPr>
              <w:tabs>
                <w:tab w:val="left" w:pos="675"/>
                <w:tab w:val="center" w:pos="14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х</w:t>
            </w: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1701" w:type="dxa"/>
          </w:tcPr>
          <w:p w:rsidR="00CF117D" w:rsidRPr="0084527B" w:rsidRDefault="00CF117D" w:rsidP="00CF117D">
            <w:pPr>
              <w:tabs>
                <w:tab w:val="left" w:pos="675"/>
                <w:tab w:val="center" w:pos="14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13" w:type="dxa"/>
          </w:tcPr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452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300000,00</w:t>
            </w:r>
          </w:p>
          <w:p w:rsidR="00CF117D" w:rsidRPr="0084527B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CF117D" w:rsidRPr="00CF117D" w:rsidRDefault="00CF117D" w:rsidP="00CF117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7D" w:rsidRPr="003A0F9D" w:rsidRDefault="00CF117D" w:rsidP="003A0F9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A0F9D">
        <w:rPr>
          <w:rFonts w:ascii="Times New Roman" w:eastAsia="Times New Roman" w:hAnsi="Times New Roman" w:cs="Times New Roman"/>
          <w:sz w:val="18"/>
          <w:szCs w:val="18"/>
          <w:lang w:eastAsia="ru-RU"/>
        </w:rPr>
        <w:t>3.7 Расчет (обоснование) расходов н</w:t>
      </w:r>
      <w:r w:rsidR="003A0F9D" w:rsidRPr="003A0F9D">
        <w:rPr>
          <w:rFonts w:ascii="Times New Roman" w:eastAsia="Times New Roman" w:hAnsi="Times New Roman" w:cs="Times New Roman"/>
          <w:sz w:val="18"/>
          <w:szCs w:val="18"/>
          <w:lang w:eastAsia="ru-RU"/>
        </w:rPr>
        <w:t>а приобретение основных средств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701"/>
        <w:gridCol w:w="2013"/>
      </w:tblGrid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расходов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стоимость, руб.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 (гр.3х гр.4)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13" w:type="dxa"/>
          </w:tcPr>
          <w:p w:rsidR="00CF117D" w:rsidRPr="003A0F9D" w:rsidRDefault="00484351" w:rsidP="0048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книжного фонда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237,40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118700,00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Софиты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Экран 3м*6м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 для кабинета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Одежда для сцены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Видеопроектор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Компьютеры , ноутбуки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Бутсы игрока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Коньки игрока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Клюшка игрока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Шайба хоккейная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Сетка хоккейная д/ворот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Мяч футбольный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д/хоккейного корта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1498000,00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</w:tcPr>
          <w:p w:rsidR="00CF117D" w:rsidRPr="003A0F9D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CF117D" w:rsidRPr="003A0F9D" w:rsidRDefault="00CF117D" w:rsidP="00CF117D">
            <w:pPr>
              <w:tabs>
                <w:tab w:val="left" w:pos="675"/>
                <w:tab w:val="center" w:pos="14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х</w:t>
            </w: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tabs>
                <w:tab w:val="left" w:pos="675"/>
                <w:tab w:val="center" w:pos="14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2680100,00</w:t>
            </w:r>
          </w:p>
        </w:tc>
      </w:tr>
    </w:tbl>
    <w:p w:rsidR="00CF117D" w:rsidRPr="003A0F9D" w:rsidRDefault="00CF117D" w:rsidP="003A0F9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F117D" w:rsidRPr="003A0F9D" w:rsidRDefault="00CF117D" w:rsidP="003A0F9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A0F9D">
        <w:rPr>
          <w:rFonts w:ascii="Times New Roman" w:eastAsia="Times New Roman" w:hAnsi="Times New Roman" w:cs="Times New Roman"/>
          <w:sz w:val="18"/>
          <w:szCs w:val="18"/>
          <w:lang w:eastAsia="ru-RU"/>
        </w:rPr>
        <w:t>3.8 Расчет (обоснование) расходов на пр</w:t>
      </w:r>
      <w:r w:rsidR="003A0F9D" w:rsidRPr="003A0F9D">
        <w:rPr>
          <w:rFonts w:ascii="Times New Roman" w:eastAsia="Times New Roman" w:hAnsi="Times New Roman" w:cs="Times New Roman"/>
          <w:sz w:val="18"/>
          <w:szCs w:val="18"/>
          <w:lang w:eastAsia="ru-RU"/>
        </w:rPr>
        <w:t>иобретение материальных запасов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992"/>
        <w:gridCol w:w="1701"/>
        <w:gridCol w:w="2013"/>
      </w:tblGrid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 расходов</w:t>
            </w:r>
          </w:p>
        </w:tc>
        <w:tc>
          <w:tcPr>
            <w:tcW w:w="992" w:type="dxa"/>
          </w:tcPr>
          <w:p w:rsidR="00CF117D" w:rsidRPr="003A0F9D" w:rsidRDefault="00CF117D" w:rsidP="0048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Средняя стоимость, руб.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 (гр.2х гр.3)</w:t>
            </w:r>
          </w:p>
        </w:tc>
      </w:tr>
      <w:tr w:rsidR="00CF117D" w:rsidRPr="003A0F9D" w:rsidTr="00484351">
        <w:trPr>
          <w:trHeight w:val="60"/>
        </w:trPr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13" w:type="dxa"/>
          </w:tcPr>
          <w:p w:rsidR="00CF117D" w:rsidRPr="003A0F9D" w:rsidRDefault="00484351" w:rsidP="0048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Метла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Лопата д/снега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ГСМ (АИ-92)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Зап.части</w:t>
            </w:r>
            <w:proofErr w:type="spellEnd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снегоходу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3517,00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13685,00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«Снегурочка»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15680,00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Скотч большой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Клей канцелярский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Файлы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Тетрадь, 48л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Ручки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Ватман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Штемпельная краска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Степлер</w:t>
            </w:r>
            <w:proofErr w:type="spellEnd"/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Гуашь в наборе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Скоросшиватель бумажный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Скоросшиватель пластиковый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д/записей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офисная цветная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А3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Канцелярская книга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Гуашь оформительская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Папка с файлом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Папка с кнопкой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 простой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Клей ПВА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Скотч узкий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Скотч двухсторонний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Скрепки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Скобы д/</w:t>
            </w: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степлера</w:t>
            </w:r>
            <w:proofErr w:type="spellEnd"/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Картон А3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</w:t>
            </w:r>
            <w:proofErr w:type="spellEnd"/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Перчатки резиновые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Мешки д/мусора, 60л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Мешки д/мусора, 100л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Мыло туалетное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Деохлор</w:t>
            </w:r>
            <w:proofErr w:type="spellEnd"/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Полотно х/б </w:t>
            </w: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нетканное</w:t>
            </w:r>
            <w:proofErr w:type="spellEnd"/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Веник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Швабра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Перчатки х/б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Гвозди в пачке большие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Гвозди в пачке маленькие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Губка д/мытья 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Тряпка д/пола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Кисть №6, №7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Туалетная бумага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Полотенца бумажные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Средство д/мытья посуды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Средство д/чистки унитазов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Средство д/мытья стекол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Белизна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Порошок стиральный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Жидкое мыло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Портьерная ткань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Шары воздушные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упаковочная в рулоне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Лента георгиевская бумажная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Лента георгиевская тканевая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Лента бумажная «</w:t>
            </w:r>
            <w:proofErr w:type="spellStart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Триколор</w:t>
            </w:r>
            <w:proofErr w:type="spellEnd"/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76.</w:t>
            </w: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Масло ГСМ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506,00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506,00</w:t>
            </w:r>
          </w:p>
        </w:tc>
      </w:tr>
      <w:tr w:rsidR="00CF117D" w:rsidRPr="003A0F9D" w:rsidTr="003A0F9D">
        <w:tc>
          <w:tcPr>
            <w:tcW w:w="675" w:type="dxa"/>
          </w:tcPr>
          <w:p w:rsidR="00CF117D" w:rsidRPr="003A0F9D" w:rsidRDefault="00CF117D" w:rsidP="00CF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</w:tcPr>
          <w:p w:rsidR="00CF117D" w:rsidRPr="003A0F9D" w:rsidRDefault="00CF117D" w:rsidP="00CF1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F117D" w:rsidRPr="003A0F9D" w:rsidRDefault="00CF117D" w:rsidP="00CF117D">
            <w:pPr>
              <w:tabs>
                <w:tab w:val="left" w:pos="675"/>
                <w:tab w:val="center" w:pos="14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</w:tcPr>
          <w:p w:rsidR="00CF117D" w:rsidRPr="003A0F9D" w:rsidRDefault="00CF117D" w:rsidP="00CF117D">
            <w:pPr>
              <w:tabs>
                <w:tab w:val="left" w:pos="675"/>
                <w:tab w:val="center" w:pos="141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013" w:type="dxa"/>
          </w:tcPr>
          <w:p w:rsidR="00CF117D" w:rsidRPr="003A0F9D" w:rsidRDefault="00CF117D" w:rsidP="00CF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F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103500,00</w:t>
            </w:r>
          </w:p>
        </w:tc>
      </w:tr>
    </w:tbl>
    <w:p w:rsidR="000367AA" w:rsidRDefault="000367AA" w:rsidP="007406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343C3" w:rsidRPr="00480355" w:rsidRDefault="000343C3" w:rsidP="00D67E7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80355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480355" w:rsidRDefault="000343C3" w:rsidP="000343C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80355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480355" w:rsidRDefault="000343C3" w:rsidP="000343C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80355">
        <w:rPr>
          <w:rFonts w:ascii="Times New Roman" w:hAnsi="Times New Roman"/>
          <w:sz w:val="18"/>
          <w:szCs w:val="18"/>
        </w:rPr>
        <w:t>ПОСТАНОВЛЕНИЕ</w:t>
      </w:r>
    </w:p>
    <w:p w:rsidR="00D67E77" w:rsidRPr="00480355" w:rsidRDefault="000343C3" w:rsidP="00D67E7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80355">
        <w:rPr>
          <w:rFonts w:ascii="Times New Roman" w:hAnsi="Times New Roman"/>
          <w:sz w:val="18"/>
          <w:szCs w:val="18"/>
        </w:rPr>
        <w:t>от 1</w:t>
      </w:r>
      <w:r w:rsidR="00D67E77" w:rsidRPr="00480355">
        <w:rPr>
          <w:rFonts w:ascii="Times New Roman" w:hAnsi="Times New Roman"/>
          <w:sz w:val="18"/>
          <w:szCs w:val="18"/>
        </w:rPr>
        <w:t>5</w:t>
      </w:r>
      <w:r w:rsidRPr="00480355">
        <w:rPr>
          <w:rFonts w:ascii="Times New Roman" w:hAnsi="Times New Roman"/>
          <w:sz w:val="18"/>
          <w:szCs w:val="18"/>
        </w:rPr>
        <w:t>.02.2019 года № 4</w:t>
      </w:r>
      <w:r w:rsidR="00D67E77" w:rsidRPr="00480355">
        <w:rPr>
          <w:rFonts w:ascii="Times New Roman" w:hAnsi="Times New Roman"/>
          <w:sz w:val="18"/>
          <w:szCs w:val="18"/>
        </w:rPr>
        <w:t>5</w:t>
      </w:r>
      <w:r w:rsidRPr="00480355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Об утверждении порядка выплаты бюджетных обязательств в концессионных соглашениях, заключенных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по которым выступает муниципальное образование рабочий поселок Атиг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соответствии с Бюджетным кодексом Российской Федерации, Федеральным законом от 21 июля 2005 года № 115-ФЗ «О концессионных соглашениях», ст.30 Устава муниципального образования рабочий поселок Атиг, в целях исполнения обязательств по выплате бюджетных обязательств в концессионных соглашениях, заключенных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которым выступает муниципальное образование рабочий поселок Атиг, 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ПОСТАНОВЛЯЮ:</w:t>
      </w:r>
    </w:p>
    <w:p w:rsidR="00480355" w:rsidRPr="00480355" w:rsidRDefault="00480355" w:rsidP="00480355">
      <w:pPr>
        <w:numPr>
          <w:ilvl w:val="4"/>
          <w:numId w:val="27"/>
        </w:numPr>
        <w:tabs>
          <w:tab w:val="clear" w:pos="1008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Утвердить Порядок выплаты бюджетных обязательств в концессионных соглашениях, заключенных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которым выступает муниципальное образование рабочий поселок Атиг (прилагается).</w:t>
      </w:r>
    </w:p>
    <w:p w:rsidR="00480355" w:rsidRPr="00480355" w:rsidRDefault="00480355" w:rsidP="00480355">
      <w:pPr>
        <w:numPr>
          <w:ilvl w:val="2"/>
          <w:numId w:val="2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Предоставлять выплаты бюджетных обязательств по концессионным соглашениям, заключенным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которым выступает муниципальное образование рабочий поселок Атиг, в пределах средств, предусмотренных муниципальным бюджетом. 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Опубликовать настоящее постановление в официальном печатном издании «Информационный вестник муниципального образования рабочий посёлок Атиг» и на сайте администрации муниципального образования рабочий поселок Атиг.  </w:t>
      </w:r>
    </w:p>
    <w:p w:rsid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4. Контроль за исполнением данного постановления оставляю за собой.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Глава муниципального образования рабочий поселок Атиг                                                                                                      С.С.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Мезенов</w:t>
      </w:r>
      <w:proofErr w:type="spellEnd"/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УТВЕРЖДЕН постановлением Администрации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муниципального образования рабочий поселок Атиг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 15.02.2019г. № 45 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ПОРЯДОК ВЫПЛАТЫ БЮДЖЕТНЫХ ОБЯЗАТЕЛЬСТВ В КОНЦЕССИОННЫХ СОГЛАШЕНИЯХ, ЗАКЛЮЧЕННЫХ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ТАКИХ СИСТЕМ, КОНЦЕНДЕНТОМ ПО КОТОРЫМ ВЫСТУПАЕТ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ОБРАЗОВАНИЕ РАБОЧИЙ ПОСЕЛОК АТИГ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Настоящий порядок выплаты бюджетных обязательств в концессионных соглашениях, заключенных в отношении объектов теплоснабжения, централизованных систем горячего водоснабжения, холодного водоснабжения и (или) водоотведения, отдельных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которым выступает муниципальное образование рабочий поселок Атиг (далее – Порядок) определяет условия выплаты платы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целях исполнения обязательств по Концессионному соглашению.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Плата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размер расходов, финансируемых за счет средств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создание, ремонт, реконструкцию, ликвидацию имущества в составе объекта концессионного соглашения. 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Выплата Платы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осуществляется в соответствии с Бюджетным </w:t>
      </w:r>
      <w:hyperlink r:id="rId14" w:history="1">
        <w:r w:rsidRPr="00480355">
          <w:rPr>
            <w:rStyle w:val="aff2"/>
            <w:rFonts w:ascii="Times New Roman" w:eastAsia="Times New Roman" w:hAnsi="Times New Roman" w:cs="Times New Roman"/>
            <w:sz w:val="18"/>
            <w:szCs w:val="18"/>
            <w:lang w:eastAsia="ru-RU"/>
          </w:rPr>
          <w:t>кодексом</w:t>
        </w:r>
      </w:hyperlink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Российской Федерации в форме субсидий Концессионеру, в соответствии с действующим законодательством, и предоставляется в целях финансового обеспечения расходов по созданию, ремонту, реконструкции, ликвидации имущества в соответствии с условиями концессионного соглашения. Субсидия предоставляется в пределах бюджетных ассигнований и лимитов бюджетных обязательств, предусмотренных в сводной </w:t>
      </w: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бюджетной росписи главного распорядителя бюджетных средств муниципального образования рабочий поселок Атиг. Предоставляемая субсидия носит целевой характер, и не может быть использована на иные цели.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6. Выплата Платы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Концессионеру осуществляется в сроки, определенные настоящим Порядком. Отчетный период представления Платы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один календарный год. Плата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выплачивается в том финансовом году, в котором она предусмотрена условиями концессионного соглашения.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7. Стоимость выполнения в отчетном периоде соответствующих строительно-монтажных и (или) иных работ (в текущем уровне цен), может корректироваться от уровня стоимости выполнения таких строительно-монтажных и (или) иных работ, определенной сводным сметным расчетом, в моменты приемки результата выполнения соответствующего этапа строительно-монтажных и (или) иных работ, определяемые соответствующими подписанными актами о приемке выполненных работ по форме № КС-2 и справками о стоимости выполненных работ и затрат по форме № КС-3, актами приемки законченного строительством объекта по форме № КС-11, КС-14, на уровень, не превышающий индекса-дефлятора по отрасли «Строительство» (далее – «Дефлятор»), указанного в «Прогнозе индексов дефляторов и индексов цен производителей по видам экономической деятельности», разрабатываемого Министерством экономического развития Российской Федерации в составе Прогноза социально-экономического развития Российской Федерации на соответствующий календарный год. Применение Дефлятора осуществляется после наступления календарного года, следующего за календарным годом, указанным в положительном заключении о достоверности сметной стоимости по результатам прохождения экспертизы указанного сводного сметного расчета.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8. В случае, если сумма фактических расходов, понесенных Концессионером в отчетном периоде на создание, ремонт, реконструкцию, ликвидацию имущества в составе объекта Концессионного соглашения, меньше размера полученной субсидии, остаток субсидии подлежат возврату в течение пятнадцати рабочих дней по окончании отчетного периода.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9. Совокупный размер выплат по всем заявкам Концессионера не может превышать общей суммы платы, финансируемых за счет средств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, установленной Концессионным соглашением.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10. В целях получения Платы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Концессионер направляет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Концеденту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заявку по форме согласно приложению № 1 к настоящему Порядку с приложением Пояснительной записки, содержащей общие сведения о предполагаемых расходах концессионера по Концессионному соглашению в период, на который запрашивается плата.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Пояснительная записка должна содержать следующую информацию: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1) вид работ, подлежащих выполнению;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2) предварительная стоимость работ.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11. Заявка представляется Концессионером на бумажном носителе в одном экземпляре.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12. Заявка и Пояснительная записка подписываются уполномоченным представителем Концессионера.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13.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обязан рассмотреть заявку в течение 5 (пяти) рабочих дней со дня её получения. Принятое по результатам рассмотрения заявки решение оформляется распоряжением, подписываемым полномочным представителем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, в котором указывается объем бюджетных ассигнований, предоставляемых Концессионеру.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14. О принятом решении Концессионер уведомляется в течение 3 (трех) рабочих дней со дня оформления протокола одним из следующих видов связи: почтовым сообщением, посредством факсимильной связи либо электронным сообщением с использованием информационно-телекоммуникационной сети «Интернет».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15. Условия, размер и сроки предоставления субсидии устанавливаются заключаемым между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Концессионером Соглашением о предоставлении субсидий, связанных с исполнением Концессионного соглашения.</w:t>
      </w:r>
    </w:p>
    <w:p w:rsidR="00480355" w:rsidRPr="00480355" w:rsidRDefault="00480355" w:rsidP="0048035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16. Контроль за целевым использованием субсидий и соблюдением получателем субсидий условий, установленных заключенным Соглашением, осуществляет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основании отчета о целевом использовании субсидии, предоставляемого Концессионером не позднее 10 числа месяца, следующего за полугодием, в котором была получена субсидия, по форме, предусмотренной приложением № 2 к настоящему Порядку.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выплаты бюджетных обязательств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концессионных соглашениях, заключенных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отношении объектов теплоснабжения,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централизованных систем горячего водоснабжения,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холодного водоснабжения и (или) водоотведения,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которым выступает муниципальное образование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поселок Атиг 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ЗАЯВКА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предоставление платы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концедента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_____ (указать период)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заключенному концессионному соглашению №_____ от ____________ __________________________________________________________________________________    (наименование субъекта предпринимательской деятельности)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заявляет о намерении получить субсидию по заключенному концессионному соглашению от ________________ № ________, для чего представляет на рассмотрение Пояснительную записку согласно п.10 Порядка выплаты бюджетных обязательств в концессионных соглашениях, заключенных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которым выступает муниципальное образование рабочий поселок Атиг.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Уполномоченный представитель __________________________________ (подпись)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(Ф.И.О.)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 Дата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2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выплаты бюджетных обязательств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концессионных соглашениях, заключенных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в отношении объектов теплоснабжения,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централизованных систем горячего водоснабжения,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холодного водоснабжения и (или) водоотведения,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отдельных объектов таких систем, </w:t>
      </w:r>
      <w:proofErr w:type="spellStart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концедентом</w:t>
      </w:r>
      <w:proofErr w:type="spellEnd"/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которым выступает муниципальное образование</w:t>
      </w:r>
    </w:p>
    <w:p w:rsidR="00480355" w:rsidRPr="00480355" w:rsidRDefault="00480355" w:rsidP="0048035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поселок Атиг </w:t>
      </w:r>
    </w:p>
    <w:p w:rsidR="00480355" w:rsidRPr="00480355" w:rsidRDefault="00480355" w:rsidP="004803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Отчет о целевом использовании субсидии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на _______________________________________________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 ________ полугодие 201__ г.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4"/>
        <w:gridCol w:w="2641"/>
        <w:gridCol w:w="1901"/>
        <w:gridCol w:w="2488"/>
      </w:tblGrid>
      <w:tr w:rsidR="00480355" w:rsidRPr="00480355" w:rsidTr="00B96251">
        <w:trPr>
          <w:trHeight w:val="506"/>
        </w:trPr>
        <w:tc>
          <w:tcPr>
            <w:tcW w:w="2324" w:type="dxa"/>
            <w:shd w:val="clear" w:color="auto" w:fill="FFFFFF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2641" w:type="dxa"/>
            <w:shd w:val="clear" w:color="auto" w:fill="FFFFFF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расходы на мероприятии,</w:t>
            </w:r>
          </w:p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901" w:type="dxa"/>
            <w:shd w:val="clear" w:color="auto" w:fill="FFFFFF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из местного бюджета за отчетный период денежных средств,</w:t>
            </w:r>
          </w:p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2488" w:type="dxa"/>
            <w:shd w:val="clear" w:color="auto" w:fill="FFFFFF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Освоено за отчетный</w:t>
            </w:r>
          </w:p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03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 (руб.)</w:t>
            </w:r>
          </w:p>
        </w:tc>
      </w:tr>
      <w:tr w:rsidR="00480355" w:rsidRPr="00480355" w:rsidTr="00B96251">
        <w:trPr>
          <w:trHeight w:val="191"/>
        </w:trPr>
        <w:tc>
          <w:tcPr>
            <w:tcW w:w="2324" w:type="dxa"/>
            <w:shd w:val="clear" w:color="auto" w:fill="FFFFFF"/>
            <w:vAlign w:val="center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1" w:type="dxa"/>
            <w:shd w:val="clear" w:color="auto" w:fill="FFFFFF"/>
            <w:vAlign w:val="center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shd w:val="clear" w:color="auto" w:fill="FFFFFF"/>
            <w:vAlign w:val="center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8" w:type="dxa"/>
            <w:shd w:val="clear" w:color="auto" w:fill="FFFFFF"/>
            <w:vAlign w:val="center"/>
          </w:tcPr>
          <w:p w:rsidR="00480355" w:rsidRPr="00480355" w:rsidRDefault="00480355" w:rsidP="00480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бухгалтер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 отчету прилагаются копии: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1) проектной документации;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2) договоров поставки оборудования (материалов), отчета об использовании давальческого оборудования (материалов) (при наличии давальческого сырья);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3) договоров подряда;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4) товарных накладных (при наличии давальческого сырья);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5) счетов-фактур на поставку оборудования (материалов);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6) документов по унифицированным формам КС-2, КС-3, а также при вводе объекта в эксплуатацию по унифицированным формам КС-11, КС-14 (если в отчетном периоде производился ввод объектов в эксплуатацию).</w:t>
      </w:r>
    </w:p>
    <w:p w:rsidR="00480355" w:rsidRPr="00480355" w:rsidRDefault="00480355" w:rsidP="00B962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7) смет, прошедших ценовую экспертизу.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67AA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0355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случае, если характер мероприятий предусматривает поэтапную реализацию работ (проект, закупка материалов и (или) оборудования, монтаж и иное), концессионер представляет документы, подтверждающие выполнение в отчетном периоде определенного вида/этапа работ. подписавшего заявку, на её подписание.</w:t>
      </w:r>
    </w:p>
    <w:p w:rsidR="00480355" w:rsidRPr="00480355" w:rsidRDefault="00480355" w:rsidP="0048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43C3" w:rsidRPr="000343C3" w:rsidRDefault="000343C3" w:rsidP="00D67E7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0343C3" w:rsidRDefault="000343C3" w:rsidP="00D67E7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0343C3" w:rsidRDefault="000343C3" w:rsidP="00D67E7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0343C3" w:rsidRPr="000343C3" w:rsidRDefault="000343C3" w:rsidP="000343C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от 1</w:t>
      </w:r>
      <w:r w:rsidR="00C74BA5">
        <w:rPr>
          <w:rFonts w:ascii="Times New Roman" w:hAnsi="Times New Roman"/>
          <w:sz w:val="18"/>
          <w:szCs w:val="18"/>
        </w:rPr>
        <w:t>8</w:t>
      </w:r>
      <w:r w:rsidRPr="000343C3">
        <w:rPr>
          <w:rFonts w:ascii="Times New Roman" w:hAnsi="Times New Roman"/>
          <w:sz w:val="18"/>
          <w:szCs w:val="18"/>
        </w:rPr>
        <w:t>.02.2019 года № 4</w:t>
      </w:r>
      <w:r w:rsidR="00C74BA5">
        <w:rPr>
          <w:rFonts w:ascii="Times New Roman" w:hAnsi="Times New Roman"/>
          <w:sz w:val="18"/>
          <w:szCs w:val="18"/>
        </w:rPr>
        <w:t>7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рабочий поселок Атиг</w:t>
      </w:r>
    </w:p>
    <w:p w:rsidR="00C74BA5" w:rsidRPr="00C74BA5" w:rsidRDefault="00C74BA5" w:rsidP="00C74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О внесении изменений в постановление администрации муниципального образования рабочий поселок Атиг от 09.01.2019 </w:t>
      </w:r>
      <w:proofErr w:type="gramStart"/>
      <w:r w:rsidRPr="00C74BA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года  №</w:t>
      </w:r>
      <w:proofErr w:type="gramEnd"/>
      <w:r w:rsidRPr="00C74BA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3 «Об утверждении   расчета нормативных</w:t>
      </w:r>
      <w:r w:rsidR="00B96251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затрат, связанных с оказанием</w:t>
      </w:r>
      <w:r w:rsidRPr="00C74BA5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(выполнением)</w:t>
      </w:r>
      <w:r w:rsidRPr="00C74BA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 и плановый период 2020,2021г.г.»</w:t>
      </w:r>
    </w:p>
    <w:p w:rsidR="00C74BA5" w:rsidRPr="00C74BA5" w:rsidRDefault="00C74BA5" w:rsidP="00C74BA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В соответствии со  статьей 69.2 и статьей 78.1 Бюджетного кодекса Российской Федерации, </w:t>
      </w:r>
      <w:hyperlink r:id="rId15" w:history="1">
        <w:r w:rsidRPr="00C74BA5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подпунктом 3 пункта 7 статьи 9.2</w:t>
        </w:r>
      </w:hyperlink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Федерального закона от 12.01.1196 N 7-ФЗ «О некоммерческих организациях», </w:t>
      </w:r>
      <w:r w:rsidRPr="00C74BA5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Федеральным законом от 23.07.2013 N 252-Ф</w:t>
      </w: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З «О внесении изменений в Бюджетный кодекс РФ и отдельные законодательные акты РФ», </w:t>
      </w:r>
      <w:hyperlink r:id="rId16" w:history="1">
        <w:r w:rsidRPr="00C74BA5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Постановлением</w:t>
        </w:r>
      </w:hyperlink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руководствуясь </w:t>
      </w:r>
      <w:hyperlink r:id="rId17" w:history="1">
        <w:r w:rsidRPr="00C74BA5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Уставом</w:t>
        </w:r>
      </w:hyperlink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муниципального образования рабочий поселок Атиг: </w:t>
      </w:r>
    </w:p>
    <w:p w:rsidR="00C74BA5" w:rsidRPr="00C74BA5" w:rsidRDefault="00C74BA5" w:rsidP="00C74B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ПОСТАНОВЛЯЮ:</w:t>
      </w:r>
    </w:p>
    <w:p w:rsidR="00C74BA5" w:rsidRPr="00C74BA5" w:rsidRDefault="00C74BA5" w:rsidP="00C74B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1. Внести  в постановление</w:t>
      </w:r>
      <w:r w:rsidRPr="00C74B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администрации муниципального образования рабочий поселок Атиг от 09.01.2019 года № 3 «Об утверждении расчета нормативных затрат, связанных с оказанием (выполнением)</w:t>
      </w:r>
      <w:r w:rsidRPr="00C74BA5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 и плановый период 2020,2021г.г</w:t>
      </w: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.следующие изменения:</w:t>
      </w:r>
    </w:p>
    <w:p w:rsidR="00C74BA5" w:rsidRPr="00C74BA5" w:rsidRDefault="00C74BA5" w:rsidP="00C74B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Приложение 1 «Расчет нормативных затрат, связанных с оказанием (выполнением)</w:t>
      </w:r>
      <w:r w:rsidRPr="00C74BA5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год»  изложить в следующей редакции:</w:t>
      </w:r>
    </w:p>
    <w:p w:rsidR="00C74BA5" w:rsidRPr="00C74BA5" w:rsidRDefault="00C74BA5" w:rsidP="00C74B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2.Опубликовать настоящее постановление в официальном печатном издании "Муниципальный вестник муниципального образования рабочий поселок Атиг». </w:t>
      </w:r>
    </w:p>
    <w:p w:rsidR="00C74BA5" w:rsidRPr="00C74BA5" w:rsidRDefault="00C74BA5" w:rsidP="00C74B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3. Контроль исполнения настоящего постановления  оставляю за собой.</w:t>
      </w:r>
    </w:p>
    <w:p w:rsidR="00C74BA5" w:rsidRPr="00C74BA5" w:rsidRDefault="00C74BA5" w:rsidP="00C74B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Глава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раб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очий посёлок Атиг                                                                             </w:t>
      </w: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</w:t>
      </w:r>
      <w:proofErr w:type="spellStart"/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С.С.Мезенов</w:t>
      </w:r>
      <w:proofErr w:type="spellEnd"/>
    </w:p>
    <w:p w:rsidR="00C74BA5" w:rsidRPr="00C74BA5" w:rsidRDefault="00C74BA5" w:rsidP="00C74B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Приложение 1</w:t>
      </w:r>
    </w:p>
    <w:p w:rsidR="00C74BA5" w:rsidRPr="00C74BA5" w:rsidRDefault="00C74BA5" w:rsidP="00C74B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Постановлению Администрации</w:t>
      </w:r>
    </w:p>
    <w:p w:rsidR="00C74BA5" w:rsidRPr="00C74BA5" w:rsidRDefault="00C74BA5" w:rsidP="00C74B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муниципального образования рабочий поселок Атиг</w:t>
      </w:r>
    </w:p>
    <w:p w:rsidR="00C74BA5" w:rsidRPr="00C74BA5" w:rsidRDefault="00C74BA5" w:rsidP="00C74B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от18.02.2019 года  № 47 </w:t>
      </w:r>
    </w:p>
    <w:p w:rsidR="00C74BA5" w:rsidRPr="00C74BA5" w:rsidRDefault="00C74BA5" w:rsidP="00C74B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</w:pPr>
    </w:p>
    <w:p w:rsidR="00C74BA5" w:rsidRPr="00C74BA5" w:rsidRDefault="00C74BA5" w:rsidP="00C74BA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ru-RU"/>
        </w:rPr>
        <w:t>Расчет нормативных затрат, связанных с оказанием (выполнением)</w:t>
      </w:r>
      <w:r w:rsidRPr="00C74BA5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18"/>
          <w:szCs w:val="18"/>
          <w:lang w:eastAsia="ru-RU"/>
        </w:rPr>
        <w:t xml:space="preserve"> Муниципальным бюджетным учреждением </w:t>
      </w:r>
    </w:p>
    <w:p w:rsidR="00C74BA5" w:rsidRPr="00C74BA5" w:rsidRDefault="00C74BA5" w:rsidP="00C74BA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18"/>
          <w:szCs w:val="18"/>
          <w:lang w:eastAsia="ru-RU"/>
        </w:rPr>
      </w:pPr>
      <w:r w:rsidRPr="00C74BA5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</w:t>
      </w:r>
      <w:r w:rsidRPr="00C74BA5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18"/>
          <w:szCs w:val="18"/>
          <w:lang w:eastAsia="ru-RU"/>
        </w:rPr>
        <w:t>Служба Организации Благоустройства и Развития</w:t>
      </w:r>
      <w:r w:rsidRPr="00C74BA5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» </w:t>
      </w:r>
      <w:r w:rsidRPr="00C74BA5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18"/>
          <w:szCs w:val="18"/>
          <w:lang w:eastAsia="ru-RU"/>
        </w:rPr>
        <w:t xml:space="preserve">Муниципального образования рабочий поселок Атиг муниципальных услуг (работ) и нормативных затрат на содержание имущества на 2019год </w:t>
      </w:r>
    </w:p>
    <w:p w:rsidR="00C74BA5" w:rsidRPr="00C74BA5" w:rsidRDefault="00C74BA5" w:rsidP="00C74BA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18"/>
          <w:szCs w:val="18"/>
          <w:lang w:eastAsia="ru-RU"/>
        </w:rPr>
      </w:pPr>
    </w:p>
    <w:tbl>
      <w:tblPr>
        <w:tblW w:w="10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8"/>
        <w:gridCol w:w="851"/>
        <w:gridCol w:w="849"/>
        <w:gridCol w:w="709"/>
        <w:gridCol w:w="567"/>
        <w:gridCol w:w="850"/>
        <w:gridCol w:w="850"/>
        <w:gridCol w:w="709"/>
        <w:gridCol w:w="709"/>
        <w:gridCol w:w="850"/>
        <w:gridCol w:w="992"/>
        <w:gridCol w:w="678"/>
      </w:tblGrid>
      <w:tr w:rsidR="00C74BA5" w:rsidRPr="00C74BA5" w:rsidTr="00484351"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 муниципальных услуг     ( работ)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Уни-каль-ный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номер по отраслевому перечню </w:t>
            </w: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Затраты на оплату труда и начисления, руб.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 услуги (222)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 (223)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имущества (225)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услуги (226)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(227)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 и госпошлины и сборы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( 291)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 (310)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Увеличе-ние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стоимости материальных запасов     (340)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ГСМ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 Запчасти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BA5" w:rsidRPr="00C74BA5" w:rsidTr="00484351">
        <w:trPr>
          <w:cantSplit/>
          <w:trHeight w:val="1134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.Организация  благоустройства  и озеленения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28.098.1</w:t>
            </w:r>
          </w:p>
        </w:tc>
        <w:tc>
          <w:tcPr>
            <w:tcW w:w="851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объектов монументального искусства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28500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40000</w:t>
            </w:r>
          </w:p>
        </w:tc>
      </w:tr>
      <w:tr w:rsidR="00C74BA5" w:rsidRPr="00C74BA5" w:rsidTr="00484351">
        <w:trPr>
          <w:cantSplit/>
          <w:trHeight w:val="1134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1.Текущий ремонт:           -памятника: «Павшим воинам-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атигцам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  годы  Великой Отечественной  Войны 1941-1945г.г»                                                                                                                  -Памятника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«Павшим героям  гражданской войны, ставших  жертвой  расправы белогвардейцев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16500</w:t>
            </w:r>
          </w:p>
        </w:tc>
      </w:tr>
      <w:tr w:rsidR="00C74BA5" w:rsidRPr="00C74BA5" w:rsidTr="00484351">
        <w:trPr>
          <w:cantSplit/>
          <w:trHeight w:val="349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2.Текущее содержание  памятников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23500</w:t>
            </w:r>
          </w:p>
        </w:tc>
      </w:tr>
      <w:tr w:rsidR="00C74BA5" w:rsidRPr="00C74BA5" w:rsidTr="00484351">
        <w:trPr>
          <w:cantSplit/>
          <w:trHeight w:val="822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II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 деятельность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28.018.1</w:t>
            </w:r>
          </w:p>
        </w:tc>
        <w:tc>
          <w:tcPr>
            <w:tcW w:w="851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 территорий городских кладбищ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212 000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C74BA5" w:rsidRPr="00C74BA5" w:rsidTr="00484351">
        <w:trPr>
          <w:cantSplit/>
          <w:trHeight w:val="325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1.Дератизационные  и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акарицидные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работы на территории кладбища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20 500</w:t>
            </w:r>
          </w:p>
        </w:tc>
      </w:tr>
      <w:tr w:rsidR="00C74BA5" w:rsidRPr="00C74BA5" w:rsidTr="00484351">
        <w:trPr>
          <w:cantSplit/>
          <w:trHeight w:val="313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2.Уборка территории кладбища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88 000</w:t>
            </w:r>
          </w:p>
        </w:tc>
      </w:tr>
      <w:tr w:rsidR="00C74BA5" w:rsidRPr="00C74BA5" w:rsidTr="00484351">
        <w:trPr>
          <w:cantSplit/>
          <w:trHeight w:val="457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3.Строительство ограждения кладбища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191 500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191 500</w:t>
            </w:r>
          </w:p>
        </w:tc>
      </w:tr>
      <w:tr w:rsidR="00C74BA5" w:rsidRPr="00C74BA5" w:rsidTr="00484351">
        <w:trPr>
          <w:cantSplit/>
          <w:trHeight w:val="719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III.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Организация  уличного освещения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28.014.1</w:t>
            </w:r>
          </w:p>
        </w:tc>
        <w:tc>
          <w:tcPr>
            <w:tcW w:w="851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Организация  уличного освещения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234 818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265 182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C74BA5" w:rsidRPr="00C74BA5" w:rsidTr="00484351">
        <w:trPr>
          <w:cantSplit/>
          <w:trHeight w:val="260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Текущее содержание освещения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234 818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265 182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C74BA5" w:rsidRPr="00C74BA5" w:rsidTr="00484351">
        <w:trPr>
          <w:cantSplit/>
          <w:trHeight w:val="897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IV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деятельность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28.018.1</w:t>
            </w: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объектов дорожного хозяйства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1 098 600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75 438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179 000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731 562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2 085 000</w:t>
            </w:r>
          </w:p>
        </w:tc>
      </w:tr>
      <w:tr w:rsidR="00C74BA5" w:rsidRPr="00C74BA5" w:rsidTr="00484351">
        <w:trPr>
          <w:cantSplit/>
          <w:trHeight w:val="236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Зимнее содержание дорог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803 400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633 200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1 585 000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BA5" w:rsidRPr="00C74BA5" w:rsidTr="00484351">
        <w:trPr>
          <w:cantSplit/>
          <w:trHeight w:val="411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Летнее содержание дорог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295 200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75 438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98 162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C74BA5" w:rsidRPr="00C74BA5" w:rsidTr="00484351">
        <w:trPr>
          <w:cantSplit/>
          <w:trHeight w:val="1134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lastRenderedPageBreak/>
              <w:t>V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деятельность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28.098.21</w:t>
            </w:r>
          </w:p>
        </w:tc>
        <w:tc>
          <w:tcPr>
            <w:tcW w:w="851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Ремонт и капитальный ремонт объектов дорожного хозяйства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2 036 798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992" w:type="dxa"/>
            <w:shd w:val="clear" w:color="auto" w:fill="auto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2  196 202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4 258 000</w:t>
            </w:r>
          </w:p>
        </w:tc>
      </w:tr>
      <w:tr w:rsidR="00C74BA5" w:rsidRPr="00C74BA5" w:rsidTr="00484351">
        <w:trPr>
          <w:cantSplit/>
          <w:trHeight w:val="827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1.Текущий ремонт дорог местного значения с восстановлением дорожного полотна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1 736 798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2 121 202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3 858  000</w:t>
            </w:r>
          </w:p>
        </w:tc>
      </w:tr>
      <w:tr w:rsidR="00C74BA5" w:rsidRPr="00C74BA5" w:rsidTr="00484351">
        <w:trPr>
          <w:cantSplit/>
          <w:trHeight w:val="980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2.Транспортное обеспечение  исполнения вопросов  местного значения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BA5" w:rsidRPr="00C74BA5" w:rsidTr="00484351">
        <w:trPr>
          <w:cantSplit/>
          <w:trHeight w:val="839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VI.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24.015.1</w:t>
            </w:r>
          </w:p>
        </w:tc>
        <w:tc>
          <w:tcPr>
            <w:tcW w:w="851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30 600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14 400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45 000</w:t>
            </w:r>
          </w:p>
        </w:tc>
      </w:tr>
      <w:tr w:rsidR="00C74BA5" w:rsidRPr="00C74BA5" w:rsidTr="00484351">
        <w:trPr>
          <w:cantSplit/>
          <w:trHeight w:val="663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1.Текущее обслуживание  пожарных пирсов на территории  МО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Атиг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13600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22 000</w:t>
            </w:r>
          </w:p>
        </w:tc>
      </w:tr>
      <w:tr w:rsidR="00C74BA5" w:rsidRPr="00C74BA5" w:rsidTr="00484351">
        <w:trPr>
          <w:cantSplit/>
          <w:trHeight w:val="677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 Устройство защитной полосы (опашка) границ МО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Атиг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17 000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2 3000</w:t>
            </w:r>
          </w:p>
        </w:tc>
      </w:tr>
      <w:tr w:rsidR="00C74BA5" w:rsidRPr="00C74BA5" w:rsidTr="00484351">
        <w:trPr>
          <w:cantSplit/>
          <w:trHeight w:val="1134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VII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. Проведение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противопаводковых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, берегоукрепительных и других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водоохранных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мероприятий в отношении водных объектов, находящихся в федеральной собственности в пределах зоны деятельности Учреждения.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05.001.1</w:t>
            </w: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Противопа-водковые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мероприятия и борьба с иными природными явлениями на 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114 000</w:t>
            </w:r>
          </w:p>
        </w:tc>
      </w:tr>
      <w:tr w:rsidR="00C74BA5" w:rsidRPr="00C74BA5" w:rsidTr="00484351">
        <w:trPr>
          <w:cantSplit/>
          <w:trHeight w:val="327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114 000</w:t>
            </w:r>
          </w:p>
        </w:tc>
      </w:tr>
      <w:tr w:rsidR="00C74BA5" w:rsidRPr="00C74BA5" w:rsidTr="00484351">
        <w:trPr>
          <w:cantSplit/>
          <w:trHeight w:val="896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VIII</w:t>
            </w: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деятельность</w:t>
            </w:r>
          </w:p>
        </w:tc>
        <w:tc>
          <w:tcPr>
            <w:tcW w:w="568" w:type="dxa"/>
            <w:textDirection w:val="btLr"/>
          </w:tcPr>
          <w:p w:rsidR="00C74BA5" w:rsidRPr="00C74BA5" w:rsidRDefault="00C74BA5" w:rsidP="00C74B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24.018.1</w:t>
            </w:r>
          </w:p>
        </w:tc>
        <w:tc>
          <w:tcPr>
            <w:tcW w:w="851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Содержание в чистоте территории города </w:t>
            </w: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597195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371000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37805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1 900 000</w:t>
            </w:r>
          </w:p>
        </w:tc>
      </w:tr>
      <w:tr w:rsidR="00C74BA5" w:rsidRPr="00C74BA5" w:rsidTr="00484351"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Содержание  автобусных остановок и прилегающей территории  (5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</w:t>
            </w:r>
          </w:p>
        </w:tc>
      </w:tr>
      <w:tr w:rsidR="00C74BA5" w:rsidRPr="00C74BA5" w:rsidTr="00484351"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Обрезка,  опиливание деревьев, кустарников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C74BA5" w:rsidRPr="00C74BA5" w:rsidTr="00484351">
        <w:trPr>
          <w:trHeight w:val="796"/>
        </w:trPr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.Обеспечение жилых помещений автономными пожарными  </w:t>
            </w:r>
            <w:proofErr w:type="spellStart"/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извещателями</w:t>
            </w:r>
            <w:proofErr w:type="spellEnd"/>
            <w:r w:rsidRPr="00C74B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том числе GSM ( в которых проживают многодетные семьи (или) малоимущие)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tabs>
                <w:tab w:val="left" w:pos="250"/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  <w:t>10 000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4. Содержание </w:t>
            </w: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муниципального имущества  (техничка 250 000, ремонт крыши гаража, ремонт здания администрации)</w:t>
            </w:r>
          </w:p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418 </w:t>
            </w: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5.Обслуживание культурно- массовых мероприятий, доставка, установка и демонтаж новогодних елок , обустройство ледяных городков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139 195</w:t>
            </w:r>
          </w:p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12 805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6.Содержание особо ценного имущества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7.Озеленение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6 000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8.  Установка детской  площадки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9. ПСД общественной территории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10. Содержание площадок ТКО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11. Ремонт колодцев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112 000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150 000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12. Стелла «Атиг»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150 000</w:t>
            </w:r>
          </w:p>
        </w:tc>
      </w:tr>
      <w:tr w:rsidR="00C74BA5" w:rsidRPr="00C74BA5" w:rsidTr="00484351">
        <w:tc>
          <w:tcPr>
            <w:tcW w:w="1560" w:type="dxa"/>
            <w:vAlign w:val="bottom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13. Обустройство источника водоснабжения (Железнодорожная - Дружбы)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C74BA5" w:rsidRPr="00C74BA5" w:rsidTr="00484351">
        <w:trPr>
          <w:trHeight w:val="275"/>
        </w:trPr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74BA5" w:rsidRPr="00C74BA5" w:rsidTr="00484351">
        <w:tc>
          <w:tcPr>
            <w:tcW w:w="156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4  169 511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567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603 000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620 438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709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29 000</w:t>
            </w:r>
          </w:p>
        </w:tc>
        <w:tc>
          <w:tcPr>
            <w:tcW w:w="850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992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3 315  651</w:t>
            </w:r>
          </w:p>
        </w:tc>
        <w:tc>
          <w:tcPr>
            <w:tcW w:w="678" w:type="dxa"/>
          </w:tcPr>
          <w:p w:rsidR="00C74BA5" w:rsidRPr="00C74BA5" w:rsidRDefault="00C74BA5" w:rsidP="00C74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74BA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9 242 000</w:t>
            </w:r>
          </w:p>
        </w:tc>
      </w:tr>
    </w:tbl>
    <w:p w:rsidR="000367AA" w:rsidRDefault="000367AA" w:rsidP="007406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343C3" w:rsidRPr="000343C3" w:rsidRDefault="000343C3" w:rsidP="00732D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0343C3" w:rsidRDefault="000343C3" w:rsidP="00732D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0343C3" w:rsidRDefault="000343C3" w:rsidP="00732D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732DFC" w:rsidRPr="00732DFC" w:rsidRDefault="000343C3" w:rsidP="00732D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от 1</w:t>
      </w:r>
      <w:r w:rsidR="00732DFC">
        <w:rPr>
          <w:rFonts w:ascii="Times New Roman" w:hAnsi="Times New Roman"/>
          <w:sz w:val="18"/>
          <w:szCs w:val="18"/>
        </w:rPr>
        <w:t>8</w:t>
      </w:r>
      <w:r w:rsidRPr="000343C3">
        <w:rPr>
          <w:rFonts w:ascii="Times New Roman" w:hAnsi="Times New Roman"/>
          <w:sz w:val="18"/>
          <w:szCs w:val="18"/>
        </w:rPr>
        <w:t>.02.2019 года № 4</w:t>
      </w:r>
      <w:r w:rsidR="00732DFC">
        <w:rPr>
          <w:rFonts w:ascii="Times New Roman" w:hAnsi="Times New Roman"/>
          <w:sz w:val="18"/>
          <w:szCs w:val="18"/>
        </w:rPr>
        <w:t>8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 xml:space="preserve">О внесении изменений в план финансово-хозяйственной деятельности Муниципального бюджетного учреждения «Служба Организации Благоустройства и Развития» Муниципального 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>образования рабочий поселок Атиг на 2019</w:t>
      </w:r>
      <w:r w:rsidRPr="00732DFC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732DFC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>и плановый период 2020-2021г.г. (с изменениями от 25.01.2019 года № 28)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соответствии с Федеральным </w:t>
      </w:r>
      <w:hyperlink r:id="rId18" w:history="1">
        <w:r w:rsidRPr="00732DF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законом</w:t>
        </w:r>
      </w:hyperlink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19" w:history="1">
        <w:r w:rsidRPr="00732DF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пунктом 3.3 статьи 32</w:t>
        </w:r>
      </w:hyperlink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</w:t>
      </w:r>
      <w:r w:rsidRPr="00732DF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</w:t>
      </w:r>
      <w:r w:rsidRPr="00732DFC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руководствуясь </w:t>
      </w:r>
      <w:hyperlink r:id="rId20" w:history="1">
        <w:r w:rsidRPr="00732DF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Уставом</w:t>
        </w:r>
      </w:hyperlink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образования рабочий поселок Атиг, 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ПОСТАНОВЛЯЮ: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Внести изменения в план финансово-хозяйственной деятельности </w:t>
      </w:r>
      <w:r w:rsidRPr="00732DF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Муниципального бюджетного учреждения «Служба Организации Благоустройства и Развития»</w:t>
      </w:r>
      <w:r w:rsidRPr="00732DFC"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  <w:t xml:space="preserve"> </w:t>
      </w: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  рабочий поселок  Атиг на 2019 и плановый период 2020-2021г.г. путем изложения его в новой редакции (прилагается).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>2.  Признать утратившим силу план финансово-хозяйственной деятельности Муниципального бюджетного учреждения «Служба Организации Благоустройства и Развития» Муниципального образования  рабочий поселок  Атиг на 2019 и плановый период 2020-2021г.г. утвержденный постановлением администрации муниципального образования рабочий поселок Атиг от 25.01.2019 года № 28.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</w:t>
      </w:r>
      <w:r w:rsidRPr="00732DFC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Опубликовать настоящее постановление в официальном печатном издании «Информационный вестник муниципального образования рабочий поселок Атиг».  </w:t>
      </w:r>
    </w:p>
    <w:p w:rsidR="00732DFC" w:rsidRPr="00732DFC" w:rsidRDefault="00732DFC" w:rsidP="00732D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32DFC">
        <w:rPr>
          <w:rFonts w:ascii="Times New Roman" w:eastAsia="Times New Roman" w:hAnsi="Times New Roman" w:cs="Times New Roman"/>
          <w:sz w:val="18"/>
          <w:szCs w:val="18"/>
          <w:lang w:eastAsia="ru-RU"/>
        </w:rPr>
        <w:t>4. Контроль за исполнением настоящего Постановления оставляю за собой.</w:t>
      </w:r>
    </w:p>
    <w:p w:rsidR="000367AA" w:rsidRPr="00732DFC" w:rsidRDefault="00732DFC" w:rsidP="00732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732DFC">
        <w:rPr>
          <w:rFonts w:ascii="Times New Roman" w:eastAsia="Calibri" w:hAnsi="Times New Roman" w:cs="Times New Roman"/>
          <w:sz w:val="18"/>
          <w:szCs w:val="18"/>
        </w:rPr>
        <w:t>Глава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732DFC">
        <w:rPr>
          <w:rFonts w:ascii="Times New Roman" w:eastAsia="Calibri" w:hAnsi="Times New Roman" w:cs="Times New Roman"/>
          <w:sz w:val="18"/>
          <w:szCs w:val="18"/>
        </w:rPr>
        <w:t xml:space="preserve">муниципального образования 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732DFC">
        <w:rPr>
          <w:rFonts w:ascii="Times New Roman" w:eastAsia="Calibri" w:hAnsi="Times New Roman" w:cs="Times New Roman"/>
          <w:sz w:val="18"/>
          <w:szCs w:val="18"/>
        </w:rPr>
        <w:t xml:space="preserve">рабочий поселок Атиг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</w:t>
      </w:r>
      <w:r w:rsidRPr="00732DFC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С.С. </w:t>
      </w:r>
      <w:proofErr w:type="spellStart"/>
      <w:r w:rsidRPr="00732DFC">
        <w:rPr>
          <w:rFonts w:ascii="Times New Roman" w:eastAsia="Calibri" w:hAnsi="Times New Roman" w:cs="Times New Roman"/>
          <w:sz w:val="18"/>
          <w:szCs w:val="18"/>
        </w:rPr>
        <w:t>Мезенов</w:t>
      </w:r>
      <w:proofErr w:type="spellEnd"/>
    </w:p>
    <w:p w:rsidR="00B96251" w:rsidRDefault="00B96251" w:rsidP="00732DFC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32DFC" w:rsidRPr="00732DFC" w:rsidRDefault="00732DFC" w:rsidP="00732DFC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gramStart"/>
      <w:r w:rsidRPr="00732DFC">
        <w:rPr>
          <w:rFonts w:ascii="Times New Roman" w:hAnsi="Times New Roman"/>
          <w:sz w:val="18"/>
          <w:szCs w:val="18"/>
        </w:rPr>
        <w:t xml:space="preserve">Таблица  </w:t>
      </w:r>
      <w:r>
        <w:rPr>
          <w:rFonts w:ascii="Times New Roman" w:hAnsi="Times New Roman"/>
          <w:sz w:val="18"/>
          <w:szCs w:val="18"/>
        </w:rPr>
        <w:t>1</w:t>
      </w:r>
      <w:proofErr w:type="gramEnd"/>
    </w:p>
    <w:p w:rsidR="00470364" w:rsidRPr="00470364" w:rsidRDefault="00470364" w:rsidP="00470364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70364">
        <w:rPr>
          <w:rFonts w:ascii="Times New Roman" w:hAnsi="Times New Roman"/>
          <w:sz w:val="18"/>
          <w:szCs w:val="18"/>
        </w:rPr>
        <w:t>I. ПОКАЗАТЕЛИ ФИНАНСОВОГО СОСТОЯНИЯ УЧРЕЖДЕНИЯ</w:t>
      </w:r>
    </w:p>
    <w:p w:rsidR="000367AA" w:rsidRDefault="00470364" w:rsidP="00470364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70364">
        <w:rPr>
          <w:rFonts w:ascii="Times New Roman" w:hAnsi="Times New Roman"/>
          <w:sz w:val="18"/>
          <w:szCs w:val="18"/>
        </w:rPr>
        <w:t>Показатели финансового состояния учреждения (подразделения) на 31.12.2018г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60"/>
        <w:gridCol w:w="8004"/>
        <w:gridCol w:w="1556"/>
      </w:tblGrid>
      <w:tr w:rsidR="00470364" w:rsidRPr="00470364" w:rsidTr="00470364">
        <w:trPr>
          <w:trHeight w:val="276"/>
        </w:trPr>
        <w:tc>
          <w:tcPr>
            <w:tcW w:w="860" w:type="dxa"/>
            <w:vMerge w:val="restart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N п/п</w:t>
            </w:r>
          </w:p>
        </w:tc>
        <w:tc>
          <w:tcPr>
            <w:tcW w:w="16440" w:type="dxa"/>
            <w:vMerge w:val="restart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500" w:type="dxa"/>
            <w:vMerge w:val="restart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 xml:space="preserve">СУММА </w:t>
            </w:r>
          </w:p>
        </w:tc>
      </w:tr>
      <w:tr w:rsidR="00470364" w:rsidRPr="00470364" w:rsidTr="00B96251">
        <w:trPr>
          <w:trHeight w:val="184"/>
        </w:trPr>
        <w:tc>
          <w:tcPr>
            <w:tcW w:w="860" w:type="dxa"/>
            <w:vMerge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440" w:type="dxa"/>
            <w:vMerge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00" w:type="dxa"/>
            <w:vMerge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1.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Нефинансовые активы всего: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24 929 638,43</w:t>
            </w:r>
          </w:p>
        </w:tc>
      </w:tr>
      <w:tr w:rsidR="00470364" w:rsidRPr="00470364" w:rsidTr="00470364">
        <w:trPr>
          <w:trHeight w:val="123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470364">
        <w:trPr>
          <w:trHeight w:val="212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1.1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Недвижимое  имущество, всего: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1 544 890,37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 xml:space="preserve"> Остаточная стоимость 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1 332 946,93</w:t>
            </w:r>
          </w:p>
        </w:tc>
      </w:tr>
      <w:tr w:rsidR="00470364" w:rsidRPr="00470364" w:rsidTr="00470364">
        <w:trPr>
          <w:trHeight w:val="122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1.2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Особо ценное движимое имущество, всего: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20 913 240,00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470364">
        <w:trPr>
          <w:trHeight w:val="172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1.2.1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 xml:space="preserve"> Остаточная стоимость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12 000 088,93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2.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 xml:space="preserve"> Финансовые активы, всего: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94 518,59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2.1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Денежные средства учреждения , всего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94 518,59</w:t>
            </w:r>
          </w:p>
        </w:tc>
      </w:tr>
      <w:tr w:rsidR="00470364" w:rsidRPr="00470364" w:rsidTr="00470364">
        <w:trPr>
          <w:trHeight w:val="143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470364">
        <w:trPr>
          <w:trHeight w:val="231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 xml:space="preserve"> Денежные средства учреждения на счетах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94 518,59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 xml:space="preserve"> Денежные средства учреждения, размещенные на депозиты в кредитной организации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2.4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Иные финансовые инструменты 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2.5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Дебиторская задолженность по  доходам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391 661,71</w:t>
            </w:r>
          </w:p>
        </w:tc>
      </w:tr>
      <w:tr w:rsidR="00470364" w:rsidRPr="00470364" w:rsidTr="009874C6">
        <w:trPr>
          <w:trHeight w:val="261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2.6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Дебиторская задолженность по расходам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3.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 xml:space="preserve"> Обязательства, всего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470364" w:rsidRPr="00470364" w:rsidTr="00B96251">
        <w:trPr>
          <w:trHeight w:val="100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9874C6">
        <w:trPr>
          <w:trHeight w:val="259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3.1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Долговые обязательства                     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3.2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Кредиторская задолженность: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70364">
              <w:rPr>
                <w:rFonts w:ascii="Times New Roman" w:hAnsi="Times New Roman"/>
                <w:bCs/>
                <w:sz w:val="16"/>
                <w:szCs w:val="16"/>
              </w:rPr>
              <w:t>8 358,87</w:t>
            </w:r>
          </w:p>
        </w:tc>
      </w:tr>
      <w:tr w:rsidR="00470364" w:rsidRPr="00470364" w:rsidTr="00B96251">
        <w:trPr>
          <w:trHeight w:val="6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470364" w:rsidRPr="00470364" w:rsidTr="009874C6">
        <w:trPr>
          <w:trHeight w:val="144"/>
        </w:trPr>
        <w:tc>
          <w:tcPr>
            <w:tcW w:w="860" w:type="dxa"/>
            <w:noWrap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3.2.1</w:t>
            </w:r>
          </w:p>
        </w:tc>
        <w:tc>
          <w:tcPr>
            <w:tcW w:w="1644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Просроченная кредиторская задолженность</w:t>
            </w:r>
          </w:p>
        </w:tc>
        <w:tc>
          <w:tcPr>
            <w:tcW w:w="2500" w:type="dxa"/>
            <w:hideMark/>
          </w:tcPr>
          <w:p w:rsidR="00470364" w:rsidRPr="00470364" w:rsidRDefault="00470364" w:rsidP="0047036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703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732DFC" w:rsidRDefault="00010BDF" w:rsidP="00010BDF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10BDF">
        <w:rPr>
          <w:rFonts w:ascii="Times New Roman" w:hAnsi="Times New Roman"/>
          <w:sz w:val="18"/>
          <w:szCs w:val="18"/>
        </w:rPr>
        <w:t>Таблица  2</w:t>
      </w:r>
    </w:p>
    <w:p w:rsidR="00010BDF" w:rsidRPr="00010BDF" w:rsidRDefault="00010BDF" w:rsidP="00010BDF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10BDF">
        <w:rPr>
          <w:rFonts w:ascii="Times New Roman" w:hAnsi="Times New Roman"/>
          <w:sz w:val="18"/>
          <w:szCs w:val="18"/>
        </w:rPr>
        <w:t>II. ПОКАЗАТЕЛИ ПО ПОСТУПЛЕНИЯМ И ВЫПЛАТАМ УЧРЕЖДЕНИЯ</w:t>
      </w:r>
    </w:p>
    <w:p w:rsidR="00732DFC" w:rsidRDefault="00010BDF" w:rsidP="00010BDF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10BDF">
        <w:rPr>
          <w:rFonts w:ascii="Times New Roman" w:hAnsi="Times New Roman"/>
          <w:sz w:val="18"/>
          <w:szCs w:val="18"/>
        </w:rPr>
        <w:t xml:space="preserve">Показатели по поступлениям и выплатам учреждения </w:t>
      </w:r>
      <w:r w:rsidRPr="00010BDF">
        <w:rPr>
          <w:rFonts w:ascii="Times New Roman" w:hAnsi="Times New Roman"/>
          <w:sz w:val="18"/>
          <w:szCs w:val="18"/>
        </w:rPr>
        <w:tab/>
        <w:t>на 2019г.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1"/>
        <w:gridCol w:w="466"/>
        <w:gridCol w:w="793"/>
        <w:gridCol w:w="760"/>
        <w:gridCol w:w="647"/>
        <w:gridCol w:w="549"/>
        <w:gridCol w:w="504"/>
        <w:gridCol w:w="810"/>
        <w:gridCol w:w="280"/>
        <w:gridCol w:w="273"/>
        <w:gridCol w:w="547"/>
        <w:gridCol w:w="443"/>
        <w:gridCol w:w="857"/>
        <w:gridCol w:w="773"/>
        <w:gridCol w:w="741"/>
        <w:gridCol w:w="281"/>
        <w:gridCol w:w="271"/>
        <w:gridCol w:w="474"/>
      </w:tblGrid>
      <w:tr w:rsidR="00010BDF" w:rsidRPr="00010BDF" w:rsidTr="001C4135">
        <w:trPr>
          <w:trHeight w:val="585"/>
        </w:trPr>
        <w:tc>
          <w:tcPr>
            <w:tcW w:w="924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Код строки</w:t>
            </w:r>
          </w:p>
        </w:tc>
        <w:tc>
          <w:tcPr>
            <w:tcW w:w="3968" w:type="dxa"/>
            <w:gridSpan w:val="6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 xml:space="preserve">Код бюджетной классификации Российской Федерации </w:t>
            </w:r>
          </w:p>
        </w:tc>
        <w:tc>
          <w:tcPr>
            <w:tcW w:w="4846" w:type="dxa"/>
            <w:gridSpan w:val="10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Объем финансового обеспечения, руб. (с точностью до двух знаков после запятой-0,00)</w:t>
            </w:r>
          </w:p>
        </w:tc>
      </w:tr>
      <w:tr w:rsidR="00010BDF" w:rsidRPr="00010BDF" w:rsidTr="001C4135">
        <w:trPr>
          <w:trHeight w:val="330"/>
        </w:trPr>
        <w:tc>
          <w:tcPr>
            <w:tcW w:w="924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968" w:type="dxa"/>
            <w:gridSpan w:val="6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846" w:type="dxa"/>
            <w:gridSpan w:val="10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в том числе:</w:t>
            </w:r>
          </w:p>
        </w:tc>
      </w:tr>
      <w:tr w:rsidR="00010BDF" w:rsidRPr="00010BDF" w:rsidTr="001C4135">
        <w:trPr>
          <w:trHeight w:val="2475"/>
        </w:trPr>
        <w:tc>
          <w:tcPr>
            <w:tcW w:w="924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968" w:type="dxa"/>
            <w:gridSpan w:val="6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48" w:type="dxa"/>
            <w:gridSpan w:val="2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971" w:type="dxa"/>
            <w:gridSpan w:val="2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субсидия на финансовое обеспечение выполнения государственного (муниципального) задания  из  федерального  бюджета, бюджета  субъекта  Российской  Федерации (местного  бюджета)</w:t>
            </w:r>
          </w:p>
        </w:tc>
        <w:tc>
          <w:tcPr>
            <w:tcW w:w="835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 xml:space="preserve">субсидии, предоставляемые в соответствии с абзацем вторым пункта 1 статьи 78.1 Бюджетного кодекса  Российской Федерации </w:t>
            </w:r>
          </w:p>
        </w:tc>
        <w:tc>
          <w:tcPr>
            <w:tcW w:w="754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 xml:space="preserve">субсидии на осуществление капитальных вложений </w:t>
            </w:r>
          </w:p>
        </w:tc>
        <w:tc>
          <w:tcPr>
            <w:tcW w:w="723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средства обязательного медицинского страхования</w:t>
            </w:r>
          </w:p>
        </w:tc>
        <w:tc>
          <w:tcPr>
            <w:tcW w:w="1015" w:type="dxa"/>
            <w:gridSpan w:val="3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поступления  от  оказания  услуг  (выполнения  работ) на  платной  основе  и  от  иной  приносящей  доход  деятельности</w:t>
            </w:r>
          </w:p>
        </w:tc>
      </w:tr>
      <w:tr w:rsidR="00010BDF" w:rsidRPr="00010BDF" w:rsidTr="001C4135">
        <w:trPr>
          <w:trHeight w:val="2235"/>
        </w:trPr>
        <w:tc>
          <w:tcPr>
            <w:tcW w:w="924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код  главного  распределителя  бюджетных  средств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код расхода  подразделения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код  целевой  статьи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код  вида  расходов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КОСГУ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дополнительная  классификация</w:t>
            </w:r>
          </w:p>
        </w:tc>
        <w:tc>
          <w:tcPr>
            <w:tcW w:w="548" w:type="dxa"/>
            <w:gridSpan w:val="2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35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54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23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 xml:space="preserve">из них гранты 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8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Поступления от доходов, всего: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13 446 520,00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9 242 000,00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4 204 520,00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1C4135" w:rsidRPr="00010BDF" w:rsidTr="001C4135">
        <w:trPr>
          <w:trHeight w:val="4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 xml:space="preserve">в том числе :           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6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8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59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6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доходы от собственности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110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010BDF" w:rsidRPr="00010BDF" w:rsidTr="001C4135">
        <w:trPr>
          <w:trHeight w:val="18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доходы  от  оказания  платных услуг, а  также  субсидий  на  финансовое  обеспечение  выполнения  муниципального  задания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13 446 520,00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9 242 000,00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4 204 520,00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8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доходы  от штрафов, пеней, иных  сумм  принудительного  взыскания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130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201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безвозмездное поступление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140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010BDF" w:rsidRPr="00010BDF" w:rsidTr="001C4135">
        <w:trPr>
          <w:trHeight w:val="100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 xml:space="preserve">иные субсидии, предоставленные из бюджета 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150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010BDF" w:rsidRPr="00010BDF" w:rsidTr="001C4135">
        <w:trPr>
          <w:trHeight w:val="5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прочие доходы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160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доходы от операций с активами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180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010BDF" w:rsidRPr="00010BDF" w:rsidTr="001C4135">
        <w:trPr>
          <w:trHeight w:val="3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6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Выплаты по расходам всего: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13 541 038,59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9 277 046,00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4 263 992,59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6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на  выплаты персоналу всего: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210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110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6 553 157,35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4 169 511,00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2 383 646,35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оплата труда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211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5 033 143,55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3 202 388,00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1 830 755,55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1 830 755,55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1 830 755,55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 монументального искусства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47003000007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21 889,00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21 889,00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территории  городских  кладбищ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47003000019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56 067,00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56 067,00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организация  уличного  освещения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47003000018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180 351,00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180 351,00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843 779,00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843 779,00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1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1 323 946,00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1 323 946,00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8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обустройство автодорог  вблизи  образовательных  организаций  в  соответствии  с  требованиями  национальных  стандартов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обеспечение  пожарной  безопасности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23 502,00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23 502,00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защита  населения и территории ЧС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211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458 675,00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458 675,00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2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противопаводковые</w:t>
            </w:r>
            <w:proofErr w:type="spellEnd"/>
            <w:r w:rsidRPr="00010BDF">
              <w:rPr>
                <w:rFonts w:ascii="Times New Roman" w:hAnsi="Times New Roman"/>
                <w:sz w:val="16"/>
                <w:szCs w:val="16"/>
              </w:rPr>
              <w:t xml:space="preserve"> мероприятия и борьба с </w:t>
            </w:r>
            <w:proofErr w:type="spellStart"/>
            <w:r w:rsidRPr="00010BDF">
              <w:rPr>
                <w:rFonts w:ascii="Times New Roman" w:hAnsi="Times New Roman"/>
                <w:sz w:val="16"/>
                <w:szCs w:val="16"/>
              </w:rPr>
              <w:t>тными</w:t>
            </w:r>
            <w:proofErr w:type="spellEnd"/>
            <w:r w:rsidRPr="00010BDF">
              <w:rPr>
                <w:rFonts w:ascii="Times New Roman" w:hAnsi="Times New Roman"/>
                <w:sz w:val="16"/>
                <w:szCs w:val="16"/>
              </w:rPr>
              <w:t xml:space="preserve"> природными явлениями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0406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47003000012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53 764,00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53 764,00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230 415,00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230 415,00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266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1 520 013,80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967 123,00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552 890,80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552 890,80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552 890,80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 монументального искусства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47003000007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6 611,00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6 611,00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территории  городских  кладбищ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47003000019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16 933,00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16 933,00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организация  уличного  освещения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47003000018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54 467,00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54 467,00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254 821,00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254 821,00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1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402 852,00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402 852,00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204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 xml:space="preserve">обустройство автодорог  вблизи  образовательных  организаций  в  соответствии  с  требованиями  национальных  </w:t>
            </w:r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стандартов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обеспечение  пожарной  безопасности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7 098,00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7 098,00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защита  населения и территории ЧС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138 520,00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138 520,00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7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10BDF">
              <w:rPr>
                <w:rFonts w:ascii="Times New Roman" w:hAnsi="Times New Roman"/>
                <w:sz w:val="16"/>
                <w:szCs w:val="16"/>
              </w:rPr>
              <w:t>противопаводковые</w:t>
            </w:r>
            <w:proofErr w:type="spellEnd"/>
            <w:r w:rsidRPr="00010BDF">
              <w:rPr>
                <w:rFonts w:ascii="Times New Roman" w:hAnsi="Times New Roman"/>
                <w:sz w:val="16"/>
                <w:szCs w:val="16"/>
              </w:rPr>
              <w:t xml:space="preserve"> мероприятия и борьба с </w:t>
            </w:r>
            <w:proofErr w:type="spellStart"/>
            <w:r w:rsidRPr="00010BDF">
              <w:rPr>
                <w:rFonts w:ascii="Times New Roman" w:hAnsi="Times New Roman"/>
                <w:sz w:val="16"/>
                <w:szCs w:val="16"/>
              </w:rPr>
              <w:t>тными</w:t>
            </w:r>
            <w:proofErr w:type="spellEnd"/>
            <w:r w:rsidRPr="00010BDF">
              <w:rPr>
                <w:rFonts w:ascii="Times New Roman" w:hAnsi="Times New Roman"/>
                <w:sz w:val="16"/>
                <w:szCs w:val="16"/>
              </w:rPr>
              <w:t xml:space="preserve"> природными явлениями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0406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47003000012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16 236,00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16 236,00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2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69 585,00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69 585,00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11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 xml:space="preserve">социальные и иные  выплаты населению          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уплату налогов, сборов и иных платежей, всего: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230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850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290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269 800,00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29 000,00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240 800,00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налоги, пошлины  и  сборы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6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налоги, пошлины  и  сборы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налоги, пошлины  и  сборы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налоги, пошлины  и  сборы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50 800,00</w:t>
            </w:r>
          </w:p>
        </w:tc>
        <w:tc>
          <w:tcPr>
            <w:tcW w:w="58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8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50 800,00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12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292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другие экономические санкции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295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2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35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прочие расходы (кроме расходов на закупку товаров, работ , услуг)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250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расходы на закупку товаров, работ, услуг, всего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260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6 718 081,24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5 078 535,00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1 639 546,24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из них: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010BDF" w:rsidRPr="00010BDF" w:rsidTr="001C4135">
        <w:trPr>
          <w:trHeight w:val="3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услуги связи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221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62 400,00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62 400,00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транспортные услуги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222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8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222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8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комунальные</w:t>
            </w:r>
            <w:proofErr w:type="spellEnd"/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 xml:space="preserve"> услуги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дорожного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арендная плата за пользование имуществ</w:t>
            </w: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ом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224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17 000,00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17 000,00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224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17 000,00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17 000,00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6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692 200,00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603 000,00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89 200,00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260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89 200,00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89 200,00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 монументального искусства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47003000007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территории  городских  кладбищ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47003000019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212 000,00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212 000,00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организация  уличного  освещения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47003000018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1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1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обустройство автодорог  вблизи  образовательных  организаций  в  соответствии  с  требованиями  национальных  стандартов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обеспечение  пожарной  безопасности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защита  населения и территори</w:t>
            </w:r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и ЧС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371 000,00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371 000,00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ГТС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0406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47003000012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прочие работы , услуги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1 076 438,00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590 438,00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486 000,00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486 000,00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486 000,00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 монументального искусства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47003000007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территории  городских  кладбищ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47003000019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организация  уличного  освещения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47003000018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75 438,00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75 438,00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9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260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5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обустройство автодорог  вблизи  образовательных  организаций  в  соответствии  с  требованиями  националь</w:t>
            </w:r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ных  стандартов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обеспечение  пожарной  безопасности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защита  населения и территории ЧС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515 000,00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515 000,00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ГТС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0406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47003000012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страхование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227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227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58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227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арендная плата за пользование земельными участками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229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43 200,00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43 200,00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229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43 200,00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43 200,00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6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554 000,00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484 000,00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00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70 000,00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70 000,00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 монументального искусства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47003000007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содержание  территории  городских  кладбищ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47003000019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организация  уличного  освещения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47003000018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8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179 000,00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179 000,00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7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5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обустройство автодорог  вблизи  образовательных  организаций  в  соответствии  с  требованиями  национальных  стандартов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9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обеспечение  пожарной  безопасности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260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3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защита  населения и территории ЧС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08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ГТС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0406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47003000012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2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5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увеличение стоимости материальных активов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340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4 212 443,24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3 350 697,00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861 746,24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560 500,00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560 500,00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601 562,00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601 562,00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8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1 056 848,00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1 056 848,00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8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65 000,00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65 000,00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8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343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приносящая  доход  деятельность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301 246,24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301 246,24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4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объектов  монументального искусства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47003000007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11 500,00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11 500,00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87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территории  городских  кладбищ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47003000019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15 000,00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15 000,00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1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организация  уличного  освещения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47003000018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265 182,00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265 182,00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40103100000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11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ремонт  и  капитальный  ремонт  объектов  дорожного  хозяйства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0409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40103200000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1 099 400,00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1 099 400,00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9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обеспечение  пожарной  безопасности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0310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40203300000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14 400,00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14 400,00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35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10BDF">
              <w:rPr>
                <w:rFonts w:ascii="Times New Roman" w:hAnsi="Times New Roman"/>
                <w:sz w:val="16"/>
                <w:szCs w:val="16"/>
              </w:rPr>
              <w:lastRenderedPageBreak/>
              <w:t>противопаводковые</w:t>
            </w:r>
            <w:proofErr w:type="spellEnd"/>
            <w:r w:rsidRPr="00010BDF">
              <w:rPr>
                <w:rFonts w:ascii="Times New Roman" w:hAnsi="Times New Roman"/>
                <w:sz w:val="16"/>
                <w:szCs w:val="16"/>
              </w:rPr>
              <w:t xml:space="preserve"> мероприятия и борьба с </w:t>
            </w:r>
            <w:proofErr w:type="spellStart"/>
            <w:r w:rsidRPr="00010BDF">
              <w:rPr>
                <w:rFonts w:ascii="Times New Roman" w:hAnsi="Times New Roman"/>
                <w:sz w:val="16"/>
                <w:szCs w:val="16"/>
              </w:rPr>
              <w:t>тными</w:t>
            </w:r>
            <w:proofErr w:type="spellEnd"/>
            <w:r w:rsidRPr="00010BDF">
              <w:rPr>
                <w:rFonts w:ascii="Times New Roman" w:hAnsi="Times New Roman"/>
                <w:sz w:val="16"/>
                <w:szCs w:val="16"/>
              </w:rPr>
              <w:t xml:space="preserve"> природными явлениями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0406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47003000012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44 000,00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44 000,00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968" w:type="dxa"/>
            <w:gridSpan w:val="6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42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3.1.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3.2.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3.3.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3.4.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3.5.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3.6.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</w:tr>
      <w:tr w:rsidR="00010BDF" w:rsidRPr="00010BDF" w:rsidTr="001C4135">
        <w:trPr>
          <w:trHeight w:val="12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содержание  в  чистоте  территории  города</w:t>
            </w:r>
          </w:p>
        </w:tc>
        <w:tc>
          <w:tcPr>
            <w:tcW w:w="458" w:type="dxa"/>
            <w:vMerge w:val="restart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260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47003000020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35 805,00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35 805,00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96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транспортное  обеспечение  органов  местного  самоуправления</w:t>
            </w:r>
          </w:p>
        </w:tc>
        <w:tc>
          <w:tcPr>
            <w:tcW w:w="458" w:type="dxa"/>
            <w:vMerge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920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346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47003000005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124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Поступление финансовых активов , всего: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300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из них: увеличение остатков средств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5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прочие поступления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79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Выбытие финансовых активов , всего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400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из них: уменьшение остатков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3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Прочие выбытия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75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Остаток средств на начало года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000.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0000000000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10BDF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35 046,00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59 472,59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010BDF" w:rsidRPr="00010BDF" w:rsidTr="001C4135">
        <w:trPr>
          <w:trHeight w:val="600"/>
        </w:trPr>
        <w:tc>
          <w:tcPr>
            <w:tcW w:w="92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Остаток средств на конец года</w:t>
            </w:r>
          </w:p>
        </w:tc>
        <w:tc>
          <w:tcPr>
            <w:tcW w:w="45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600</w:t>
            </w:r>
          </w:p>
        </w:tc>
        <w:tc>
          <w:tcPr>
            <w:tcW w:w="77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41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632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1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35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54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723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549" w:type="dxa"/>
            <w:gridSpan w:val="2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66" w:type="dxa"/>
            <w:hideMark/>
          </w:tcPr>
          <w:p w:rsidR="00010BDF" w:rsidRPr="00010BDF" w:rsidRDefault="00010BDF" w:rsidP="00010BDF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10BDF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</w:tbl>
    <w:p w:rsidR="001C4135" w:rsidRPr="001C4135" w:rsidRDefault="001C4135" w:rsidP="001C413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1C4135">
        <w:rPr>
          <w:rFonts w:ascii="Times New Roman" w:hAnsi="Times New Roman"/>
          <w:sz w:val="18"/>
          <w:szCs w:val="18"/>
        </w:rPr>
        <w:t>II. ПОКАЗАТЕЛИ ПО ПОСТУПЛЕНИЯМ И ВЫПЛАТАМ УЧРЕЖДЕНИЯ</w:t>
      </w:r>
    </w:p>
    <w:p w:rsidR="00732DFC" w:rsidRDefault="001C4135" w:rsidP="001C413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1C4135">
        <w:rPr>
          <w:rFonts w:ascii="Times New Roman" w:hAnsi="Times New Roman"/>
          <w:sz w:val="18"/>
          <w:szCs w:val="18"/>
        </w:rPr>
        <w:t xml:space="preserve">Показатели по поступлениям и выплатам учреждения </w:t>
      </w:r>
      <w:r w:rsidRPr="001C4135">
        <w:rPr>
          <w:rFonts w:ascii="Times New Roman" w:hAnsi="Times New Roman"/>
          <w:sz w:val="18"/>
          <w:szCs w:val="18"/>
        </w:rPr>
        <w:tab/>
        <w:t>на 2020г.</w:t>
      </w:r>
    </w:p>
    <w:tbl>
      <w:tblPr>
        <w:tblW w:w="12470" w:type="dxa"/>
        <w:tblLayout w:type="fixed"/>
        <w:tblLook w:val="04A0" w:firstRow="1" w:lastRow="0" w:firstColumn="1" w:lastColumn="0" w:noHBand="0" w:noVBand="1"/>
      </w:tblPr>
      <w:tblGrid>
        <w:gridCol w:w="846"/>
        <w:gridCol w:w="755"/>
        <w:gridCol w:w="662"/>
        <w:gridCol w:w="567"/>
        <w:gridCol w:w="734"/>
        <w:gridCol w:w="542"/>
        <w:gridCol w:w="709"/>
        <w:gridCol w:w="709"/>
        <w:gridCol w:w="708"/>
        <w:gridCol w:w="993"/>
        <w:gridCol w:w="850"/>
        <w:gridCol w:w="709"/>
        <w:gridCol w:w="567"/>
        <w:gridCol w:w="567"/>
        <w:gridCol w:w="425"/>
        <w:gridCol w:w="709"/>
        <w:gridCol w:w="709"/>
        <w:gridCol w:w="709"/>
      </w:tblGrid>
      <w:tr w:rsidR="001C4135" w:rsidRPr="001C4135" w:rsidTr="00585C19">
        <w:trPr>
          <w:gridAfter w:val="3"/>
          <w:wAfter w:w="2127" w:type="dxa"/>
          <w:trHeight w:val="58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39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 финансового обеспечения, руб. (с точностью до двух знаков после запятой-0,00)</w:t>
            </w:r>
          </w:p>
        </w:tc>
      </w:tr>
      <w:tr w:rsidR="001C4135" w:rsidRPr="001C4135" w:rsidTr="00585C19">
        <w:trPr>
          <w:gridAfter w:val="3"/>
          <w:wAfter w:w="2127" w:type="dxa"/>
          <w:trHeight w:val="33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том числе:</w:t>
            </w:r>
          </w:p>
        </w:tc>
      </w:tr>
      <w:tr w:rsidR="001C4135" w:rsidRPr="001C4135" w:rsidTr="00585C19">
        <w:trPr>
          <w:gridAfter w:val="3"/>
          <w:wAfter w:w="2127" w:type="dxa"/>
          <w:trHeight w:val="24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субсидия на финансовое обеспечение выполнения государственного (муниципального) задания  из  федерального  бюджета, бюджета  субъекта  Российской  Федерации (местного  бюджета)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субсидии, предоставляемые в соответствии с абзацем вторым пункта 1 статьи 78.1 Бюджетного кодекса  Российской Федерации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субсидии на осуществление капитальных вложений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средства обязательного медицинского страхования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поступления  от  оказания  услуг  (выполнения  работ) на  платной  основе  и  от  иной  приносящей  доход  деятельности</w:t>
            </w:r>
          </w:p>
        </w:tc>
      </w:tr>
      <w:tr w:rsidR="001C4135" w:rsidRPr="001C4135" w:rsidTr="00585C19">
        <w:trPr>
          <w:gridAfter w:val="3"/>
          <w:wAfter w:w="2127" w:type="dxa"/>
          <w:trHeight w:val="223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главного  распределителя  бюджетных 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расхода  подразделения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целевой  статьи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вида 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дополнительная  классификация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 них гранты </w:t>
            </w:r>
          </w:p>
        </w:tc>
      </w:tr>
      <w:tr w:rsidR="001C4135" w:rsidRPr="001C4135" w:rsidTr="00585C19">
        <w:trPr>
          <w:gridAfter w:val="3"/>
          <w:wAfter w:w="2127" w:type="dxa"/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C4135" w:rsidRPr="001C4135" w:rsidTr="00585C19">
        <w:trPr>
          <w:gridAfter w:val="3"/>
          <w:wAfter w:w="2127" w:type="dxa"/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C4135" w:rsidRPr="001C4135" w:rsidTr="00585C19">
        <w:trPr>
          <w:gridAfter w:val="3"/>
          <w:wAfter w:w="2127" w:type="dxa"/>
          <w:trHeight w:val="8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Поступления от доходов, всего: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14 438 480,00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10 738 400,00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3 700 080,00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F17513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:         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собственности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C4135" w:rsidRPr="001C4135" w:rsidTr="00585C19">
        <w:trPr>
          <w:gridAfter w:val="3"/>
          <w:wAfter w:w="2127" w:type="dxa"/>
          <w:trHeight w:val="18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 от  оказания  платных услуг, а  также  субсидий  на  финансовое  обеспечение  выполнения  муниципального  задания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Pr="001C413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14 438 480,00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10 738 400,00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3 700 080,00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8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 от штрафов, пеней, иных  сумм  принудительного  взыскания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C4135" w:rsidRPr="001C4135" w:rsidTr="00585C19">
        <w:trPr>
          <w:gridAfter w:val="3"/>
          <w:wAfter w:w="2127" w:type="dxa"/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C4135" w:rsidRPr="001C4135" w:rsidTr="00585C19">
        <w:trPr>
          <w:gridAfter w:val="3"/>
          <w:wAfter w:w="2127" w:type="dxa"/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C4135" w:rsidRPr="001C4135" w:rsidTr="00585C19">
        <w:trPr>
          <w:gridAfter w:val="3"/>
          <w:wAfter w:w="2127" w:type="dxa"/>
          <w:trHeight w:val="20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безвозмездное поступление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C4135" w:rsidRPr="001C4135" w:rsidTr="00585C19">
        <w:trPr>
          <w:gridAfter w:val="3"/>
          <w:wAfter w:w="2127" w:type="dxa"/>
          <w:trHeight w:val="10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субсидии, предоставленные из бюджета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C4135" w:rsidRPr="001C4135" w:rsidTr="00585C19">
        <w:trPr>
          <w:gridAfter w:val="3"/>
          <w:wAfter w:w="2127" w:type="dxa"/>
          <w:trHeight w:val="5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операций с активами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C4135" w:rsidRPr="001C4135" w:rsidTr="00585C19">
        <w:trPr>
          <w:gridAfter w:val="3"/>
          <w:wAfter w:w="2127" w:type="dxa"/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Выплаты по расходам всего: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14 802 087,84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10 738 400,00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4 063 687,84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 выплаты персоналу всего: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6 965 347,78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4 691 511,00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2 273 836,78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5 434 066,55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3 603 311,00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1 830 755,55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1 830 755,55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1 830 755,55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56 067,00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</w:t>
            </w: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188 032,00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874 501,00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874 501,00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1 555 913,00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1 555 913,00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C4135" w:rsidRPr="001C4135" w:rsidTr="00585C19">
        <w:trPr>
          <w:gridAfter w:val="3"/>
          <w:wAfter w:w="2127" w:type="dxa"/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C4135" w:rsidRPr="001C4135" w:rsidTr="00585C19">
        <w:trPr>
          <w:gridAfter w:val="3"/>
          <w:wAfter w:w="2127" w:type="dxa"/>
          <w:trHeight w:val="11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и борьба с иными природными явлениями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234 255,00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234 255,00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1 531 281,23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1 088 200,00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443 081,23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443 081,23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443 081,23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содержание  территории  </w:t>
            </w: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городских  кладбищ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56 786,00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264 099,00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264 099,00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469 885,00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469 885,00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179 575,00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179 575,00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и борьба с иными природными явлениями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70 745,00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70 745,00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социальные и иные  выплаты населению        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уплату налогов, сборов и иных платежей, всего: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130 800,00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13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уплата налога на имущество организаций и земельного налога 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налоги,пошлины</w:t>
            </w:r>
            <w:proofErr w:type="spellEnd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и  сборов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3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2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штрафы за нарушение законодательства о закупках, условий контрактов (договоров)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3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расходы (кроме расходов на закупку товаров, работ , услуг)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закупку товаров, работ, услуг, всего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7 616 740,06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5 957 689,00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1 659 051,06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4135" w:rsidRPr="001C4135" w:rsidTr="00585C19">
        <w:trPr>
          <w:gridAfter w:val="3"/>
          <w:wAfter w:w="2127" w:type="dxa"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7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содержание  в  чистоте  территории  </w:t>
            </w: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города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8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комунальные</w:t>
            </w:r>
            <w:proofErr w:type="spellEnd"/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услуги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1 056 200,00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</w:t>
            </w: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 населения и территории ЧС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работы , услуги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966 238,00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360 238,00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606 000,00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 и  капитальный  ремонт  объектов  </w:t>
            </w: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дорожного  хозяйства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ГТС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прочие расходы 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7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0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F17513">
        <w:trPr>
          <w:gridAfter w:val="3"/>
          <w:wAfter w:w="2127" w:type="dxa"/>
          <w:trHeight w:val="34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8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 и  капитальный  ремонт  объектов  дорожного  </w:t>
            </w: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хозяйства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0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8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увеличение стоимости материальных активов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4 987 702,06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4 216 451,00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771 251,06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7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771 251,06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771 251,06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8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275 182,00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275 182,00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771 362,00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771 362,00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2 821 202,00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2 821 202,00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 пожарной  безопасности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1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167 805,00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167 805,00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2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и борьба с иными природными явлениями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1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Поступление финансовых активов , всего: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7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 увеличение остатков средств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7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7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Выбытие финансовых активов , всего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 уменьшение остатков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выбытия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Остаток средств на начало года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Pr="001C4135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C4135" w:rsidRPr="001C4135" w:rsidTr="00585C19">
        <w:trPr>
          <w:gridAfter w:val="3"/>
          <w:wAfter w:w="2127" w:type="dxa"/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Остаток средств на конец года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135" w:rsidRPr="001C4135" w:rsidRDefault="001C4135" w:rsidP="001C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C41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</w:tbl>
    <w:p w:rsidR="00891272" w:rsidRPr="00891272" w:rsidRDefault="00891272" w:rsidP="0089127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91272">
        <w:rPr>
          <w:rFonts w:ascii="Times New Roman" w:hAnsi="Times New Roman"/>
          <w:sz w:val="18"/>
          <w:szCs w:val="18"/>
        </w:rPr>
        <w:t>II. ПОКАЗАТЕЛИ ПО ПОСТУПЛЕНИЯМ И ВЫПЛАТАМ УЧРЕЖДЕНИЯ</w:t>
      </w:r>
    </w:p>
    <w:p w:rsidR="001C4135" w:rsidRDefault="00891272" w:rsidP="0089127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91272">
        <w:rPr>
          <w:rFonts w:ascii="Times New Roman" w:hAnsi="Times New Roman"/>
          <w:sz w:val="18"/>
          <w:szCs w:val="18"/>
        </w:rPr>
        <w:t xml:space="preserve">Показатели по поступлениям и выплатам учреждения </w:t>
      </w:r>
      <w:r w:rsidRPr="00891272">
        <w:rPr>
          <w:rFonts w:ascii="Times New Roman" w:hAnsi="Times New Roman"/>
          <w:sz w:val="18"/>
          <w:szCs w:val="18"/>
        </w:rPr>
        <w:tab/>
        <w:t>на 2021г.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846"/>
        <w:gridCol w:w="748"/>
        <w:gridCol w:w="787"/>
        <w:gridCol w:w="591"/>
        <w:gridCol w:w="709"/>
        <w:gridCol w:w="933"/>
        <w:gridCol w:w="751"/>
        <w:gridCol w:w="867"/>
        <w:gridCol w:w="688"/>
        <w:gridCol w:w="895"/>
        <w:gridCol w:w="567"/>
        <w:gridCol w:w="567"/>
        <w:gridCol w:w="567"/>
        <w:gridCol w:w="544"/>
        <w:gridCol w:w="425"/>
      </w:tblGrid>
      <w:tr w:rsidR="00891272" w:rsidRPr="00891272" w:rsidTr="00585C19">
        <w:trPr>
          <w:trHeight w:val="58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46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 финансового обеспечения, руб. (с точностью до двух знаков после запятой-0,00)</w:t>
            </w:r>
          </w:p>
        </w:tc>
      </w:tr>
      <w:tr w:rsidR="00891272" w:rsidRPr="00891272" w:rsidTr="00585C19">
        <w:trPr>
          <w:trHeight w:val="33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том числе:</w:t>
            </w:r>
          </w:p>
        </w:tc>
      </w:tr>
      <w:tr w:rsidR="00891272" w:rsidRPr="00891272" w:rsidTr="00585C19">
        <w:trPr>
          <w:trHeight w:val="24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субсидия на финансовое обеспечение выполнения государственного (муниципального) задания  из  федерального  бюджета, бюджета  субъекта  Российской  Федерации (местного  бюджета)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субсидии, предоставляемые в соответствии с абзацем вторым пункта 1 статьи 78.1 Бюджетного кодекса  Российской Федерации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субсидии на осуществление капитальных вложений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средства обязательного медицинского страхования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поступления  от  оказания  услуг  (выполнения  работ) на  платной  основе  и  от  иной  приносящей  доход  деятельности</w:t>
            </w:r>
          </w:p>
        </w:tc>
      </w:tr>
      <w:tr w:rsidR="00891272" w:rsidRPr="00891272" w:rsidTr="00585C19">
        <w:trPr>
          <w:trHeight w:val="223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главного  распределителя  бюджетных  средств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расхода  подразделения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целевой  статьи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вида  расходов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дополнительная  классификация</w:t>
            </w:r>
          </w:p>
        </w:tc>
        <w:tc>
          <w:tcPr>
            <w:tcW w:w="68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 них гранты </w:t>
            </w:r>
          </w:p>
        </w:tc>
      </w:tr>
      <w:tr w:rsidR="00891272" w:rsidRPr="00891272" w:rsidTr="00585C19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91272" w:rsidRPr="00891272" w:rsidTr="00585C19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91272" w:rsidRPr="00891272" w:rsidTr="00585C19">
        <w:trPr>
          <w:trHeight w:val="8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Поступления от доходов, всего: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14 769 680,00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11 069 600,00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3 700 080,00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8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:          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891272" w:rsidRPr="00891272" w:rsidTr="00585C19">
        <w:trPr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собственности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91272" w:rsidRPr="00891272" w:rsidTr="00585C19">
        <w:trPr>
          <w:trHeight w:val="18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 от  оказания  платных услуг, а  также  субсидий  на  финансовое  обеспечение  выполнения  муниципального  задания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Pr="008912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14 769 680,00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11 069 600,00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3 700 080,00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8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 от штрафов, пеней, иных  сумм  принудительного  взыскания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91272" w:rsidRPr="00891272" w:rsidTr="00585C19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91272" w:rsidRPr="00891272" w:rsidTr="00585C19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91272" w:rsidRPr="00891272" w:rsidTr="00585C19">
        <w:trPr>
          <w:trHeight w:val="20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безвозмездное поступление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91272" w:rsidRPr="00891272" w:rsidTr="00585C19">
        <w:trPr>
          <w:trHeight w:val="10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субсидии, предоставленные из бюджета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91272" w:rsidRPr="00891272" w:rsidTr="00585C19">
        <w:trPr>
          <w:trHeight w:val="5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операций с активами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91272" w:rsidRPr="00891272" w:rsidTr="00585C19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1272" w:rsidRPr="00891272" w:rsidTr="00585C1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Выплаты по расходам всего: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15 133 287,84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11 069 600,00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4 063 687,84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1272" w:rsidRPr="00891272" w:rsidTr="00585C1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 выплаты персоналу всего: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7 090 747,78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4 816 911,00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2 273 836,78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5 530 381,55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3 699 626,00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1 830 755,55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1 830 755,55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1 830 755,55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22 658,00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65 284,00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65 284,00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  уличного  освещения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195 713,00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195 713,00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910 522,00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910 522,00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1 593 547,00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1 593 547,00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91272" w:rsidRPr="00891272" w:rsidTr="00585C19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91272" w:rsidRPr="00891272" w:rsidTr="00585C19">
        <w:trPr>
          <w:trHeight w:val="11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594 620,00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и борьба с иными природными явления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238 095,00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238 095,00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1 560 366,23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1 117 285,00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443 081,23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443 081,23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443 081,23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6 842,00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содержание  территории  городских  кладбищ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19 716,00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19 716,00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59 105,00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59 105,00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274 978,00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274 978,00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481 251,00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481 251,00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7 677,00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179 575,00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179 575,00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и борьба с иными природными явления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71 905,00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социальные и иные  выплаты населению         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уплату налогов, сборов и иных платежей, всего: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130 800,00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1272" w:rsidRPr="00891272" w:rsidTr="00585C19">
        <w:trPr>
          <w:trHeight w:val="13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уплата налога на имущество организаций и земельного налога 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налоги, пошлины и сборы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 за нарушения законодательства о налогах и сборах, законодательства о страховых взносах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 за нарушения законодательства о закупках и нарушение условий контрактов (договоров)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3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расходы (кроме расходов на закупку товаров, работ , услуг)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закупку товаров, работ, услуг, всего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7 822 540,06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6 163 489,00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1 659 051,06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1272" w:rsidRPr="00891272" w:rsidTr="00585C19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7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8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комунальные</w:t>
            </w:r>
            <w:proofErr w:type="spellEnd"/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услуги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1 056 200,00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967 000,00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 и  капитальный  ремонт  объектов  </w:t>
            </w: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 населения и территории ЧС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40203100000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работы , услуги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966 238,00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360 238,00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606 000,00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 и  капитальный  ремонт  объектов  </w:t>
            </w: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дорожного  хозяйства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260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ГТС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прочие расходы 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7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464 800,00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394 800,00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0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8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 и  капитальный  ремонт  объектов  дорожного  </w:t>
            </w: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хозяйства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0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8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увеличение стоимости материальных активов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5 192 702,06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4 421 451,00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771 251,06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7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приносящая  доход  деятельность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771 251,06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771 251,06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объектов  монументального искусства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8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285 182,00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285 182,00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объектов  дорожного  хозяйства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811 362,00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811 362,00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2 966 202,00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2 966 202,00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 пожарной  безопасности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167 805,00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167 805,00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1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и борьба с иными природными явления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 обеспечение  органов  местного  самоуправления</w:t>
            </w: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1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Поступление финансовых активов , всего: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7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 увеличение остатков средств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7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7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Выбытие финансовых активов , всего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 уменьшение остатков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выбытия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Остаток средств на начало года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Pr="00891272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91272" w:rsidRPr="00891272" w:rsidTr="00585C19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Остаток средств на конец года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272" w:rsidRPr="00891272" w:rsidRDefault="00891272" w:rsidP="0089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91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</w:tbl>
    <w:p w:rsidR="001C4135" w:rsidRDefault="000108C9" w:rsidP="000108C9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108C9">
        <w:rPr>
          <w:rFonts w:ascii="Times New Roman" w:hAnsi="Times New Roman"/>
          <w:sz w:val="18"/>
          <w:szCs w:val="18"/>
        </w:rPr>
        <w:t>Таблица 2.1</w:t>
      </w:r>
    </w:p>
    <w:p w:rsidR="001C4135" w:rsidRDefault="000108C9" w:rsidP="000108C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108C9">
        <w:rPr>
          <w:rFonts w:ascii="Times New Roman" w:hAnsi="Times New Roman"/>
          <w:sz w:val="18"/>
          <w:szCs w:val="18"/>
        </w:rPr>
        <w:t>ПОКАЗАТЕЛИ  ВЫПЛАТ  ПО  РАСХОДАМ  НА  ЗАКУПКУТОВАРОВ, РАБОТ, УСЛУГ  УЧРЕЖДЕНИЯ</w:t>
      </w:r>
    </w:p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1124"/>
        <w:gridCol w:w="851"/>
        <w:gridCol w:w="850"/>
        <w:gridCol w:w="850"/>
        <w:gridCol w:w="627"/>
        <w:gridCol w:w="708"/>
        <w:gridCol w:w="933"/>
        <w:gridCol w:w="851"/>
        <w:gridCol w:w="850"/>
        <w:gridCol w:w="709"/>
        <w:gridCol w:w="850"/>
        <w:gridCol w:w="1277"/>
      </w:tblGrid>
      <w:tr w:rsidR="000108C9" w:rsidRPr="000108C9" w:rsidTr="00484351">
        <w:trPr>
          <w:trHeight w:val="413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начала закупки</w:t>
            </w:r>
          </w:p>
        </w:tc>
        <w:tc>
          <w:tcPr>
            <w:tcW w:w="765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0108C9" w:rsidRPr="000108C9" w:rsidTr="00585C19">
        <w:trPr>
          <w:trHeight w:val="675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на закупки</w:t>
            </w:r>
          </w:p>
        </w:tc>
        <w:tc>
          <w:tcPr>
            <w:tcW w:w="54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0108C9" w:rsidRPr="000108C9" w:rsidTr="00484351">
        <w:trPr>
          <w:trHeight w:val="1106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3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8C9" w:rsidRPr="000108C9" w:rsidRDefault="00B96251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21" w:history="1">
              <w:r w:rsidR="000108C9" w:rsidRPr="000108C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</w:t>
              </w:r>
            </w:hyperlink>
          </w:p>
        </w:tc>
        <w:tc>
          <w:tcPr>
            <w:tcW w:w="28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8C9" w:rsidRPr="000108C9" w:rsidRDefault="00B96251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22" w:history="1">
              <w:r w:rsidR="000108C9" w:rsidRPr="000108C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в соответствии с Федеральным законом от 18 июля 2011 г. N 223-ФЗ "О закупках товаров, работ, услуг отдельными видами юридических лиц"</w:t>
              </w:r>
            </w:hyperlink>
          </w:p>
        </w:tc>
      </w:tr>
      <w:tr w:rsidR="000108C9" w:rsidRPr="000108C9" w:rsidTr="00585C19">
        <w:trPr>
          <w:trHeight w:val="345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</w:t>
            </w: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очередной финансовый год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2020 г.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г. 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</w:t>
            </w: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очередной финансовый год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2020г. 1-ый год планового периода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2021 г. 2-ой год планового периода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</w:t>
            </w: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очередной финансовый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2020г. 1-ый год планового периода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2021 г. 2-ой год планового периода</w:t>
            </w:r>
          </w:p>
        </w:tc>
      </w:tr>
      <w:tr w:rsidR="000108C9" w:rsidRPr="000108C9" w:rsidTr="00484351">
        <w:trPr>
          <w:trHeight w:val="953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1-ый год планового периода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2-ой год планового периода</w:t>
            </w:r>
          </w:p>
        </w:tc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08C9" w:rsidRPr="000108C9" w:rsidTr="00585C19">
        <w:trPr>
          <w:trHeight w:val="27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0108C9" w:rsidRPr="000108C9" w:rsidTr="00484351">
        <w:trPr>
          <w:trHeight w:val="11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Выплаты по расходам на закупку товаров, работ, услуг 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</w:t>
            </w:r>
            <w:r w:rsidRPr="000108C9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6 718 081,24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7 616 740,06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7 822 540,06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5 078 535,00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5 957 689,00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6 163 489,00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1 639 546,24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1 659 051,06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1 659 051,06</w:t>
            </w:r>
          </w:p>
        </w:tc>
      </w:tr>
      <w:tr w:rsidR="000108C9" w:rsidRPr="000108C9" w:rsidTr="00484351">
        <w:trPr>
          <w:trHeight w:val="96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08C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08C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108C9" w:rsidRPr="000108C9" w:rsidTr="00585C19">
        <w:trPr>
          <w:trHeight w:val="33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08C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08C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108C9" w:rsidRPr="000108C9" w:rsidTr="00484351">
        <w:trPr>
          <w:trHeight w:val="5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закупку товаров работ, услуг по году начала закупки: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6 718 081,24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7 616 740,06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7 822 540,06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5 078 535,00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5 957 689,00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6 163 489,00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1 639 546,24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1 659 051,06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1 659 051,06</w:t>
            </w:r>
          </w:p>
        </w:tc>
      </w:tr>
      <w:tr w:rsidR="000108C9" w:rsidRPr="000108C9" w:rsidTr="00585C19">
        <w:trPr>
          <w:trHeight w:val="27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8C9" w:rsidRPr="000108C9" w:rsidRDefault="000108C9" w:rsidP="00010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8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08C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08C9" w:rsidRPr="000108C9" w:rsidRDefault="000108C9" w:rsidP="000108C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08C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1C4135" w:rsidRDefault="005775D4" w:rsidP="005775D4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775D4">
        <w:rPr>
          <w:rFonts w:ascii="Times New Roman" w:hAnsi="Times New Roman"/>
          <w:sz w:val="18"/>
          <w:szCs w:val="18"/>
        </w:rPr>
        <w:t>Таблица 3</w:t>
      </w:r>
    </w:p>
    <w:p w:rsidR="005775D4" w:rsidRPr="005775D4" w:rsidRDefault="005775D4" w:rsidP="005775D4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775D4">
        <w:rPr>
          <w:rFonts w:ascii="Times New Roman" w:hAnsi="Times New Roman"/>
          <w:sz w:val="18"/>
          <w:szCs w:val="18"/>
        </w:rPr>
        <w:t>"Сведения о средствах, поступающих</w:t>
      </w:r>
    </w:p>
    <w:p w:rsidR="005775D4" w:rsidRPr="005775D4" w:rsidRDefault="005775D4" w:rsidP="005775D4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775D4">
        <w:rPr>
          <w:rFonts w:ascii="Times New Roman" w:hAnsi="Times New Roman"/>
          <w:sz w:val="18"/>
          <w:szCs w:val="18"/>
        </w:rPr>
        <w:t>во временное распоряжение учреждения</w:t>
      </w:r>
    </w:p>
    <w:p w:rsidR="005775D4" w:rsidRPr="005775D4" w:rsidRDefault="005775D4" w:rsidP="005775D4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775D4">
        <w:rPr>
          <w:rFonts w:ascii="Times New Roman" w:hAnsi="Times New Roman"/>
          <w:sz w:val="18"/>
          <w:szCs w:val="18"/>
        </w:rPr>
        <w:t>на 2019, 2020,2021гг.</w:t>
      </w:r>
    </w:p>
    <w:tbl>
      <w:tblPr>
        <w:tblW w:w="10338" w:type="dxa"/>
        <w:tblLook w:val="04A0" w:firstRow="1" w:lastRow="0" w:firstColumn="1" w:lastColumn="0" w:noHBand="0" w:noVBand="1"/>
      </w:tblPr>
      <w:tblGrid>
        <w:gridCol w:w="2117"/>
        <w:gridCol w:w="1842"/>
        <w:gridCol w:w="1701"/>
        <w:gridCol w:w="1985"/>
        <w:gridCol w:w="2693"/>
      </w:tblGrid>
      <w:tr w:rsidR="005775D4" w:rsidRPr="005775D4" w:rsidTr="00484351">
        <w:trPr>
          <w:trHeight w:val="50"/>
        </w:trPr>
        <w:tc>
          <w:tcPr>
            <w:tcW w:w="21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строки</w:t>
            </w:r>
          </w:p>
        </w:tc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 (руб., с точностью до двух знаков после запятой - 0,00)</w:t>
            </w:r>
          </w:p>
        </w:tc>
      </w:tr>
      <w:tr w:rsidR="005775D4" w:rsidRPr="005775D4" w:rsidTr="00484351">
        <w:trPr>
          <w:trHeight w:val="50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2019г.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2020г.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2021г.</w:t>
            </w:r>
          </w:p>
        </w:tc>
      </w:tr>
      <w:tr w:rsidR="005775D4" w:rsidRPr="005775D4" w:rsidTr="00585C19">
        <w:trPr>
          <w:trHeight w:val="25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775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775D4" w:rsidRPr="005775D4" w:rsidTr="00484351">
        <w:trPr>
          <w:trHeight w:val="84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начало года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75D4" w:rsidRPr="005775D4" w:rsidTr="00484351">
        <w:trPr>
          <w:trHeight w:val="5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средств на конец года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75D4" w:rsidRPr="005775D4" w:rsidTr="00484351">
        <w:trPr>
          <w:trHeight w:val="50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75D4" w:rsidRPr="005775D4" w:rsidTr="00585C19">
        <w:trPr>
          <w:trHeight w:val="61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денежных средств во временное распоряжение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75D4" w:rsidRPr="005775D4" w:rsidTr="00484351">
        <w:trPr>
          <w:trHeight w:val="5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75D4" w:rsidRPr="005775D4" w:rsidTr="00484351">
        <w:trPr>
          <w:trHeight w:val="124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Выбытие денежных  средств, поступивших во  временное распоряжение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75D4" w:rsidRPr="005775D4" w:rsidRDefault="005775D4" w:rsidP="0057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</w:tbl>
    <w:p w:rsidR="00A66140" w:rsidRPr="00A66140" w:rsidRDefault="00A66140" w:rsidP="00A66140">
      <w:pPr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A6614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Распределение    плановых  назначений  по  расходной  классификации  для  выполнения  муниципального  задания</w:t>
      </w:r>
      <w:r w:rsidRPr="00A66140">
        <w:rPr>
          <w:b/>
          <w:bCs/>
        </w:rPr>
        <w:t xml:space="preserve"> </w:t>
      </w:r>
      <w:r w:rsidRPr="00A6614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2019год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432"/>
        <w:gridCol w:w="1141"/>
        <w:gridCol w:w="468"/>
        <w:gridCol w:w="1287"/>
        <w:gridCol w:w="1226"/>
        <w:gridCol w:w="1016"/>
        <w:gridCol w:w="1319"/>
        <w:gridCol w:w="761"/>
        <w:gridCol w:w="914"/>
        <w:gridCol w:w="787"/>
        <w:gridCol w:w="1134"/>
      </w:tblGrid>
      <w:tr w:rsidR="00A66140" w:rsidRPr="00A66140" w:rsidTr="00585C19">
        <w:trPr>
          <w:trHeight w:val="28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 п/п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субсидии на финансовое обеспечение выполнения государственного (муниципального) задания</w:t>
            </w:r>
          </w:p>
        </w:tc>
        <w:tc>
          <w:tcPr>
            <w:tcW w:w="5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бюджетной классификации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Выплаты , руб.</w:t>
            </w:r>
          </w:p>
        </w:tc>
      </w:tr>
      <w:tr w:rsidR="00A66140" w:rsidRPr="00A66140" w:rsidTr="00585C19">
        <w:trPr>
          <w:trHeight w:val="25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главного распределителя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расхода  подразделения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целевой  статьи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дополнительная классификация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 , руб.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вида  расходов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аналитического учета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Сумма, руб.</w:t>
            </w:r>
          </w:p>
        </w:tc>
      </w:tr>
      <w:tr w:rsidR="00A66140" w:rsidRPr="00A66140" w:rsidTr="00484351">
        <w:trPr>
          <w:trHeight w:val="42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объектов  монументального  искусства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21 889,00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56 067,00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16 933,00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180 351,00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54 467,00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265 182,00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объектов  дорожного  хозяйства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2 085 000,00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2 085 000,00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843 779,00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254 821,00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601 562,00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3 858 000,00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3 858 000,00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1 323 946,00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402 852,00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1 021 802,00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1 099 400,00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Транспортное обеспечение исполнения  вопросов  местного  значения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230 415,00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69 585,00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23 502,00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7 098,00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мероприятия и борьба иными природными явлениями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в чистоте территории города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1 900 000,00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458 675,00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138 520,00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35 805,00</w:t>
            </w:r>
          </w:p>
        </w:tc>
      </w:tr>
      <w:tr w:rsidR="00A66140" w:rsidRPr="00A66140" w:rsidTr="00585C19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61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140" w:rsidRPr="00A66140" w:rsidRDefault="00A66140" w:rsidP="00A66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29000,00</w:t>
            </w:r>
          </w:p>
        </w:tc>
      </w:tr>
    </w:tbl>
    <w:p w:rsidR="001C4135" w:rsidRDefault="00675022" w:rsidP="0067502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75022">
        <w:rPr>
          <w:rFonts w:ascii="Times New Roman" w:hAnsi="Times New Roman"/>
          <w:sz w:val="18"/>
          <w:szCs w:val="18"/>
        </w:rPr>
        <w:t>Распределение    плановых  назначений  по  расходной  классификации  для  выполнения  муниципального  задания</w:t>
      </w:r>
      <w:r>
        <w:rPr>
          <w:rFonts w:ascii="Times New Roman" w:hAnsi="Times New Roman"/>
          <w:sz w:val="18"/>
          <w:szCs w:val="18"/>
        </w:rPr>
        <w:t xml:space="preserve"> </w:t>
      </w:r>
      <w:r w:rsidRPr="00675022">
        <w:rPr>
          <w:rFonts w:ascii="Times New Roman" w:hAnsi="Times New Roman"/>
          <w:sz w:val="18"/>
          <w:szCs w:val="18"/>
        </w:rPr>
        <w:t>2020год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432"/>
        <w:gridCol w:w="1609"/>
        <w:gridCol w:w="1287"/>
        <w:gridCol w:w="1226"/>
        <w:gridCol w:w="1016"/>
        <w:gridCol w:w="1319"/>
        <w:gridCol w:w="761"/>
        <w:gridCol w:w="914"/>
        <w:gridCol w:w="929"/>
        <w:gridCol w:w="992"/>
      </w:tblGrid>
      <w:tr w:rsidR="00675022" w:rsidRPr="00675022" w:rsidTr="00585C19">
        <w:trPr>
          <w:trHeight w:val="28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 п/п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субсидии на финансовое обеспечение выполнения государственного (муниципального) задания</w:t>
            </w:r>
          </w:p>
        </w:tc>
        <w:tc>
          <w:tcPr>
            <w:tcW w:w="5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бюджетной классификации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Выплаты , руб.</w:t>
            </w:r>
          </w:p>
        </w:tc>
      </w:tr>
      <w:tr w:rsidR="00675022" w:rsidRPr="00675022" w:rsidTr="00585C19">
        <w:trPr>
          <w:trHeight w:val="25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главного распределителя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расхода  подразделения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целевой  статьи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дополнительная классификация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 , руб.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вида  расходов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аналитического учета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Сумма, руб.</w:t>
            </w:r>
          </w:p>
        </w:tc>
      </w:tr>
      <w:tr w:rsidR="00675022" w:rsidRPr="00675022" w:rsidTr="00484351">
        <w:trPr>
          <w:trHeight w:val="19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объектов  монументального  искусства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41 000,00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22 657,00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6 843,00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311 000,00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56 067,00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16 933,00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188 032,00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56 786,00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275 182,00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объектов  дорожного  хозяйства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2 164 400,00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2 164 400,00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874 501,00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264 099,00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771 362,00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4 847 000,00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4 847 000,00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1 555 913,00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469 885,00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2 821 202,00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Транспортное обеспечение исполнения  вопросов  местного  значения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415 000,00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415 000,00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234 255,00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70 745,00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23 502,00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7 098,00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мероприятия и борьба с иными природными явлениями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2 280 000,00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2 280 000,00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594 620,00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179 575,00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75022" w:rsidRPr="00675022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5022" w:rsidRPr="00675022" w:rsidRDefault="00675022" w:rsidP="0067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022" w:rsidRPr="00675022" w:rsidRDefault="00675022" w:rsidP="00675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50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167 805,00</w:t>
            </w:r>
          </w:p>
        </w:tc>
      </w:tr>
    </w:tbl>
    <w:p w:rsidR="00DD02E0" w:rsidRPr="00DD02E0" w:rsidRDefault="00DD02E0" w:rsidP="00DD02E0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02E0">
        <w:rPr>
          <w:rFonts w:ascii="Times New Roman" w:hAnsi="Times New Roman"/>
          <w:sz w:val="18"/>
          <w:szCs w:val="18"/>
        </w:rPr>
        <w:t>Распределение    плановых  назначений  по  расходной  классификации  для  выполнения  муниципального  задания</w:t>
      </w:r>
    </w:p>
    <w:p w:rsidR="001C4135" w:rsidRDefault="00DD02E0" w:rsidP="00DD02E0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02E0">
        <w:rPr>
          <w:rFonts w:ascii="Times New Roman" w:hAnsi="Times New Roman"/>
          <w:sz w:val="18"/>
          <w:szCs w:val="18"/>
        </w:rPr>
        <w:t>2021год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432"/>
        <w:gridCol w:w="1609"/>
        <w:gridCol w:w="1287"/>
        <w:gridCol w:w="1226"/>
        <w:gridCol w:w="1198"/>
        <w:gridCol w:w="1331"/>
        <w:gridCol w:w="567"/>
        <w:gridCol w:w="914"/>
        <w:gridCol w:w="929"/>
        <w:gridCol w:w="850"/>
      </w:tblGrid>
      <w:tr w:rsidR="00DD02E0" w:rsidRPr="00DD02E0" w:rsidTr="00585C19">
        <w:trPr>
          <w:trHeight w:val="28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 п/п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субсидии на финансовое обеспечение выполнения государственного (муниципального) задания</w:t>
            </w:r>
          </w:p>
        </w:tc>
        <w:tc>
          <w:tcPr>
            <w:tcW w:w="5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бюджетной классификации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Выплаты , руб.</w:t>
            </w:r>
          </w:p>
        </w:tc>
      </w:tr>
      <w:tr w:rsidR="00DD02E0" w:rsidRPr="00DD02E0" w:rsidTr="00585C19">
        <w:trPr>
          <w:trHeight w:val="25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главного распределителя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расхода  подразделения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целевой  статьи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дополнительная классификация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 , руб.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 вида  расходов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аналитического учета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Сумма, руб.</w:t>
            </w:r>
          </w:p>
        </w:tc>
      </w:tr>
      <w:tr w:rsidR="00DD02E0" w:rsidRPr="00DD02E0" w:rsidTr="00484351">
        <w:trPr>
          <w:trHeight w:val="601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объектов  монументального  искусства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47003000007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41 000,00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22 658,00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6 842,00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11 500,00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территории  городских  кладбищ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323 000,00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65 284,00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19 716,00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30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 уличного  освещения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195 713,00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59 105,00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285 182,00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объектов  дорожного  хозяйства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40103100000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2 251 300,00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2 251 300,00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910 522,00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274 978,00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75 438,00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811 362,00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Ремонт  и  капитальный  ремонт  объектов  дорожного  хозяйства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40103200000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5 041 000,00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5 041 000,00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1 593 547,00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481 251,00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2 966 202,00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Транспортное обеспечение исполнения  вопросов  местного  значения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47003000005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430 800,00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430 800,00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238 095,00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71 905,00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 пожарной  безопасности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40203300000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48 500,00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25 423,00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7 677,00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мероприятия и борьба с иными природными явлениями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47003000012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53 764,00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16 236,00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 в  чистоте  территории  города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47003000020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по субсидии: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2 280 000,00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594 620,00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179 575,00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167 805,00</w:t>
            </w:r>
          </w:p>
        </w:tc>
      </w:tr>
      <w:tr w:rsidR="00DD02E0" w:rsidRPr="00DD02E0" w:rsidTr="00585C19">
        <w:trPr>
          <w:trHeight w:val="315"/>
        </w:trPr>
        <w:tc>
          <w:tcPr>
            <w:tcW w:w="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02E0" w:rsidRPr="00DD02E0" w:rsidRDefault="00DD02E0" w:rsidP="00DD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E0" w:rsidRPr="00DD02E0" w:rsidRDefault="00DD02E0" w:rsidP="00DD02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2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89 200,00</w:t>
            </w:r>
          </w:p>
        </w:tc>
      </w:tr>
    </w:tbl>
    <w:p w:rsidR="00484351" w:rsidRDefault="00484351" w:rsidP="009F14F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0343C3" w:rsidRPr="000343C3" w:rsidRDefault="000343C3" w:rsidP="009F14F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0343C3" w:rsidRDefault="000343C3" w:rsidP="009F14F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0343C3" w:rsidRDefault="000343C3" w:rsidP="009F14F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9F14F9" w:rsidRPr="009F14F9" w:rsidRDefault="000343C3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от 1</w:t>
      </w:r>
      <w:r w:rsidR="009F14F9">
        <w:rPr>
          <w:rFonts w:ascii="Times New Roman" w:hAnsi="Times New Roman"/>
          <w:sz w:val="18"/>
          <w:szCs w:val="18"/>
        </w:rPr>
        <w:t>8</w:t>
      </w:r>
      <w:r w:rsidRPr="000343C3">
        <w:rPr>
          <w:rFonts w:ascii="Times New Roman" w:hAnsi="Times New Roman"/>
          <w:sz w:val="18"/>
          <w:szCs w:val="18"/>
        </w:rPr>
        <w:t>.02.2019 года № 4</w:t>
      </w:r>
      <w:r w:rsidR="009F14F9">
        <w:rPr>
          <w:rFonts w:ascii="Times New Roman" w:hAnsi="Times New Roman"/>
          <w:sz w:val="18"/>
          <w:szCs w:val="18"/>
        </w:rPr>
        <w:t>9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9F14F9" w:rsidRPr="009F14F9" w:rsidRDefault="009F14F9" w:rsidP="009F14F9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9F14F9">
        <w:rPr>
          <w:rFonts w:ascii="Times New Roman" w:hAnsi="Times New Roman"/>
          <w:b/>
          <w:i/>
          <w:sz w:val="18"/>
          <w:szCs w:val="18"/>
        </w:rPr>
        <w:t>Об итогах исполнения бюджета муниципального образования рабочий поселок Атиг за 2018 год</w:t>
      </w:r>
    </w:p>
    <w:p w:rsidR="009F14F9" w:rsidRPr="009F14F9" w:rsidRDefault="009F14F9" w:rsidP="009F14F9">
      <w:pPr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>В соответствии с Бюджетным кодексом Российской Федерации, Федеральным законом от 6 октября 2003 года № 131 -ФЗ «Об общих принципах организации местного самоуправления в Российской Федерации», Положением «О бюджетном процессе в муниципальном образовании рабочий поселок Атиг», утвержденным решением Думы муниципального образования рабочий поселок Атиг от 15.10.2008 г. № 138 (с изменениями, утвержденными решением Думы муниципального образования рабочий поселок Атиг  от 25.03.2010 г. № 53/2), Уставом муниципального образования рабочий поселок Атиг,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9F14F9">
        <w:rPr>
          <w:rFonts w:ascii="Times New Roman" w:hAnsi="Times New Roman"/>
          <w:b/>
          <w:sz w:val="18"/>
          <w:szCs w:val="18"/>
        </w:rPr>
        <w:t>ПОСТАНОВЛЯЮ: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 xml:space="preserve"> 1.Утвердить  отчет об исполнении бюджета муниципального образования рабочий поселок Атиг за  2018 год (приложение 1,2,3,4).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>2. Принять к сведению, что за  2018 год численность муниципальных служащих и работников муниципальных учреждений муниципального образования рабочий поселок Атиг составила 33 человека, фактические расходы на оплату их труда составили 10301,9 тысяч рублей (приложение  5).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>3. Направить отчет об исполнении бюджета муниципального образования рабочий поселок Атиг за  2018 год Думе муниципального образования рабочий поселок Атиг для утверждения и осуществления муниципального финансового контроля в ходе исполнения.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 xml:space="preserve">4. Опубликовать настоящее постановление в официальном печатном издании «Информационный вестник муниципального образования рабочий поселок Атиг».  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>5. Контроль за исполнением настоящего постановления оставляю за собой.</w:t>
      </w:r>
    </w:p>
    <w:p w:rsidR="009F14F9" w:rsidRPr="009F14F9" w:rsidRDefault="009F14F9" w:rsidP="009F14F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F14F9">
        <w:rPr>
          <w:rFonts w:ascii="Times New Roman" w:hAnsi="Times New Roman"/>
          <w:sz w:val="18"/>
          <w:szCs w:val="18"/>
        </w:rPr>
        <w:t>Глава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9F14F9">
        <w:rPr>
          <w:rFonts w:ascii="Times New Roman" w:hAnsi="Times New Roman"/>
          <w:sz w:val="18"/>
          <w:szCs w:val="18"/>
        </w:rPr>
        <w:t>муниципального образования</w:t>
      </w:r>
      <w:r>
        <w:rPr>
          <w:rFonts w:ascii="Times New Roman" w:hAnsi="Times New Roman"/>
          <w:sz w:val="18"/>
          <w:szCs w:val="18"/>
        </w:rPr>
        <w:t xml:space="preserve"> </w:t>
      </w:r>
      <w:r w:rsidRPr="009F14F9">
        <w:rPr>
          <w:rFonts w:ascii="Times New Roman" w:hAnsi="Times New Roman"/>
          <w:sz w:val="18"/>
          <w:szCs w:val="18"/>
        </w:rPr>
        <w:t>рабочий посё</w:t>
      </w:r>
      <w:r>
        <w:rPr>
          <w:rFonts w:ascii="Times New Roman" w:hAnsi="Times New Roman"/>
          <w:sz w:val="18"/>
          <w:szCs w:val="18"/>
        </w:rPr>
        <w:t xml:space="preserve">лок Атиг                                                                                                           </w:t>
      </w:r>
      <w:r w:rsidRPr="009F14F9">
        <w:rPr>
          <w:rFonts w:ascii="Times New Roman" w:hAnsi="Times New Roman"/>
          <w:sz w:val="18"/>
          <w:szCs w:val="18"/>
        </w:rPr>
        <w:t xml:space="preserve">                                </w:t>
      </w:r>
      <w:proofErr w:type="spellStart"/>
      <w:r w:rsidRPr="009F14F9">
        <w:rPr>
          <w:rFonts w:ascii="Times New Roman" w:hAnsi="Times New Roman"/>
          <w:sz w:val="18"/>
          <w:szCs w:val="18"/>
        </w:rPr>
        <w:t>С.С.Мезенов</w:t>
      </w:r>
      <w:proofErr w:type="spellEnd"/>
    </w:p>
    <w:p w:rsidR="00AC1E96" w:rsidRPr="00AC1E96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C1E9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1</w:t>
      </w:r>
    </w:p>
    <w:p w:rsidR="00AC1E96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постановлению </w:t>
      </w:r>
      <w:r w:rsidRPr="00AC1E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</w:t>
      </w:r>
    </w:p>
    <w:p w:rsidR="00AC1E96" w:rsidRPr="00AC1E96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C1E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образования</w:t>
      </w:r>
    </w:p>
    <w:p w:rsidR="00AC1E96" w:rsidRPr="00AC1E96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C1E96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</w:t>
      </w:r>
    </w:p>
    <w:p w:rsidR="00AC1E96" w:rsidRPr="00AC1E96" w:rsidRDefault="00AC1E96" w:rsidP="00AC1E96">
      <w:pPr>
        <w:spacing w:after="0" w:line="240" w:lineRule="auto"/>
        <w:jc w:val="right"/>
        <w:rPr>
          <w:rFonts w:ascii="Calibri" w:eastAsia="Times New Roman" w:hAnsi="Calibri" w:cs="Times New Roman"/>
          <w:sz w:val="18"/>
          <w:szCs w:val="18"/>
          <w:lang w:eastAsia="ru-RU"/>
        </w:rPr>
      </w:pPr>
      <w:r w:rsidRPr="00AC1E96">
        <w:rPr>
          <w:rFonts w:ascii="Times New Roman" w:eastAsia="Times New Roman" w:hAnsi="Times New Roman" w:cs="Times New Roman"/>
          <w:sz w:val="18"/>
          <w:szCs w:val="18"/>
          <w:lang w:eastAsia="ru-RU"/>
        </w:rPr>
        <w:t>от 18.02. 2019 №  49</w:t>
      </w:r>
    </w:p>
    <w:p w:rsidR="00AC1E96" w:rsidRPr="00AC1E96" w:rsidRDefault="00AC1E96" w:rsidP="00AC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C1E9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Исполнение доходов бюджета муниципального образования рабочий поселок Атиг  по кодам классификации доходов бюджета  за  2018 год</w:t>
      </w:r>
    </w:p>
    <w:tbl>
      <w:tblPr>
        <w:tblW w:w="10224" w:type="dxa"/>
        <w:tblInd w:w="-34" w:type="dxa"/>
        <w:tblLook w:val="04A0" w:firstRow="1" w:lastRow="0" w:firstColumn="1" w:lastColumn="0" w:noHBand="0" w:noVBand="1"/>
      </w:tblPr>
      <w:tblGrid>
        <w:gridCol w:w="768"/>
        <w:gridCol w:w="2068"/>
        <w:gridCol w:w="3969"/>
        <w:gridCol w:w="1234"/>
        <w:gridCol w:w="1165"/>
        <w:gridCol w:w="1020"/>
      </w:tblGrid>
      <w:tr w:rsidR="00AC1E96" w:rsidRPr="00AC1E96" w:rsidTr="00484351">
        <w:trPr>
          <w:trHeight w:val="313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строки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классификации доходов бюджета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доходов бюджета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 на 2018 год в тысячах рублей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 за 2018 год в тысячах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AC1E96" w:rsidRPr="00AC1E96" w:rsidTr="00484351">
        <w:trPr>
          <w:trHeight w:val="27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8606,9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8911,7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103,5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1407,0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1455,3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103,4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1407,0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103,4</w:t>
            </w:r>
          </w:p>
        </w:tc>
      </w:tr>
      <w:tr w:rsidR="00AC1E96" w:rsidRPr="00AC1E96" w:rsidTr="00484351">
        <w:trPr>
          <w:trHeight w:val="393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1447,4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103,5</w:t>
            </w:r>
          </w:p>
        </w:tc>
      </w:tr>
      <w:tr w:rsidR="00AC1E96" w:rsidRPr="00AC1E96" w:rsidTr="00484351">
        <w:trPr>
          <w:trHeight w:val="834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000 1 01 02020 01 0000 110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764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87,5</w:t>
            </w:r>
          </w:p>
        </w:tc>
      </w:tr>
      <w:tr w:rsidR="00AC1E96" w:rsidRPr="00AC1E96" w:rsidTr="00484351">
        <w:trPr>
          <w:trHeight w:val="827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000 1 01 02040 01 0000 110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</w:t>
            </w: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586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2330,9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2506,1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107,5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2330,9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2506,1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107,5</w:t>
            </w:r>
          </w:p>
        </w:tc>
      </w:tr>
      <w:tr w:rsidR="00AC1E96" w:rsidRPr="00AC1E96" w:rsidTr="00484351">
        <w:trPr>
          <w:trHeight w:val="626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108,5</w:t>
            </w:r>
          </w:p>
        </w:tc>
      </w:tr>
      <w:tr w:rsidR="00AC1E96" w:rsidRPr="00AC1E96" w:rsidTr="00484351">
        <w:trPr>
          <w:trHeight w:val="6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109,1</w:t>
            </w:r>
          </w:p>
        </w:tc>
      </w:tr>
      <w:tr w:rsidR="00AC1E96" w:rsidRPr="00AC1E96" w:rsidTr="00484351">
        <w:trPr>
          <w:trHeight w:val="972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107,3</w:t>
            </w:r>
          </w:p>
        </w:tc>
      </w:tr>
      <w:tr w:rsidR="00AC1E96" w:rsidRPr="00AC1E96" w:rsidTr="00484351">
        <w:trPr>
          <w:trHeight w:val="106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уплаты акцизов на </w:t>
            </w:r>
            <w:proofErr w:type="spellStart"/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приямогонный</w:t>
            </w:r>
            <w:proofErr w:type="spellEnd"/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-226,9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-250,2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110,3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826,0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96,1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96,1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82,4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82,4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AC1E96" w:rsidRPr="00AC1E96" w:rsidTr="00484351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000 1 05 01021 01 0000 110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Налог, взимаемый с налогоплательщиков, выбравших </w:t>
            </w: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700,7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2774,4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2753,1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1484,4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100,6</w:t>
            </w:r>
          </w:p>
        </w:tc>
      </w:tr>
      <w:tr w:rsidR="00AC1E96" w:rsidRPr="00AC1E96" w:rsidTr="004530E2">
        <w:trPr>
          <w:trHeight w:val="196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000 1 06 01030 13 0000 110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1484,4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100,6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000 1 06 06030 13 0000 110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100,3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000 1 06 06033 13 0000 110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100,3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93,6</w:t>
            </w:r>
          </w:p>
        </w:tc>
      </w:tr>
      <w:tr w:rsidR="00AC1E96" w:rsidRPr="00AC1E96" w:rsidTr="004530E2">
        <w:trPr>
          <w:trHeight w:val="192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000 1 06 06043 13 0000 110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93,6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42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808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000 1 08 04020 01 0000 110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11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522,1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115,0</w:t>
            </w:r>
          </w:p>
        </w:tc>
      </w:tr>
      <w:tr w:rsidR="00AC1E96" w:rsidRPr="00AC1E96" w:rsidTr="004530E2">
        <w:trPr>
          <w:trHeight w:val="421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116,7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000 1 11 05010 00 0000 120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116,7</w:t>
            </w:r>
          </w:p>
        </w:tc>
      </w:tr>
      <w:tr w:rsidR="00AC1E96" w:rsidRPr="00AC1E96" w:rsidTr="004530E2">
        <w:trPr>
          <w:trHeight w:val="572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116,7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000 1 11 05070 00 0000 120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613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000 1 11 05075 13 0000 120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715,0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107,9</w:t>
            </w:r>
          </w:p>
        </w:tc>
      </w:tr>
      <w:tr w:rsidR="00AC1E96" w:rsidRPr="00AC1E96" w:rsidTr="004530E2">
        <w:trPr>
          <w:trHeight w:val="453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000 1 14 02000 00 0000 410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118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000 1 14 02053 13 0000 410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1026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000 1 14 02053 13 0000 410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552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000 1 14 06000 00 0000 430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108,4</w:t>
            </w:r>
          </w:p>
        </w:tc>
      </w:tr>
      <w:tr w:rsidR="00AC1E96" w:rsidRPr="00AC1E96" w:rsidTr="00484351">
        <w:trPr>
          <w:trHeight w:val="5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000 1 14 06010 00 0000 430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108,4</w:t>
            </w:r>
          </w:p>
        </w:tc>
      </w:tr>
      <w:tr w:rsidR="00AC1E96" w:rsidRPr="00AC1E96" w:rsidTr="004530E2">
        <w:trPr>
          <w:trHeight w:val="242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000 1 14 06013 13 0000 430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108,4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43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000 1 16 33000 00 0000 140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50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000 1 16 33050 13 0000 140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86643,8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86636,4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523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86643,8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86636,4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37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000 2 02 01000 00 0000 151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2191,9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2191,9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000 2 02 01001 00 0000 151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2191,9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2191,9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000 2 02 15001 13 0000 151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2191,9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2191,9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000 2 02 30000 00 0000 151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241,8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239,8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AC1E96" w:rsidRPr="00AC1E96" w:rsidTr="00484351">
        <w:trPr>
          <w:trHeight w:val="56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563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000 2 02 30024 13 0000 151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20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000 2 02 35120 00 0000 151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288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000 2 02 35120 13 0000 151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48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000 2 02 35118 00 0000 151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AC1E96" w:rsidRPr="00AC1E96" w:rsidTr="004530E2">
        <w:trPr>
          <w:trHeight w:val="209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000 2 02 35118 13 0000 151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000 2 02 40000 00 0000 151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84210,1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84210,1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000 2 02 49999 00 0000 151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84210,1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84210,1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84351">
        <w:trPr>
          <w:trHeight w:val="416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000 2 02 49999 13 0000 151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84210,1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84210,1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AC1E96" w:rsidTr="004530E2">
        <w:trPr>
          <w:trHeight w:val="34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000 2 19 00000 00 0000 000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ВОЗВРАТ ОСТАТКОВ СУБСИДИЙ,СУБВЕНЦИЙ И ИНЫХ МЕЖБЮДЖЕТНЫХ ТРАНСФЕРТОВ, ИМЕЮЩИХ ЦЕЛЕВОЕ НАЗНАЧЕНИЕ, ПРОШЛЫХ ЛЕТ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-5,4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000 2 19 05 000 13 0000 151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AC1E96" w:rsidTr="004530E2">
        <w:trPr>
          <w:trHeight w:val="6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E96" w:rsidRPr="00AC1E96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ИТОГО ДОХОДОВ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95 250,7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95 548,1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AC1E96" w:rsidRDefault="00AC1E96" w:rsidP="00AC1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1E9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100,3</w:t>
            </w:r>
          </w:p>
        </w:tc>
      </w:tr>
    </w:tbl>
    <w:p w:rsidR="00AC1E96" w:rsidRPr="00AC1E96" w:rsidRDefault="00AC1E96" w:rsidP="00C96D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1E96" w:rsidRPr="00C96D17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2</w:t>
      </w:r>
    </w:p>
    <w:p w:rsidR="00C96D17" w:rsidRPr="00C96D17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постановлению   администрации  </w:t>
      </w:r>
    </w:p>
    <w:p w:rsidR="00AC1E96" w:rsidRPr="00C96D17" w:rsidRDefault="00C96D17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</w:t>
      </w:r>
    </w:p>
    <w:p w:rsidR="00AC1E96" w:rsidRPr="00C96D17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</w:t>
      </w:r>
    </w:p>
    <w:p w:rsidR="00AC1E96" w:rsidRPr="00C96D17" w:rsidRDefault="00AC1E96" w:rsidP="00C96D1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18.02. 2019 № 49</w:t>
      </w:r>
    </w:p>
    <w:p w:rsidR="00AC1E96" w:rsidRPr="00C96D17" w:rsidRDefault="00AC1E96" w:rsidP="00AC1E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Исполнение 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за 2018 год</w:t>
      </w:r>
    </w:p>
    <w:tbl>
      <w:tblPr>
        <w:tblW w:w="103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1"/>
        <w:gridCol w:w="4537"/>
        <w:gridCol w:w="708"/>
        <w:gridCol w:w="1020"/>
        <w:gridCol w:w="567"/>
        <w:gridCol w:w="992"/>
        <w:gridCol w:w="851"/>
        <w:gridCol w:w="964"/>
      </w:tblGrid>
      <w:tr w:rsidR="00AC1E96" w:rsidRPr="00984052" w:rsidTr="003055A8">
        <w:trPr>
          <w:trHeight w:val="30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Номер строки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раздела, подраздела, целевой статьи или вида  расхода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раздела, подраздела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целевой статьи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вида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Утвержденные бюджетные назначения на год с учетом уточнений,(в тысячах рублей)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Исполнено</w:t>
            </w:r>
          </w:p>
        </w:tc>
      </w:tr>
      <w:tr w:rsidR="00AC1E96" w:rsidRPr="00984052" w:rsidTr="003055A8">
        <w:trPr>
          <w:trHeight w:val="724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тысячах рублей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процентах к сумме средств, отраженных в графе 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6794,9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984052" w:rsidTr="003055A8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984052" w:rsidTr="003055A8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3643,8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97,1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</w:tr>
      <w:tr w:rsidR="00AC1E96" w:rsidRPr="00984052" w:rsidTr="003055A8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3640,3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AC1E96" w:rsidRPr="00984052" w:rsidTr="003055A8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</w:tr>
      <w:tr w:rsidR="00AC1E96" w:rsidRPr="00984052" w:rsidTr="003055A8">
        <w:trPr>
          <w:trHeight w:val="57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1859,1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91,3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</w:tr>
      <w:tr w:rsidR="00AC1E96" w:rsidRPr="00984052" w:rsidTr="003055A8">
        <w:trPr>
          <w:trHeight w:val="11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архивных фондов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9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4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984052" w:rsidTr="003055A8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</w:tr>
      <w:tr w:rsidR="00AC1E96" w:rsidRPr="00984052" w:rsidTr="003055A8">
        <w:trPr>
          <w:trHeight w:val="36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на 2018-2020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6405,7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использования , охраны водных объектов и гидросооружений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5717,6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на 2018-2020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5148,2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32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и ремонт  автомобильных дорог общего пользования муниципального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дорожного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73558,3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31139,1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42,3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Жилищное хозяйство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9,7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</w:tr>
      <w:tr w:rsidR="00AC1E96" w:rsidRPr="00984052" w:rsidTr="003055A8">
        <w:trPr>
          <w:trHeight w:val="26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9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32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реконструкции, модернизации  и капитальному ремонту жилищного фонда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94,5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94,5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65095,4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24785,0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38,1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на 2018-2020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6078,9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Капитальное строительство очистных сооружений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55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объектов </w:t>
            </w:r>
            <w:r w:rsidR="00C96D17"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концессионного</w:t>
            </w: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соглашения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15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984052" w:rsidTr="003055A8">
        <w:trPr>
          <w:trHeight w:val="339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газификации на территории муниципального образования рабочий поселок Атиг на 2016-2020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18517,1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</w:tr>
      <w:tr w:rsidR="00AC1E96" w:rsidRPr="00984052" w:rsidTr="003055A8">
        <w:trPr>
          <w:trHeight w:val="16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Распределительные газопроводы для газоснабжения частных домов кооператива "Атигский"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101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проектов капитального строительства муниципального значения по развитию газификации подпрограммы «Развитие топливно-энергетического комплекса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остатка 2017 года)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189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Распределительные газопроводы для газоснабжения частных домов кооператива "Атигский" (за счет средств 2018 года)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87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проектов капитального строительства муниципального значения по развитию газификации подпрограммы «Развитие топливно-энергетического комплекса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средств 2018 года)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9818,7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Распределительные газопроводы для газоснабжения частных домов кооператива "Атигский" (II очередь строительства)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энергосбережению и повышению энергоэффективности в системе теплоснабжения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 закупки товаров, работ и услуг для обеспечения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6164,1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3534,0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89,6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18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муниципальном образовании рабочий поселок Атиг на 2018-2020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55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подпрограммы "Развитие культуры и искусства" государственной программы  Свердловской области "Развитие культуры в Свердловской области до 2024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99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подпрограммы "Развитие культуры и искусства" государственной программы  Свердловской области "Развитие культуры в Свердловской области до 2024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1345,1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15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социальных выплат молодым семьям на приобретение (строительство) жилья на условиях </w:t>
            </w:r>
            <w:proofErr w:type="spellStart"/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федерального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3055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Массовый спорт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8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57566,3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57,4</w:t>
            </w:r>
          </w:p>
        </w:tc>
      </w:tr>
      <w:tr w:rsidR="00AC1E96" w:rsidRPr="00984052" w:rsidTr="003055A8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исполнения бюджета( "+" профицит, "-" дефицит)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-5062,6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37981,8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3E3FC5" w:rsidRDefault="003E3FC5" w:rsidP="00C96D17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C1E96" w:rsidRPr="00C96D17" w:rsidRDefault="00AC1E96" w:rsidP="00C96D17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3</w:t>
      </w:r>
    </w:p>
    <w:p w:rsidR="00C96D17" w:rsidRPr="00C96D17" w:rsidRDefault="00AC1E96" w:rsidP="00AC1E96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постановлению   администрации </w:t>
      </w:r>
    </w:p>
    <w:p w:rsidR="00AC1E96" w:rsidRPr="00C96D17" w:rsidRDefault="00AC1E96" w:rsidP="00AC1E96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образования</w:t>
      </w:r>
    </w:p>
    <w:p w:rsidR="00AC1E96" w:rsidRPr="00C96D17" w:rsidRDefault="00AC1E96" w:rsidP="00AC1E96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</w:t>
      </w:r>
    </w:p>
    <w:p w:rsidR="00AC1E96" w:rsidRPr="00C96D17" w:rsidRDefault="00C96D17" w:rsidP="00AC1E96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18.02.2019</w:t>
      </w:r>
      <w:r w:rsidR="00AC1E96"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 49</w:t>
      </w:r>
    </w:p>
    <w:p w:rsidR="00AC1E96" w:rsidRPr="00C96D17" w:rsidRDefault="00AC1E96" w:rsidP="00C96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Исполнение по ведомственной структуре расходов бюджета муниципального образования ра</w:t>
      </w:r>
      <w:r w:rsid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бочий поселок Атиг за  2018 год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1"/>
        <w:gridCol w:w="4139"/>
        <w:gridCol w:w="567"/>
        <w:gridCol w:w="708"/>
        <w:gridCol w:w="1134"/>
        <w:gridCol w:w="567"/>
        <w:gridCol w:w="991"/>
        <w:gridCol w:w="852"/>
        <w:gridCol w:w="709"/>
      </w:tblGrid>
      <w:tr w:rsidR="00AC1E96" w:rsidRPr="00C96D17" w:rsidTr="003E3FC5">
        <w:trPr>
          <w:trHeight w:val="30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Номер строки</w:t>
            </w:r>
          </w:p>
        </w:tc>
        <w:tc>
          <w:tcPr>
            <w:tcW w:w="4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главного распорядителя бюджетных средств, раздела, подраздела, целевой статьи или вида  расхода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главного распорядителя бюджетных средств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раздела, подраздела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Код целевой статьи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вида расходов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Утвержденные бюджетные назначения на год с учетом уточнений,(в тысячах рублей)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Исполнено</w:t>
            </w:r>
          </w:p>
        </w:tc>
      </w:tr>
      <w:tr w:rsidR="00AC1E96" w:rsidRPr="00C96D17" w:rsidTr="003E3FC5">
        <w:trPr>
          <w:trHeight w:val="971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тысячах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процентах к сумме средств, отраженных в графе 7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Дума 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11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1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33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33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3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Администрация  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99837,4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57091,6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57,2</w:t>
            </w:r>
          </w:p>
        </w:tc>
      </w:tr>
      <w:tr w:rsidR="00AC1E96" w:rsidRPr="00C96D17" w:rsidTr="003E3FC5">
        <w:trPr>
          <w:trHeight w:val="21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95,4</w:t>
            </w:r>
          </w:p>
        </w:tc>
      </w:tr>
      <w:tr w:rsidR="00AC1E96" w:rsidRPr="00C96D17" w:rsidTr="00B96251">
        <w:trPr>
          <w:trHeight w:val="6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C96D17" w:rsidTr="003E3FC5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56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3751,9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97,1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AC1E96" w:rsidRPr="00C96D17" w:rsidTr="003E3FC5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</w:tr>
      <w:tr w:rsidR="00AC1E96" w:rsidRPr="00C96D17" w:rsidTr="003E3FC5">
        <w:trPr>
          <w:trHeight w:val="36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</w:tr>
      <w:tr w:rsidR="00AC1E96" w:rsidRPr="00C96D17" w:rsidTr="003E3FC5">
        <w:trPr>
          <w:trHeight w:val="57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73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40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1961,7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94,8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</w:tr>
      <w:tr w:rsidR="00AC1E96" w:rsidRPr="00C96D17" w:rsidTr="003E3FC5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92,4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91,3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C1E96" w:rsidRPr="00C96D17" w:rsidTr="003E3FC5">
        <w:trPr>
          <w:trHeight w:val="13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C96D17" w:rsidTr="003E3FC5">
        <w:trPr>
          <w:trHeight w:val="22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94,4</w:t>
            </w:r>
          </w:p>
        </w:tc>
      </w:tr>
      <w:tr w:rsidR="00AC1E96" w:rsidRPr="00C96D17" w:rsidTr="003E3FC5">
        <w:trPr>
          <w:trHeight w:val="9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7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56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7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3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11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C96D17" w:rsidTr="003E3FC5">
        <w:trPr>
          <w:trHeight w:val="20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C96D17" w:rsidTr="003E3FC5">
        <w:trPr>
          <w:trHeight w:val="13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C96D17" w:rsidTr="003E3FC5">
        <w:trPr>
          <w:trHeight w:val="36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AC1E96" w:rsidRPr="00C96D17" w:rsidTr="003E3FC5">
        <w:trPr>
          <w:trHeight w:val="25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</w:tr>
      <w:tr w:rsidR="00AC1E96" w:rsidRPr="00C96D17" w:rsidTr="003E3FC5">
        <w:trPr>
          <w:trHeight w:val="30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</w:tr>
      <w:tr w:rsidR="00AC1E96" w:rsidRPr="00C96D17" w:rsidTr="003E3FC5">
        <w:trPr>
          <w:trHeight w:val="35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50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7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9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6405,7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C96D17" w:rsidTr="003E3FC5">
        <w:trPr>
          <w:trHeight w:val="42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использования 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C96D17" w:rsidTr="003E3FC5">
        <w:trPr>
          <w:trHeight w:val="41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5717,7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71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8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и ремонт 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7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5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73558,3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31139,1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42,3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1948,8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9,7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</w:tr>
      <w:tr w:rsidR="00AC1E96" w:rsidRPr="00C96D17" w:rsidTr="003E3FC5">
        <w:trPr>
          <w:trHeight w:val="28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реконструкции, модернизации 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94,5</w:t>
            </w:r>
          </w:p>
        </w:tc>
      </w:tr>
      <w:tr w:rsidR="00AC1E96" w:rsidRPr="00C96D17" w:rsidTr="003E3FC5">
        <w:trPr>
          <w:trHeight w:val="38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94,5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</w:tr>
      <w:tr w:rsidR="00AC1E96" w:rsidRPr="00C96D17" w:rsidTr="003E3FC5">
        <w:trPr>
          <w:trHeight w:val="379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65095,4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24785,0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38,1</w:t>
            </w:r>
          </w:p>
        </w:tc>
      </w:tr>
      <w:tr w:rsidR="00AC1E96" w:rsidRPr="00C96D17" w:rsidTr="003E3FC5">
        <w:trPr>
          <w:trHeight w:val="51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</w:tr>
      <w:tr w:rsidR="00AC1E96" w:rsidRPr="00C96D17" w:rsidTr="003E3FC5">
        <w:trPr>
          <w:trHeight w:val="24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Капитальное строительство очистных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27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42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39760,3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39760,3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объектов </w:t>
            </w:r>
            <w:proofErr w:type="spellStart"/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концессионого</w:t>
            </w:r>
            <w:proofErr w:type="spellEnd"/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33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газификации на территории муниципального образования рабочий поселок Атиг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18517,1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</w:tr>
      <w:tr w:rsidR="00AC1E96" w:rsidRPr="00C96D17" w:rsidTr="003E3FC5">
        <w:trPr>
          <w:trHeight w:val="24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Распределительные газопроводы для газоснабжения частных домов кооператива "Атигский"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41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проектов капитального строительства муниципального значения по развитию газификации подпрограммы «Развитие топливно-энергетического комплекса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остатка 2017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20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0703142300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9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Распределительные газопроводы для газоснабжения частных домов кооператива "Атигский" (за счет средств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7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39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проектов капитального строительства муниципального значения по развитию газификации подпрограммы «Развитие топливно-энергетического комплекса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средств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C1E96" w:rsidRPr="00C96D17" w:rsidTr="003E3FC5">
        <w:trPr>
          <w:trHeight w:val="19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0703242300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AC1E96" w:rsidRPr="00C96D17" w:rsidTr="003E3FC5">
        <w:trPr>
          <w:trHeight w:val="56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Распределительные газопроводы для газоснабжения частных домов кооператива "Атигский" (II очередь строительства)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AC1E96" w:rsidRPr="00C96D17" w:rsidTr="003E3FC5">
        <w:trPr>
          <w:trHeight w:val="40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AC1E96" w:rsidRPr="00C96D17" w:rsidTr="003E3FC5">
        <w:trPr>
          <w:trHeight w:val="35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энергосбережению и повышению энергоэффективности в системе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AC1E96" w:rsidRPr="00C96D17" w:rsidTr="003E3FC5">
        <w:trPr>
          <w:trHeight w:val="27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6514,1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AC1E96" w:rsidRPr="00C96D17" w:rsidTr="003E3FC5">
        <w:trPr>
          <w:trHeight w:val="36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89,6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8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22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4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4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93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подпрограммы "Развитие культуры и искусства" государственной программы  Свердловской области "Развитие культуры в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449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71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130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подпрограммы "Развитие культуры и искусства" государственной программы  Свердловской области "Развитие культуры в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12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44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449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социальных выплат молодым семьям на приобретение (строительство) жилья на условиях </w:t>
            </w:r>
            <w:proofErr w:type="spellStart"/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55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55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6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C1E96" w:rsidRPr="00C96D17" w:rsidTr="003E3FC5">
        <w:trPr>
          <w:trHeight w:val="21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100313,3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57566,3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57,4</w:t>
            </w:r>
          </w:p>
        </w:tc>
      </w:tr>
      <w:tr w:rsidR="00AC1E96" w:rsidRPr="00C96D17" w:rsidTr="003E3FC5">
        <w:trPr>
          <w:trHeight w:val="37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исполнения бюджета( 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-5062,6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96" w:rsidRPr="00C96D17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C1E96" w:rsidRPr="00C96D17" w:rsidRDefault="00AC1E96" w:rsidP="00C96D1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4</w:t>
      </w:r>
    </w:p>
    <w:p w:rsidR="00C96D17" w:rsidRPr="00C96D17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 w:rsid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постановлению   администрации</w:t>
      </w:r>
    </w:p>
    <w:p w:rsidR="00AC1E96" w:rsidRPr="00C96D17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</w:t>
      </w:r>
    </w:p>
    <w:p w:rsidR="00AC1E96" w:rsidRPr="00C96D17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</w:t>
      </w:r>
    </w:p>
    <w:p w:rsidR="003E3FC5" w:rsidRDefault="00C96D17" w:rsidP="00B96251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от  18.02.  2019 № 4</w:t>
      </w:r>
    </w:p>
    <w:p w:rsidR="00AC1E96" w:rsidRPr="00C96D17" w:rsidRDefault="00AC1E96" w:rsidP="00AC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Свод </w:t>
      </w:r>
      <w:proofErr w:type="gramStart"/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>источников  финансирования</w:t>
      </w:r>
      <w:proofErr w:type="gramEnd"/>
      <w:r w:rsidRPr="00C96D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дефицита бюджета  муниципального образования рабочий поселок Атиг за 2018 год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2953"/>
        <w:gridCol w:w="2209"/>
        <w:gridCol w:w="1997"/>
        <w:gridCol w:w="2043"/>
      </w:tblGrid>
      <w:tr w:rsidR="00AC1E96" w:rsidRPr="00984052" w:rsidTr="003E3FC5">
        <w:tc>
          <w:tcPr>
            <w:tcW w:w="1004" w:type="dxa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строки</w:t>
            </w:r>
          </w:p>
        </w:tc>
        <w:tc>
          <w:tcPr>
            <w:tcW w:w="2953" w:type="dxa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источников  финансирования дефицита бюджета </w:t>
            </w:r>
          </w:p>
        </w:tc>
        <w:tc>
          <w:tcPr>
            <w:tcW w:w="2209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классификации источников финансирования дефицита бюджета</w:t>
            </w:r>
          </w:p>
        </w:tc>
        <w:tc>
          <w:tcPr>
            <w:tcW w:w="1997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средств, предусмотренная на 2018 год в решение о бюджете, (в  тысячах рублей)</w:t>
            </w:r>
          </w:p>
        </w:tc>
        <w:tc>
          <w:tcPr>
            <w:tcW w:w="2043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Исполнено, (в  тысячах рублей)</w:t>
            </w:r>
          </w:p>
        </w:tc>
      </w:tr>
      <w:tr w:rsidR="00AC1E96" w:rsidRPr="00984052" w:rsidTr="003E3FC5">
        <w:tc>
          <w:tcPr>
            <w:tcW w:w="1004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3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09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7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43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AC1E96" w:rsidRPr="00984052" w:rsidTr="003E3FC5">
        <w:trPr>
          <w:trHeight w:val="622"/>
        </w:trPr>
        <w:tc>
          <w:tcPr>
            <w:tcW w:w="1004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3" w:type="dxa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09" w:type="dxa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920 01 05 02 01 13 0000 000</w:t>
            </w:r>
          </w:p>
        </w:tc>
        <w:tc>
          <w:tcPr>
            <w:tcW w:w="1997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5062,6</w:t>
            </w:r>
          </w:p>
        </w:tc>
        <w:tc>
          <w:tcPr>
            <w:tcW w:w="2043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-37981,8</w:t>
            </w:r>
          </w:p>
        </w:tc>
      </w:tr>
      <w:tr w:rsidR="00AC1E96" w:rsidRPr="00984052" w:rsidTr="003E3FC5">
        <w:tc>
          <w:tcPr>
            <w:tcW w:w="1004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3" w:type="dxa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источников  финансирования дефицита бюджета</w:t>
            </w:r>
          </w:p>
        </w:tc>
        <w:tc>
          <w:tcPr>
            <w:tcW w:w="2209" w:type="dxa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5062,6</w:t>
            </w:r>
          </w:p>
        </w:tc>
        <w:tc>
          <w:tcPr>
            <w:tcW w:w="2043" w:type="dxa"/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-37981,8</w:t>
            </w:r>
          </w:p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C1E96" w:rsidRPr="00984052" w:rsidRDefault="00AC1E96" w:rsidP="0098405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5</w:t>
      </w:r>
    </w:p>
    <w:p w:rsidR="00AC1E96" w:rsidRPr="00984052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AC1E96" w:rsidRPr="00984052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</w:t>
      </w:r>
    </w:p>
    <w:p w:rsidR="00AC1E96" w:rsidRPr="00984052" w:rsidRDefault="00AC1E96" w:rsidP="00AC1E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рабочий поселок Атиг</w:t>
      </w:r>
    </w:p>
    <w:p w:rsidR="00AC1E96" w:rsidRPr="00984052" w:rsidRDefault="00984052" w:rsidP="0098405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>от 18 .02.2019 г. № 49</w:t>
      </w:r>
    </w:p>
    <w:p w:rsidR="00AC1E96" w:rsidRPr="00984052" w:rsidRDefault="00AC1E96" w:rsidP="0098405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Сведения о численности муниципальных служащих органов местного самоуправления, работников муниципальных учреждений муниципального образования рабочий поселок Атиг с указанием фактических расходов на </w:t>
      </w:r>
      <w:r w:rsidR="00984052">
        <w:rPr>
          <w:rFonts w:ascii="Times New Roman" w:eastAsia="Times New Roman" w:hAnsi="Times New Roman" w:cs="Times New Roman"/>
          <w:sz w:val="18"/>
          <w:szCs w:val="18"/>
          <w:lang w:eastAsia="ru-RU"/>
        </w:rPr>
        <w:t>оплату их труда  за    2018 год</w:t>
      </w:r>
    </w:p>
    <w:tbl>
      <w:tblPr>
        <w:tblW w:w="10209" w:type="dxa"/>
        <w:tblInd w:w="108" w:type="dxa"/>
        <w:tblLook w:val="01E0" w:firstRow="1" w:lastRow="1" w:firstColumn="1" w:lastColumn="1" w:noHBand="0" w:noVBand="0"/>
      </w:tblPr>
      <w:tblGrid>
        <w:gridCol w:w="3969"/>
        <w:gridCol w:w="2363"/>
        <w:gridCol w:w="1995"/>
        <w:gridCol w:w="1882"/>
      </w:tblGrid>
      <w:tr w:rsidR="00AC1E96" w:rsidRPr="00984052" w:rsidTr="003E3FC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Наименование категории работников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 за отчётный период (без внешних совместителей), чел.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Фактические расходы на оплату их труда, </w:t>
            </w:r>
          </w:p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руб.), в том числе</w:t>
            </w:r>
          </w:p>
        </w:tc>
      </w:tr>
      <w:tr w:rsidR="00AC1E96" w:rsidRPr="00984052" w:rsidTr="003E3FC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деятельности, приносящей доход</w:t>
            </w:r>
          </w:p>
        </w:tc>
      </w:tr>
      <w:tr w:rsidR="00AC1E96" w:rsidRPr="00984052" w:rsidTr="003E3F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служащие муниципального образования рабочий поселок Атиг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2874,4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1E96" w:rsidRPr="00984052" w:rsidTr="003E3F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Работники муниципальных учреждений муниципального образования рабочий поселок Атиг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6022,8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96" w:rsidRPr="00984052" w:rsidRDefault="00AC1E96" w:rsidP="00AC1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0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1404,7</w:t>
            </w:r>
          </w:p>
        </w:tc>
      </w:tr>
    </w:tbl>
    <w:p w:rsidR="003E3FC5" w:rsidRDefault="003E3FC5" w:rsidP="0098405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0343C3" w:rsidRPr="000343C3" w:rsidRDefault="000343C3" w:rsidP="0098405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0343C3" w:rsidRDefault="000343C3" w:rsidP="0098405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0343C3" w:rsidRDefault="000343C3" w:rsidP="0098405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DC5D0F" w:rsidRPr="00DC5D0F" w:rsidRDefault="000343C3" w:rsidP="00DC5D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 xml:space="preserve">от </w:t>
      </w:r>
      <w:r w:rsidR="00DC5D0F">
        <w:rPr>
          <w:rFonts w:ascii="Times New Roman" w:hAnsi="Times New Roman"/>
          <w:sz w:val="18"/>
          <w:szCs w:val="18"/>
        </w:rPr>
        <w:t>18</w:t>
      </w:r>
      <w:r w:rsidRPr="000343C3">
        <w:rPr>
          <w:rFonts w:ascii="Times New Roman" w:hAnsi="Times New Roman"/>
          <w:sz w:val="18"/>
          <w:szCs w:val="18"/>
        </w:rPr>
        <w:t xml:space="preserve">.02.2019 года № </w:t>
      </w:r>
      <w:r w:rsidR="00DC5D0F">
        <w:rPr>
          <w:rFonts w:ascii="Times New Roman" w:hAnsi="Times New Roman"/>
          <w:sz w:val="18"/>
          <w:szCs w:val="18"/>
        </w:rPr>
        <w:t>50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DC5D0F" w:rsidRPr="00DC5D0F" w:rsidRDefault="00DC5D0F" w:rsidP="00DC5D0F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DC5D0F">
        <w:rPr>
          <w:rFonts w:ascii="Times New Roman" w:hAnsi="Times New Roman"/>
          <w:b/>
          <w:i/>
          <w:sz w:val="18"/>
          <w:szCs w:val="18"/>
        </w:rPr>
        <w:lastRenderedPageBreak/>
        <w:t>Об утверждении перечня автомобильных дорог общего пользования местного значения на территории муниципального образования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  <w:r w:rsidRPr="00DC5D0F">
        <w:rPr>
          <w:rFonts w:ascii="Times New Roman" w:hAnsi="Times New Roman"/>
          <w:b/>
          <w:i/>
          <w:sz w:val="18"/>
          <w:szCs w:val="18"/>
        </w:rPr>
        <w:t>рабочий поселок Атиг</w:t>
      </w:r>
    </w:p>
    <w:p w:rsidR="00DC5D0F" w:rsidRPr="00DC5D0F" w:rsidRDefault="00DC5D0F" w:rsidP="00DC5D0F">
      <w:pPr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 xml:space="preserve">Во исполнение Федерального закона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hyperlink r:id="rId23" w:history="1">
        <w:r w:rsidRPr="00DC5D0F">
          <w:rPr>
            <w:rStyle w:val="aff2"/>
            <w:rFonts w:ascii="Times New Roman" w:hAnsi="Times New Roman"/>
            <w:sz w:val="18"/>
            <w:szCs w:val="18"/>
          </w:rPr>
          <w:t>Приказа</w:t>
        </w:r>
      </w:hyperlink>
      <w:r w:rsidRPr="00DC5D0F">
        <w:rPr>
          <w:rFonts w:ascii="Times New Roman" w:hAnsi="Times New Roman"/>
          <w:sz w:val="18"/>
          <w:szCs w:val="18"/>
        </w:rPr>
        <w:t xml:space="preserve"> Министерства транспорта Российской Федерации от 07.02.2007 N 16 "Об утверждении Правил присвоения автомобильным дорогам идентификационных номеров", Уставом муниципального образования рабочий поселок Атиг</w:t>
      </w:r>
    </w:p>
    <w:p w:rsidR="00DC5D0F" w:rsidRPr="00DC5D0F" w:rsidRDefault="00DC5D0F" w:rsidP="00DC5D0F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 xml:space="preserve"> </w:t>
      </w:r>
      <w:r w:rsidRPr="00DC5D0F">
        <w:rPr>
          <w:rFonts w:ascii="Times New Roman" w:hAnsi="Times New Roman"/>
          <w:b/>
          <w:sz w:val="18"/>
          <w:szCs w:val="18"/>
        </w:rPr>
        <w:t>ПОСТАНОВЛЯЮ:</w:t>
      </w:r>
    </w:p>
    <w:p w:rsidR="00DC5D0F" w:rsidRPr="00DC5D0F" w:rsidRDefault="00DC5D0F" w:rsidP="00DC5D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 xml:space="preserve">1. Утвердить </w:t>
      </w:r>
      <w:hyperlink w:anchor="Par33" w:history="1">
        <w:r w:rsidRPr="00DC5D0F">
          <w:rPr>
            <w:rStyle w:val="aff2"/>
            <w:rFonts w:ascii="Times New Roman" w:hAnsi="Times New Roman"/>
            <w:sz w:val="18"/>
            <w:szCs w:val="18"/>
          </w:rPr>
          <w:t>Перечень</w:t>
        </w:r>
      </w:hyperlink>
      <w:r w:rsidRPr="00DC5D0F">
        <w:rPr>
          <w:rFonts w:ascii="Times New Roman" w:hAnsi="Times New Roman"/>
          <w:sz w:val="18"/>
          <w:szCs w:val="18"/>
        </w:rPr>
        <w:t xml:space="preserve"> автомобильных дорог общего пользования местного значения по муниципальному образованию рабочий поселок Атиг (прилагается).</w:t>
      </w:r>
    </w:p>
    <w:p w:rsidR="00DC5D0F" w:rsidRPr="00DC5D0F" w:rsidRDefault="00DC5D0F" w:rsidP="00DC5D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>2.Признать постановление Администрации муниципального образования рабочий поселок Атиг от 22.08.2013 года № 117 «Об утверждении перечня автомобильных дорог общего пользования местного значения по муниципальному образования рабочий поселок Атиг» утратившим силу.</w:t>
      </w:r>
    </w:p>
    <w:p w:rsidR="00DC5D0F" w:rsidRPr="00DC5D0F" w:rsidRDefault="00DC5D0F" w:rsidP="00DC5D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>3. Опубликовать настоящее Постановление   в официальном печатном издании « Информационный вестник  муниципального образования рабочий поселок Атиг».</w:t>
      </w:r>
    </w:p>
    <w:p w:rsidR="00DC5D0F" w:rsidRPr="00DC5D0F" w:rsidRDefault="00DC5D0F" w:rsidP="00DC5D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>4. Контроль за исполнением настоящего постановления оставляю за собой.</w:t>
      </w:r>
    </w:p>
    <w:p w:rsidR="00DC5D0F" w:rsidRPr="00DC5D0F" w:rsidRDefault="00DC5D0F" w:rsidP="00DC5D0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C5D0F">
        <w:rPr>
          <w:rFonts w:ascii="Times New Roman" w:hAnsi="Times New Roman"/>
          <w:sz w:val="18"/>
          <w:szCs w:val="18"/>
        </w:rPr>
        <w:t xml:space="preserve">Глава муниципального образования рабочий поселок Атиг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</w:t>
      </w:r>
      <w:r w:rsidRPr="00DC5D0F">
        <w:rPr>
          <w:rFonts w:ascii="Times New Roman" w:hAnsi="Times New Roman"/>
          <w:sz w:val="18"/>
          <w:szCs w:val="18"/>
        </w:rPr>
        <w:t xml:space="preserve">                                       С.С. </w:t>
      </w:r>
      <w:proofErr w:type="spellStart"/>
      <w:r w:rsidRPr="00DC5D0F">
        <w:rPr>
          <w:rFonts w:ascii="Times New Roman" w:hAnsi="Times New Roman"/>
          <w:sz w:val="18"/>
          <w:szCs w:val="18"/>
        </w:rPr>
        <w:t>Мезенов</w:t>
      </w:r>
      <w:proofErr w:type="spellEnd"/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C5D0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</w:t>
      </w:r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C5D0F">
        <w:rPr>
          <w:rFonts w:ascii="Times New Roman" w:eastAsia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C5D0F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 рабочий поселок Атиг</w:t>
      </w:r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C5D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 18.02.2019 № 50 </w:t>
      </w:r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bookmarkStart w:id="9" w:name="Par33"/>
      <w:bookmarkEnd w:id="9"/>
      <w:r w:rsidRPr="00DC5D0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ПЕРЕЧЕНЬ</w:t>
      </w:r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DC5D0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АВТОМОБИЛЬНЫХ ДОРОГ ОБЩЕГО ПОЛЬЗОВАНИЯ</w:t>
      </w:r>
    </w:p>
    <w:p w:rsidR="00DC5D0F" w:rsidRPr="00DC5D0F" w:rsidRDefault="00DC5D0F" w:rsidP="00DC5D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DC5D0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МЕСТНОГО ЗНАЧЕНИЯ   ПО МУНИЦИПАЛЬНОМУ ОБРАЗОВАНИЮ РАБОЧИЙ ПОСЕЛОК АТИГ</w:t>
      </w:r>
    </w:p>
    <w:p w:rsidR="00DC5D0F" w:rsidRPr="00585C19" w:rsidRDefault="00585C19" w:rsidP="00585C19">
      <w:pPr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состоянию на 01.01.2019 г.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934"/>
        <w:gridCol w:w="3780"/>
        <w:gridCol w:w="2614"/>
      </w:tblGrid>
      <w:tr w:rsidR="00DC5D0F" w:rsidRPr="00DC5D0F" w:rsidTr="003E3FC5">
        <w:trPr>
          <w:trHeight w:val="1058"/>
        </w:trPr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автомобильной дороги, местоположение</w:t>
            </w:r>
          </w:p>
        </w:tc>
        <w:tc>
          <w:tcPr>
            <w:tcW w:w="261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Протяженность, км.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01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Свердлова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0,945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02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Мичурина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0,316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03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Набережная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0,314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04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Жданова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0,333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05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Луговая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0,621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06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Горького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07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Дружбы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1,155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08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Партизан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1,053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09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Чапаева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10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Береговая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0,387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11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Кирова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0,457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12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между ул. Володарского и ул. Ленина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13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Урицкого до пионерского лагеря «Салют»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6,000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14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ул. Лесная до ул. Сосновый Бор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1,400</w:t>
            </w:r>
          </w:p>
        </w:tc>
      </w:tr>
      <w:tr w:rsidR="00DC5D0F" w:rsidRPr="00DC5D0F" w:rsidTr="003E3FC5">
        <w:trPr>
          <w:trHeight w:val="60"/>
        </w:trPr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15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 ул. 40 лет Октября до ж/д ст. Атиг </w:t>
            </w:r>
          </w:p>
        </w:tc>
        <w:tc>
          <w:tcPr>
            <w:tcW w:w="2614" w:type="dxa"/>
            <w:vAlign w:val="center"/>
          </w:tcPr>
          <w:p w:rsidR="00DC5D0F" w:rsidRPr="00DC5D0F" w:rsidRDefault="003E3FC5" w:rsidP="003E3F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16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пер. от ул. Володарского до ул. Карла Маркса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17.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17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пер. от ул. 1-е Мая до ул. Карла Либкнехта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0,372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18.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 18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ул. Калинина до ул. Карла Маркса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 19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ул. Гагарина до ул. Урицкого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 20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Володарского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1,720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 21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Карла Либкнехта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0,810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22.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 22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Железнодорожная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1,251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23.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 23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Пролетарская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24.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65 228 554 ОП МП 24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Гагарина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0,769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25.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25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40 лет Октября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2,342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26.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26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1 Мая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0,621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27.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27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Ленина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3,030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28.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28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8 Марта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0,930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29.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29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Урицкого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2,400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31.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30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50 лет Октября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0,689</w:t>
            </w:r>
          </w:p>
        </w:tc>
      </w:tr>
      <w:tr w:rsidR="00DC5D0F" w:rsidRPr="00DC5D0F" w:rsidTr="003E3FC5">
        <w:trPr>
          <w:trHeight w:val="60"/>
        </w:trPr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32.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31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Заводская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0,390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32.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32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Карла Маркса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3,425</w:t>
            </w:r>
          </w:p>
        </w:tc>
      </w:tr>
      <w:tr w:rsidR="00DC5D0F" w:rsidRPr="00DC5D0F" w:rsidTr="003E3FC5">
        <w:trPr>
          <w:trHeight w:val="60"/>
        </w:trPr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33.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33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Победы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0,964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34.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34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Мира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0,363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35.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35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Розы Люксембург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0,683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36.</w:t>
            </w: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65 228 554 ОП МП 36</w:t>
            </w: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улица Калинина </w:t>
            </w:r>
          </w:p>
        </w:tc>
        <w:tc>
          <w:tcPr>
            <w:tcW w:w="2614" w:type="dxa"/>
            <w:vAlign w:val="center"/>
          </w:tcPr>
          <w:p w:rsidR="00DC5D0F" w:rsidRPr="00DC5D0F" w:rsidRDefault="00DC5D0F" w:rsidP="00DC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C5D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1,494</w:t>
            </w:r>
          </w:p>
        </w:tc>
      </w:tr>
      <w:tr w:rsidR="00DC5D0F" w:rsidRPr="00DC5D0F" w:rsidTr="003E3FC5">
        <w:tc>
          <w:tcPr>
            <w:tcW w:w="59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3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2614" w:type="dxa"/>
          </w:tcPr>
          <w:p w:rsidR="00DC5D0F" w:rsidRPr="00DC5D0F" w:rsidRDefault="00DC5D0F" w:rsidP="00DC5D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C5D0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42,305</w:t>
            </w:r>
          </w:p>
        </w:tc>
      </w:tr>
    </w:tbl>
    <w:p w:rsidR="003E3FC5" w:rsidRDefault="003E3FC5" w:rsidP="003F79F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0343C3" w:rsidRPr="000343C3" w:rsidRDefault="000343C3" w:rsidP="003F79F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0343C3" w:rsidRPr="000343C3" w:rsidRDefault="000343C3" w:rsidP="003F79F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0343C3" w:rsidRPr="000343C3" w:rsidRDefault="000343C3" w:rsidP="003F79F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6E220A" w:rsidRPr="006E220A" w:rsidRDefault="000343C3" w:rsidP="006E220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от 1</w:t>
      </w:r>
      <w:r w:rsidR="006E220A">
        <w:rPr>
          <w:rFonts w:ascii="Times New Roman" w:hAnsi="Times New Roman"/>
          <w:sz w:val="18"/>
          <w:szCs w:val="18"/>
        </w:rPr>
        <w:t>8</w:t>
      </w:r>
      <w:r w:rsidRPr="000343C3">
        <w:rPr>
          <w:rFonts w:ascii="Times New Roman" w:hAnsi="Times New Roman"/>
          <w:sz w:val="18"/>
          <w:szCs w:val="18"/>
        </w:rPr>
        <w:t xml:space="preserve">.02.2019 года № </w:t>
      </w:r>
      <w:r w:rsidR="006E220A">
        <w:rPr>
          <w:rFonts w:ascii="Times New Roman" w:hAnsi="Times New Roman"/>
          <w:sz w:val="18"/>
          <w:szCs w:val="18"/>
        </w:rPr>
        <w:t>51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6E220A" w:rsidRPr="006E220A" w:rsidRDefault="006E220A" w:rsidP="006E22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lastRenderedPageBreak/>
        <w:t>Об утверждении Программы комплексного развития транспортной инфраструктуры поселка городского типа Атиг Нижнесергинского района Свердловской области</w:t>
      </w:r>
    </w:p>
    <w:p w:rsidR="006E220A" w:rsidRPr="006E220A" w:rsidRDefault="006E220A" w:rsidP="006E220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Руководствуясь Федеральным законом от 06.10.2003 N 131-ФЗ "Об общих принципах организации местного самоуправления в Российской Федерации", Постановлением Правительства РФ от 25.12.2015 г. №1440 «Об утверждении требований к программам комплексного развития транспортной инфраструктуры поселений, городских округов», Устава муниципального образования рабочий поселок Атиг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ПОСТАНОВЛЯЮ: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Утвердить Программу комплексного развития транспортной инфраструктуры поселка городского типа Атиг Нижнесергинского района Свердловской области (прилагается). 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Опубликовать настоящее постановление в официальном печатном издании «Информационный вестник муниципального образования рабочий посёлок Атиг» и на сайте администрации муниципального образования рабочий поселок Атиг.  </w:t>
      </w: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>3. Контроль за исполнением данного постановления оставляю за собой.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поселок Атиг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С.С.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Мезенов</w:t>
      </w:r>
      <w:proofErr w:type="spellEnd"/>
    </w:p>
    <w:p w:rsidR="006E220A" w:rsidRPr="006E220A" w:rsidRDefault="006E220A" w:rsidP="006E220A">
      <w:pPr>
        <w:spacing w:after="0" w:line="240" w:lineRule="auto"/>
        <w:ind w:left="5245" w:right="-142" w:hanging="99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</w:t>
      </w:r>
      <w:r w:rsidRPr="006E220A"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t xml:space="preserve">     </w:t>
      </w: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Утверждена </w:t>
      </w:r>
    </w:p>
    <w:p w:rsidR="006E220A" w:rsidRDefault="006E220A" w:rsidP="006E220A">
      <w:pPr>
        <w:spacing w:after="0" w:line="240" w:lineRule="auto"/>
        <w:ind w:left="5245" w:right="-142" w:hanging="99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постановлением администрации муниципального образования рабочий </w:t>
      </w:r>
    </w:p>
    <w:p w:rsidR="006E220A" w:rsidRDefault="006E220A" w:rsidP="006E220A">
      <w:pPr>
        <w:spacing w:after="0" w:line="240" w:lineRule="auto"/>
        <w:ind w:left="5245" w:right="-142" w:hanging="99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поселок Атиг от 19.02.2019 № 51</w:t>
      </w:r>
    </w:p>
    <w:p w:rsidR="006E220A" w:rsidRPr="006E220A" w:rsidRDefault="006E220A" w:rsidP="006E220A">
      <w:pPr>
        <w:spacing w:after="0" w:line="240" w:lineRule="auto"/>
        <w:ind w:right="-14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Программа</w:t>
      </w:r>
    </w:p>
    <w:p w:rsidR="006E220A" w:rsidRPr="006E220A" w:rsidRDefault="006E220A" w:rsidP="006E220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комплексного развития транспортной инфраструктуры поселка городского типа Атиг Нижнесергинского района Свердловской области</w:t>
      </w:r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Заказчик программы:</w:t>
      </w:r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 xml:space="preserve">Администрация МО </w:t>
      </w:r>
      <w:proofErr w:type="spellStart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рп</w:t>
      </w:r>
      <w:proofErr w:type="spellEnd"/>
      <w:r w:rsidRPr="006E220A">
        <w:rPr>
          <w:rFonts w:ascii="Times New Roman" w:hAnsi="Times New Roman" w:cs="Times New Roman"/>
          <w:sz w:val="18"/>
          <w:szCs w:val="18"/>
          <w:lang w:eastAsia="ru-RU"/>
        </w:rPr>
        <w:t>. Атиг</w:t>
      </w:r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 xml:space="preserve">Глава МО                                   С.С. </w:t>
      </w:r>
      <w:proofErr w:type="spellStart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Мезенов</w:t>
      </w:r>
      <w:proofErr w:type="spellEnd"/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Разработчик программы:</w:t>
      </w:r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ООО КОМПАНИЯ «РОСЭНЕРГОАУДИТ»</w:t>
      </w:r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proofErr w:type="spellStart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Ген.директор</w:t>
      </w:r>
      <w:proofErr w:type="spellEnd"/>
      <w:r w:rsidRPr="006E220A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Р.Н. Глебов</w:t>
      </w:r>
    </w:p>
    <w:p w:rsidR="006E220A" w:rsidRPr="006E220A" w:rsidRDefault="006E220A" w:rsidP="006E220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2018 г.</w:t>
      </w:r>
    </w:p>
    <w:sdt>
      <w:sdtPr>
        <w:rPr>
          <w:lang w:eastAsia="ru-RU"/>
        </w:rPr>
        <w:id w:val="-2046516252"/>
      </w:sdtPr>
      <w:sdtContent>
        <w:p w:rsidR="006E220A" w:rsidRPr="006E220A" w:rsidRDefault="006E220A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</w:rPr>
          </w:pPr>
          <w:r w:rsidRPr="006E220A">
            <w:rPr>
              <w:rFonts w:ascii="Times New Roman" w:hAnsi="Times New Roman" w:cs="Times New Roman"/>
              <w:sz w:val="18"/>
              <w:szCs w:val="18"/>
            </w:rPr>
            <w:t>Содержание</w:t>
          </w:r>
        </w:p>
        <w:p w:rsidR="006E220A" w:rsidRPr="006E220A" w:rsidRDefault="009821AA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r w:rsidRPr="006E220A">
            <w:rPr>
              <w:rFonts w:ascii="Times New Roman" w:hAnsi="Times New Roman" w:cs="Times New Roman"/>
              <w:sz w:val="18"/>
              <w:szCs w:val="18"/>
            </w:rPr>
            <w:fldChar w:fldCharType="begin"/>
          </w:r>
          <w:r w:rsidR="006E220A" w:rsidRPr="006E220A">
            <w:rPr>
              <w:rFonts w:ascii="Times New Roman" w:hAnsi="Times New Roman" w:cs="Times New Roman"/>
              <w:sz w:val="18"/>
              <w:szCs w:val="18"/>
            </w:rPr>
            <w:instrText xml:space="preserve"> TOC \o "1-3" \h \z \u </w:instrText>
          </w:r>
          <w:r w:rsidRPr="006E220A">
            <w:rPr>
              <w:rFonts w:ascii="Times New Roman" w:hAnsi="Times New Roman" w:cs="Times New Roman"/>
              <w:sz w:val="18"/>
              <w:szCs w:val="18"/>
            </w:rPr>
            <w:fldChar w:fldCharType="separate"/>
          </w:r>
          <w:hyperlink w:anchor="_Toc533362910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Определения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_Toc533362910 \h </w:instrText>
            </w:r>
            <w:r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</w:t>
            </w:r>
            <w:r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1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Обозначения и сокращения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_Toc533362911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6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2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Паспорт программы комплексного развития транспортной инфраструктуры поселка городского типа Атиг Нижнесергинского района Свердловской области  на 2019-2023 годы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_Toc533362912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7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3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Раздел 1. Характеристика существующего состояния транспортной инфраструктуры поселка Атиг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_Toc533362913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10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4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1.1. Анализ положения субъекта Российской Федерации в структуре пространственной организации Российской Федерации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_Toc533362914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10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5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1.2. Социально-экономическая характеристика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_Toc533362915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11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6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1.3. Характеристика функционирования и показатели работы транспортной инфраструктуры по видам транспорта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_Toc533362916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14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7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1.3.1 Автомобильный транспорт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_Toc533362917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14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8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1.3.2 Характеристика сети дорог, параметры дорожного движения, оценка качества содержания дорог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_Toc533362918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16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19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1.4 Железнодорожный транспорт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_Toc533362919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0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1.5 Водный транспорт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_Toc533362920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22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1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1.6 Воздушный транспорт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_Toc533362921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22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2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1.7. Анализ состава парка транспортных средств и уровня автомобилизации в поселке, обеспеченность парковками (парковочными местами)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_Toc533362922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22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3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1.8.  Характеристика работы транспортных средств общего пользования, включая анализ пассажиропотока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_Toc533362923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23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4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1.9. Характеристика условий пешеходного передвижения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_Toc533362924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25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5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1.10. Характеристика движения грузовых транспортных средств, оценка работы транспортных средств коммунальных и дорожных служб, состояния инфраструктуры для данных транспортных средств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_Toc533362925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25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6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1.11. Анализ уровня безопасности дорожного движения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_Toc533362926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25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7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1.12 Оценка уровня негативного воздействия транспортной инфраструктуры на окружающую среду, безопасность и здоровье населения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_Toc533362927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29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8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1.13 Характеристика существующих условий и перспектив развития и размещения транспортной инфраструктуры поселка Атиг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_Toc533362928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30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29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1.13.1 Перспективы развития и размещения транспортной инфраструктуры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_Toc533362929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0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1.13.1.1 Железнодорожная инфраструктура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_Toc533362930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1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1.13.1.2 Автодорожная инфраструктура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_Toc533362931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2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1.13.1.3 Городской пассажирский транспорт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_Toc533362932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3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1.13.1.4 Парковочное пространство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_Toc533362933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32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4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1.14 Оценка нормативно-правовой базы, необходимой для функционирования и развития тран</w:t>
            </w:r>
            <w:r w:rsidR="006E220A">
              <w:rPr>
                <w:rFonts w:ascii="Times New Roman" w:hAnsi="Times New Roman" w:cs="Times New Roman"/>
                <w:sz w:val="18"/>
                <w:szCs w:val="18"/>
              </w:rPr>
              <w:t>спортной инфраструктуры поселк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_Toc533362934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32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5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1.15 Оценка финансирования транспортной инфраструктуры.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_Toc533362935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34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6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Раздел 2. Прогноз транспортного спроса, изменения объемов и характера передвижения населения и перевозок грузов на территории поселка Атиг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_Toc533362936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37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7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2.1. Прогноз социально-экономического и градостроительного развития поселения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_Toc533362937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37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8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2.2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_Toc533362938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38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39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2.2.1 Вариант 1 (базовый).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_Toc533362939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39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0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2.2.2 Вариант 2 (умеренно-оптимистичный).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_Toc533362940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39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1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2.2.3 Вариант 3 (экономически обоснованный).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_Toc533362941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40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2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2.3. Прогноз развития транспортной инфраструктуры по видам транспорта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_Toc533362942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40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3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2.4. Прогноз развития дорожной сети поселения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_Toc533362943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4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2.5. Прогноз уровня автомобилизации, параметров дорожного движения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_Toc533362944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5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2.6 Прогноз показателей безопасности дорожного движения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_Toc533362945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6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2.7. Прогноз негативного воздействия транспортной инфраструктуры на окружающую среду и здоровье населения.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_Toc533362946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42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7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Раздел 3.  Принципиальные варианты действий для развития транспортной инфраструктуры  поселка Атиг, укрупненная их оценка по целевым показателям развития транспортной инфраструктуры поселка Атиг с последующим выбором предлагаемого к реализации варианта.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_Toc533362947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43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8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3.1 Мероприятия по развитию транспортной инфраструктуры по видам транспорта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_Toc533362948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44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49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3.2 Мероприятия по развитию транспорта общего пользования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_Toc533362949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45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0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3.3 Мероприятия по развитию инфраструктуры для пешеходного движения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_Toc533362950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48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1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Раздел 4. Финансовое обеспечение программы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_Toc533362951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49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2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Раздел 5. Оценка эффективности мероприятий программы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_Toc533362952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51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3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5.1 Достижение запланированных значений целевых показателей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_Toc533362953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53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4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5.2 Соответствие объемов фактического финансирования запланированным объемам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_Toc533362954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54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5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5.3 Выполнение запланированных мероприятий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_Toc533362955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54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6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5.4 Показатель эффективности использования финансовых средств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_Toc533362956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56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7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5.5 Показатель эффективности реализации Программы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_Toc533362957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56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8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5.6 Вывод об эффективности реализации Программы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_Toc533362958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57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59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Раздел 6. Предложения по совершенствованию обеспечения деятельности в сфере транспортного обслуживания населения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_Toc533362959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58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60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6.1 Организация контроля за реализацией программы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_Toc533362960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58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61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6.2 Механизм обновления программы и внесения изменений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_Toc533362961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59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Pr="006E220A" w:rsidRDefault="00B96251" w:rsidP="006E220A">
          <w:pPr>
            <w:spacing w:after="0" w:line="240" w:lineRule="auto"/>
            <w:jc w:val="both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hyperlink w:anchor="_Toc533362962" w:history="1">
            <w:r w:rsidR="006E220A" w:rsidRPr="006E220A">
              <w:rPr>
                <w:rFonts w:ascii="Times New Roman" w:hAnsi="Times New Roman" w:cs="Times New Roman"/>
                <w:sz w:val="18"/>
                <w:szCs w:val="18"/>
              </w:rPr>
              <w:t>Список использованных источников</w:t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ab/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begin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instrText xml:space="preserve"> PAGEREF _Toc533362962 \h </w:instrTex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separate"/>
            </w:r>
            <w:r w:rsidR="006E220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t>60</w:t>
            </w:r>
            <w:r w:rsidR="009821AA" w:rsidRPr="006E220A">
              <w:rPr>
                <w:rFonts w:ascii="Times New Roman" w:hAnsi="Times New Roman" w:cs="Times New Roman"/>
                <w:webHidden/>
                <w:sz w:val="18"/>
                <w:szCs w:val="18"/>
              </w:rPr>
              <w:fldChar w:fldCharType="end"/>
            </w:r>
          </w:hyperlink>
        </w:p>
        <w:p w:rsidR="006E220A" w:rsidRDefault="009821AA" w:rsidP="006E220A">
          <w:pPr>
            <w:spacing w:after="0" w:line="240" w:lineRule="auto"/>
            <w:jc w:val="both"/>
            <w:rPr>
              <w:lang w:eastAsia="ru-RU"/>
            </w:rPr>
          </w:pPr>
          <w:r w:rsidRPr="006E220A">
            <w:rPr>
              <w:rFonts w:ascii="Times New Roman" w:hAnsi="Times New Roman" w:cs="Times New Roman"/>
              <w:sz w:val="18"/>
              <w:szCs w:val="18"/>
              <w:lang w:eastAsia="ru-RU"/>
            </w:rPr>
            <w:fldChar w:fldCharType="end"/>
          </w:r>
        </w:p>
      </w:sdtContent>
    </w:sdt>
    <w:bookmarkStart w:id="10" w:name="_Toc526214527" w:displacedByCustomXml="prev"/>
    <w:bookmarkStart w:id="11" w:name="_Toc529714636" w:displacedByCustomXml="prev"/>
    <w:bookmarkStart w:id="12" w:name="_Toc533362910" w:displacedByCustomXml="prev"/>
    <w:p w:rsidR="006E220A" w:rsidRPr="006E220A" w:rsidRDefault="006E220A" w:rsidP="006E220A">
      <w:pPr>
        <w:spacing w:after="0" w:line="240" w:lineRule="auto"/>
        <w:jc w:val="both"/>
        <w:rPr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Определения</w:t>
      </w:r>
      <w:bookmarkEnd w:id="12"/>
      <w:bookmarkEnd w:id="11"/>
      <w:bookmarkEnd w:id="10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Автомобильная дорога –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и дорожные сооружения.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Дорожная разметка– линии, надписи и другие обозначения на проезжей части, бордюрах, дорожных сооружениях и элементах обустройства дорог, информирующие участников дорожного движения об условиях и режимах движения на участке дороги.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ДТП–событие, возникшее в процессе движения ТС и с его участием, при котором погибли или ранены люди, повреждены транспортные средства, сооружения, грузы, либо причинен иной материальный ущерб.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Дорожный знак – устройство в виде панели с обозначениями/надписями, информирующими участников дорожного движения о дорожных условиях и режимах движения, расположении населенных пунктов и других объектов.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Организация дорожного движения – комплекс мероприятий и распорядительных действий по управлению движением на дорогах.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Проезжая часть – основной элемент дороги, предназначенный для непосредственного движения транспортных средств.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Улично-дорожная сеть– совокупность участков улиц и дорог, объединенных по административному или географическому признаку.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Технические средства организации дорожного движения – дорожные знаки, разметка, светофоры, дорожные ограждения, предназначенные для информирования водителей об условиях движения по автомобильной дороге.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Транспортный поток – совокупность транспортных единиц, совершающих упорядоченное движение в сечении выбранного перегона.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6E220A">
        <w:rPr>
          <w:rFonts w:ascii="Times New Roman" w:hAnsi="Times New Roman" w:cs="Times New Roman"/>
          <w:sz w:val="18"/>
          <w:szCs w:val="18"/>
          <w:lang w:eastAsia="ru-RU"/>
        </w:rPr>
        <w:t>Светофор – устройство, предназначенное для поочередного пропуска участников движения через определенный участок улично-дорожной сети.</w:t>
      </w:r>
      <w:bookmarkStart w:id="13" w:name="_Toc526214528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14" w:name="_Toc529714637"/>
      <w:bookmarkStart w:id="15" w:name="_Toc533362911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Обозначения и сокращения</w:t>
      </w:r>
      <w:bookmarkEnd w:id="13"/>
      <w:bookmarkEnd w:id="14"/>
      <w:bookmarkEnd w:id="15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16" w:name="_Toc526192514"/>
      <w:bookmarkStart w:id="17" w:name="_Toc526192696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а/д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Автомобильная дорога</w:t>
      </w:r>
      <w:bookmarkEnd w:id="16"/>
      <w:bookmarkEnd w:id="17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18" w:name="_Toc526192515"/>
      <w:bookmarkStart w:id="19" w:name="_Toc526192697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БДД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Безопасность дорожного движения</w:t>
      </w:r>
      <w:bookmarkEnd w:id="18"/>
      <w:bookmarkEnd w:id="19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20" w:name="_Toc526192516"/>
      <w:bookmarkStart w:id="21" w:name="_Toc526192698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ПГТ.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 xml:space="preserve">– </w:t>
      </w:r>
      <w:bookmarkEnd w:id="20"/>
      <w:bookmarkEnd w:id="21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Поселок городского типа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22" w:name="_Toc526192517"/>
      <w:bookmarkStart w:id="23" w:name="_Toc526192699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П.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 xml:space="preserve">– </w:t>
      </w:r>
      <w:bookmarkEnd w:id="22"/>
      <w:bookmarkEnd w:id="23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Поселок</w:t>
      </w:r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24" w:name="_Toc526192518"/>
      <w:bookmarkStart w:id="25" w:name="_Toc526192700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ДТП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Дорожно-транспортное происшествие</w:t>
      </w:r>
      <w:bookmarkEnd w:id="24"/>
      <w:bookmarkEnd w:id="25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26" w:name="_Toc526192519"/>
      <w:bookmarkStart w:id="27" w:name="_Toc526192701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ж/д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Железная дорога</w:t>
      </w:r>
      <w:bookmarkEnd w:id="26"/>
      <w:bookmarkEnd w:id="27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28" w:name="_Toc526192520"/>
      <w:bookmarkStart w:id="29" w:name="_Toc526192702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КСОДД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Комплексная схема организации дорожного движения</w:t>
      </w:r>
      <w:bookmarkEnd w:id="28"/>
      <w:bookmarkEnd w:id="29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30" w:name="_Toc526192521"/>
      <w:bookmarkStart w:id="31" w:name="_Toc526192703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ЛРТ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 xml:space="preserve">– </w:t>
      </w:r>
      <w:proofErr w:type="spellStart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Легкорельсовый</w:t>
      </w:r>
      <w:proofErr w:type="spellEnd"/>
      <w:r w:rsidRPr="006E220A">
        <w:rPr>
          <w:rFonts w:ascii="Times New Roman" w:hAnsi="Times New Roman" w:cs="Times New Roman"/>
          <w:sz w:val="18"/>
          <w:szCs w:val="18"/>
          <w:lang w:eastAsia="ru-RU"/>
        </w:rPr>
        <w:t xml:space="preserve"> транспорт</w:t>
      </w:r>
      <w:bookmarkEnd w:id="30"/>
      <w:bookmarkEnd w:id="31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32" w:name="_Toc526192522"/>
      <w:bookmarkStart w:id="33" w:name="_Toc526192704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МПТ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Массовый пассажирский транспорт</w:t>
      </w:r>
      <w:bookmarkEnd w:id="32"/>
      <w:bookmarkEnd w:id="33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34" w:name="_Toc526192523"/>
      <w:bookmarkStart w:id="35" w:name="_Toc526192705"/>
      <w:proofErr w:type="spellStart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о.п</w:t>
      </w:r>
      <w:proofErr w:type="spellEnd"/>
      <w:r w:rsidRPr="006E220A">
        <w:rPr>
          <w:rFonts w:ascii="Times New Roman" w:hAnsi="Times New Roman" w:cs="Times New Roman"/>
          <w:sz w:val="18"/>
          <w:szCs w:val="18"/>
          <w:lang w:eastAsia="ru-RU"/>
        </w:rPr>
        <w:t>.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Остановочный пункт</w:t>
      </w:r>
      <w:bookmarkEnd w:id="34"/>
      <w:bookmarkEnd w:id="35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36" w:name="_Toc526192524"/>
      <w:bookmarkStart w:id="37" w:name="_Toc526192706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ОДД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Организация дорожного движения</w:t>
      </w:r>
      <w:bookmarkEnd w:id="36"/>
      <w:bookmarkEnd w:id="37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38" w:name="_Toc526192525"/>
      <w:bookmarkStart w:id="39" w:name="_Toc526192707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ПДД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Правила дорожного движения</w:t>
      </w:r>
      <w:bookmarkEnd w:id="38"/>
      <w:bookmarkEnd w:id="39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40" w:name="_Toc526192526"/>
      <w:bookmarkStart w:id="41" w:name="_Toc526192708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Пл.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Платформа</w:t>
      </w:r>
      <w:bookmarkEnd w:id="40"/>
      <w:bookmarkEnd w:id="41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42" w:name="_Toc526192527"/>
      <w:bookmarkStart w:id="43" w:name="_Toc526192709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РФ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Российская Федерация</w:t>
      </w:r>
      <w:bookmarkEnd w:id="42"/>
      <w:bookmarkEnd w:id="43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44" w:name="_Toc526192528"/>
      <w:bookmarkStart w:id="45" w:name="_Toc526192710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Ст.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Станция</w:t>
      </w:r>
      <w:bookmarkEnd w:id="44"/>
      <w:bookmarkEnd w:id="45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46" w:name="_Toc526192529"/>
      <w:bookmarkStart w:id="47" w:name="_Toc526192711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СТП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Схема территориального планирования</w:t>
      </w:r>
      <w:bookmarkEnd w:id="46"/>
      <w:bookmarkEnd w:id="47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48" w:name="_Toc526192530"/>
      <w:bookmarkStart w:id="49" w:name="_Toc526192712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ТП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Транспортный поток</w:t>
      </w:r>
      <w:bookmarkEnd w:id="48"/>
      <w:bookmarkEnd w:id="49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50" w:name="_Toc526192531"/>
      <w:bookmarkStart w:id="51" w:name="_Toc526192713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ТС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Транспортное средство</w:t>
      </w:r>
      <w:bookmarkEnd w:id="50"/>
      <w:bookmarkEnd w:id="51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52" w:name="_Toc526192532"/>
      <w:bookmarkStart w:id="53" w:name="_Toc526192714"/>
      <w:r w:rsidRPr="006E220A">
        <w:rPr>
          <w:rFonts w:ascii="Times New Roman" w:hAnsi="Times New Roman" w:cs="Times New Roman"/>
          <w:sz w:val="18"/>
          <w:szCs w:val="18"/>
          <w:lang w:eastAsia="ru-RU"/>
        </w:rPr>
        <w:t>УДС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Улично-дорожная сеть</w:t>
      </w:r>
      <w:bookmarkEnd w:id="52"/>
      <w:bookmarkEnd w:id="53"/>
    </w:p>
    <w:p w:rsidR="006E220A" w:rsidRPr="006E220A" w:rsidRDefault="006E220A" w:rsidP="006E22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bookmarkStart w:id="54" w:name="_Toc526192533"/>
      <w:bookmarkStart w:id="55" w:name="_Toc526192715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МО</w:t>
      </w:r>
      <w:r w:rsidRPr="006E220A">
        <w:rPr>
          <w:rFonts w:ascii="Times New Roman" w:hAnsi="Times New Roman" w:cs="Times New Roman"/>
          <w:sz w:val="18"/>
          <w:szCs w:val="18"/>
          <w:lang w:eastAsia="ru-RU"/>
        </w:rPr>
        <w:tab/>
        <w:t>– Муниципальное образование</w:t>
      </w:r>
      <w:bookmarkEnd w:id="54"/>
      <w:bookmarkEnd w:id="55"/>
    </w:p>
    <w:p w:rsidR="006E220A" w:rsidRPr="006E220A" w:rsidRDefault="006E220A" w:rsidP="006E220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bookmarkStart w:id="56" w:name="_Toc533362912"/>
      <w:r w:rsidRPr="006E220A">
        <w:rPr>
          <w:rFonts w:ascii="Times New Roman" w:hAnsi="Times New Roman" w:cs="Times New Roman"/>
          <w:sz w:val="18"/>
          <w:szCs w:val="18"/>
          <w:lang w:eastAsia="ru-RU"/>
        </w:rPr>
        <w:t xml:space="preserve">Паспорт программы </w:t>
      </w:r>
      <w:bookmarkStart w:id="57" w:name="sub_10"/>
      <w:r w:rsidRPr="006E220A">
        <w:rPr>
          <w:rFonts w:ascii="Times New Roman" w:hAnsi="Times New Roman" w:cs="Times New Roman"/>
          <w:sz w:val="18"/>
          <w:szCs w:val="18"/>
          <w:lang w:eastAsia="ru-RU"/>
        </w:rPr>
        <w:t>комплексного развития транспортной инфраструктуры поселка городского типа Атиг Нижнесергинского района Свердловской области на 2019-2023 годы</w:t>
      </w:r>
      <w:bookmarkEnd w:id="56"/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2"/>
        <w:gridCol w:w="6426"/>
      </w:tblGrid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программы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Программа комплексного развития транспортной  инфраструктуры </w:t>
            </w:r>
            <w:proofErr w:type="spellStart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Атиг Нижнесергинского района Свердловской области  на 2019-2023 годы (далее - Программа)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Основание для разработки Программы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Федеральный закон от 29 декабря 2014 г. N 456-ФЗ "О внесении изменений в Градостроительный кодекс Российской Федерации и отдельные законодательные акты </w:t>
            </w: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Российской Федерации"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25 декабря 2015 г. № 1440 “Об утверждении требований к программам комплексного развития транспортной инфраструктуры поселений”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Генеральный план п. Атиг Свердловской области 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Заказчик Программы       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 рабочего поселка Атиг, Свердловская обл., Нижнесергинский р-он, </w:t>
            </w:r>
            <w:proofErr w:type="spellStart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Атиг, ул. Заводская 8.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Разработчик Программы    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ООО КОМПАНИЯ «РОСЭНЕРГОАУДИТ», 305040, Курская область, г. Курск, проспект Энтузиастов, д. 1-А,  81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1879E4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Цель Программы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 обеспечение развития транспортной инфраструктуры, для закрепления населения, повышения уровня его жизни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Задачи Программы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а) повысить безопасность, качество и эффективность транспортного обслуживания населения, юридических лиц и индивидуальных предпринимателей, ведущих экономическую деятельность, на территории поселка.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б) повысить  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поселка или нормативами градостроительного проектирования поселка;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в) повысить эффективность развития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поселка. (далее - транспортный спрос);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г)эффективное  развитие транспортной инфраструктуры, сбалансированное с градостроительной;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д) создание условия для управления транспортным спросом;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е)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ж) создание приоритетных условий движения транспортных средств общего пользования по отношению к иным транспортным средствам;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з) создание условия для пешеходного передвижения населения;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и) повышение эффективности функционирования действующей транспортной инфраструктуры.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Важнейшие целевые показатели  Программы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 повышение безопасности, качества и эффективности использования населением объектов транспортной инфраструктуры на территории поселка Атиг;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 обеспечение доступности объектов транспортной инфраструктуры;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- сбалансированное, перспективное развитие транспортной инфраструктуры на территории </w:t>
            </w:r>
            <w:proofErr w:type="spellStart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Атиг;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 повышение эффективности функционирования действующей транспортной инфраструктуры на территории поселка Атиг.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 и этапы реализации Программы</w:t>
            </w:r>
          </w:p>
        </w:tc>
        <w:tc>
          <w:tcPr>
            <w:tcW w:w="6426" w:type="dxa"/>
            <w:vAlign w:val="center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2019-2023 год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Описание мероприятий по проектированию, строительству, реконструкции объектов социальной инфраструктуры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 программы направлены на развитие объектов транспортной инфраструктуры по направлениям: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а) мероприятия по развитию транспортной инфраструктуры по видам транспорта;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б) мероприятия по развитию транспорта общего пользования;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в) мероприятия по развитию инфраструктуры для легкового автомобильного транспорта, включая развитие единого парковочного пространства;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г) мероприятия по развитию пешеходного передвижения;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д) мероприятия по развитию инфраструктуры для грузового транспорта, средств коммунальных и дорожных служб;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е) мероприятия по развитию сети дорог </w:t>
            </w:r>
            <w:proofErr w:type="spellStart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Атиг.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а) мероприятия по организации дорожного движения, в том числе по повышению </w:t>
            </w: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безопасности дорожного движения, снижению перегруженности дорог и (или) их участков;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б) мероприятия по внедрению интеллектуальных транспортных систем;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в) мероприятия по снижению воздействия транспорта на среду и здоровье населения;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г) мероприятия по контролю за работой транспортной инфраструктуры и качеством обслуживания населения.</w:t>
            </w:r>
          </w:p>
        </w:tc>
      </w:tr>
      <w:tr w:rsidR="006E220A" w:rsidRPr="006E220A" w:rsidTr="006E220A">
        <w:trPr>
          <w:jc w:val="center"/>
        </w:trPr>
        <w:tc>
          <w:tcPr>
            <w:tcW w:w="3592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6426" w:type="dxa"/>
          </w:tcPr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Объем финансирования составляет: 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 – 25</w:t>
            </w:r>
            <w:r w:rsidRPr="006E220A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246,0 тыс. руб., по годам: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 год –   3 858,0 тыс. руб.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2020 год –   4847,0 тыс. руб.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2021 год –   5041,0тыс. руб.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2022-2023  –   11 500,0 тыс. руб.,</w:t>
            </w:r>
          </w:p>
          <w:p w:rsidR="006E220A" w:rsidRPr="006E220A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20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обеспечение предполагается из местного бюджета и средства областных субсидий</w:t>
            </w:r>
          </w:p>
        </w:tc>
      </w:tr>
    </w:tbl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58" w:name="_Toc533362913"/>
      <w:bookmarkStart w:id="59" w:name="_Toc263243176"/>
      <w:bookmarkStart w:id="60" w:name="_Toc256429331"/>
      <w:bookmarkStart w:id="61" w:name="_Toc256375542"/>
      <w:bookmarkStart w:id="62" w:name="_Toc255383196"/>
      <w:bookmarkStart w:id="63" w:name="_Toc253729757"/>
      <w:bookmarkEnd w:id="57"/>
      <w:r w:rsidRPr="000C3284">
        <w:rPr>
          <w:rFonts w:ascii="Times New Roman" w:hAnsi="Times New Roman" w:cs="Times New Roman"/>
          <w:sz w:val="18"/>
          <w:szCs w:val="18"/>
          <w:lang w:eastAsia="ru-RU"/>
        </w:rPr>
        <w:t>Раздел 1. Характеристика существующего состояния транспортной инфраструктуры поселка Атиг</w:t>
      </w:r>
      <w:bookmarkEnd w:id="58"/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64" w:name="_Toc533362914"/>
      <w:r w:rsidRPr="000C3284">
        <w:rPr>
          <w:rFonts w:ascii="Times New Roman" w:hAnsi="Times New Roman" w:cs="Times New Roman"/>
          <w:sz w:val="18"/>
          <w:szCs w:val="18"/>
          <w:lang w:eastAsia="ru-RU"/>
        </w:rPr>
        <w:t>1.1. Анализ положения субъекта Российской Федерации в структуре пространственной организации Российской Федерации</w:t>
      </w:r>
      <w:bookmarkEnd w:id="64"/>
      <w:r w:rsidR="00585C19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0C3284" w:rsidRPr="000C3284">
        <w:rPr>
          <w:rFonts w:ascii="Times New Roman" w:hAnsi="Times New Roman" w:cs="Times New Roman"/>
          <w:sz w:val="18"/>
          <w:szCs w:val="18"/>
          <w:lang w:eastAsia="ru-RU"/>
        </w:rPr>
        <w:t>Атиг</w:t>
      </w: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—</w:t>
      </w:r>
      <w:hyperlink r:id="rId24" w:tooltip="Посёлок городского типа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 xml:space="preserve"> поселок городского типа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в </w:t>
      </w:r>
      <w:hyperlink r:id="rId25" w:tooltip="Нижнесергинский район Свердловской области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Нижнесергинском районе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hyperlink r:id="rId26" w:tooltip="Свердловская область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Свердловской области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Образует </w:t>
      </w:r>
      <w:hyperlink r:id="rId27" w:tooltip="Городское поселение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 xml:space="preserve"> рабочий поселок 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>посёлок  Атиг как единственный населённый пункт в составе этого муниципального образования.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Посёлок располагается в 7 км от города </w:t>
      </w:r>
      <w:hyperlink r:id="rId28" w:tooltip="Нижние Серги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Нижние Серги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и в 93 км от </w:t>
      </w:r>
      <w:hyperlink r:id="rId29" w:tooltip="Екатеринбург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Екатеринбурга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. Через Атиг проходит автодорога, соединяющая </w:t>
      </w:r>
      <w:hyperlink r:id="rId30" w:tooltip="Дружинино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Дружинино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Нижние Серги и железнодорожная дорога Чусовская — Дружинино — </w:t>
      </w:r>
      <w:hyperlink r:id="rId31" w:tooltip="Михайловский завод (страница отсутствует)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Михайловский завод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>-Бердяуш (станция Атиг).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Атиг расположен на Западном склоне </w:t>
      </w:r>
      <w:hyperlink r:id="rId32" w:tooltip="Уральские горы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Уральских гор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. Через посёлок протекает река </w:t>
      </w:r>
      <w:proofErr w:type="spellStart"/>
      <w:r w:rsidRPr="000C3284">
        <w:rPr>
          <w:rFonts w:ascii="Times New Roman" w:hAnsi="Times New Roman" w:cs="Times New Roman"/>
          <w:sz w:val="18"/>
          <w:szCs w:val="18"/>
          <w:lang w:eastAsia="ru-RU"/>
        </w:rPr>
        <w:t>Тиг</w:t>
      </w:r>
      <w:proofErr w:type="spellEnd"/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(</w:t>
      </w:r>
      <w:proofErr w:type="spellStart"/>
      <w:r w:rsidRPr="000C3284">
        <w:rPr>
          <w:rFonts w:ascii="Times New Roman" w:hAnsi="Times New Roman" w:cs="Times New Roman"/>
          <w:sz w:val="18"/>
          <w:szCs w:val="18"/>
          <w:lang w:eastAsia="ru-RU"/>
        </w:rPr>
        <w:t>Тиг</w:t>
      </w:r>
      <w:proofErr w:type="spellEnd"/>
      <w:r w:rsidRPr="000C3284">
        <w:rPr>
          <w:rFonts w:ascii="Times New Roman" w:hAnsi="Times New Roman" w:cs="Times New Roman"/>
          <w:sz w:val="18"/>
          <w:szCs w:val="18"/>
          <w:lang w:eastAsia="ru-RU"/>
        </w:rPr>
        <w:t>, правый приток </w:t>
      </w:r>
      <w:hyperlink r:id="rId33" w:tooltip="Серга (приток Уфы)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Серги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>), образующая в черте посёлка Атигский пруд.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Возникновение первого русского поселения связано с созданием </w:t>
      </w:r>
      <w:proofErr w:type="spellStart"/>
      <w:r w:rsidRPr="000C3284">
        <w:rPr>
          <w:rFonts w:ascii="Times New Roman" w:hAnsi="Times New Roman" w:cs="Times New Roman"/>
          <w:sz w:val="18"/>
          <w:szCs w:val="18"/>
          <w:lang w:eastAsia="ru-RU"/>
        </w:rPr>
        <w:t>Верхнесергинского</w:t>
      </w:r>
      <w:proofErr w:type="spellEnd"/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железоделательного завода в </w:t>
      </w:r>
      <w:hyperlink r:id="rId34" w:tooltip="1740-е годы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40-е годы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hyperlink r:id="rId35" w:tooltip="XVIII век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XVIII века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. После его запуска возникла необходимость в переправке выработанного железа до реки </w:t>
      </w:r>
      <w:hyperlink r:id="rId36" w:tooltip="Уфа (река)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Уфа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. В связи с чем, в долине реки Серги стали возникать постоялые дворы. Один из них, расположенный на середине пути между Верхне- и Нижнесергинским заводами стал деревней Атиг. 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С пуском в </w:t>
      </w:r>
      <w:hyperlink r:id="rId37" w:tooltip="1790 год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1790 году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Атигского железоделательного завода М. П. </w:t>
      </w:r>
      <w:proofErr w:type="spellStart"/>
      <w:r w:rsidRPr="000C3284">
        <w:rPr>
          <w:rFonts w:ascii="Times New Roman" w:hAnsi="Times New Roman" w:cs="Times New Roman"/>
          <w:sz w:val="18"/>
          <w:szCs w:val="18"/>
          <w:lang w:eastAsia="ru-RU"/>
        </w:rPr>
        <w:t>Губиным</w:t>
      </w:r>
      <w:proofErr w:type="spellEnd"/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. связано основание рабочего посёлка Атиг. 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В </w:t>
      </w:r>
      <w:hyperlink r:id="rId38" w:tooltip="1929 год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1929 году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Атиг получает статус посёлка городского типа. В </w:t>
      </w:r>
      <w:hyperlink r:id="rId39" w:tooltip="1962 год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1962 году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в </w:t>
      </w:r>
      <w:proofErr w:type="spellStart"/>
      <w:r w:rsidRPr="000C3284">
        <w:rPr>
          <w:rFonts w:ascii="Times New Roman" w:hAnsi="Times New Roman" w:cs="Times New Roman"/>
          <w:sz w:val="18"/>
          <w:szCs w:val="18"/>
          <w:lang w:eastAsia="ru-RU"/>
        </w:rPr>
        <w:t>Атиге</w:t>
      </w:r>
      <w:proofErr w:type="spellEnd"/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запускается новый машиностроительный завод, основной продукцией которого являлись детские велосипеды. Именно с этим производством связан период интенсивного разв</w:t>
      </w:r>
      <w:r w:rsidR="000C3284">
        <w:rPr>
          <w:rFonts w:ascii="Times New Roman" w:hAnsi="Times New Roman" w:cs="Times New Roman"/>
          <w:sz w:val="18"/>
          <w:szCs w:val="18"/>
          <w:lang w:eastAsia="ru-RU"/>
        </w:rPr>
        <w:t xml:space="preserve">ития поселка в 1960—80х годах. 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65" w:name="_Toc533362915"/>
      <w:r w:rsidRPr="000C3284">
        <w:rPr>
          <w:rFonts w:ascii="Times New Roman" w:hAnsi="Times New Roman" w:cs="Times New Roman"/>
          <w:sz w:val="18"/>
          <w:szCs w:val="18"/>
          <w:lang w:eastAsia="ru-RU"/>
        </w:rPr>
        <w:t>1.2. Социально-экономическая характеристика</w:t>
      </w:r>
      <w:bookmarkEnd w:id="59"/>
      <w:bookmarkEnd w:id="60"/>
      <w:bookmarkEnd w:id="61"/>
      <w:bookmarkEnd w:id="62"/>
      <w:bookmarkEnd w:id="63"/>
      <w:bookmarkEnd w:id="65"/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284">
        <w:rPr>
          <w:rFonts w:ascii="Times New Roman" w:hAnsi="Times New Roman" w:cs="Times New Roman"/>
          <w:sz w:val="18"/>
          <w:szCs w:val="18"/>
        </w:rPr>
        <w:t>Численность населения поселка Атиг на момент разработки программы комплексного развития транспортной инфраструктуры составляет 3168 человека. Динамика численности населения рабочего поселка Атиг представлена в таблице</w:t>
      </w:r>
      <w:r w:rsidR="000C3284">
        <w:rPr>
          <w:rFonts w:ascii="Times New Roman" w:hAnsi="Times New Roman" w:cs="Times New Roman"/>
          <w:sz w:val="18"/>
          <w:szCs w:val="18"/>
        </w:rPr>
        <w:t xml:space="preserve"> 1 и на рисунке 2.</w:t>
      </w:r>
    </w:p>
    <w:p w:rsidR="006E220A" w:rsidRPr="006E220A" w:rsidRDefault="006E220A" w:rsidP="006E220A">
      <w:r w:rsidRPr="006E220A">
        <w:t>Таблица 1 - Динамика численности населения рабочего поселка Атиг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1"/>
        <w:gridCol w:w="1041"/>
        <w:gridCol w:w="1042"/>
        <w:gridCol w:w="1042"/>
        <w:gridCol w:w="1042"/>
        <w:gridCol w:w="1042"/>
        <w:gridCol w:w="1042"/>
        <w:gridCol w:w="1042"/>
        <w:gridCol w:w="1043"/>
        <w:gridCol w:w="1043"/>
      </w:tblGrid>
      <w:tr w:rsidR="006E220A" w:rsidRPr="006E220A" w:rsidTr="006E220A"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2010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2011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2012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2013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2014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2015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2016</w:t>
            </w:r>
          </w:p>
        </w:tc>
        <w:tc>
          <w:tcPr>
            <w:tcW w:w="1043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2017</w:t>
            </w:r>
          </w:p>
        </w:tc>
        <w:tc>
          <w:tcPr>
            <w:tcW w:w="1043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2018</w:t>
            </w:r>
          </w:p>
        </w:tc>
      </w:tr>
      <w:tr w:rsidR="006E220A" w:rsidRPr="006E220A" w:rsidTr="006E220A"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proofErr w:type="spellStart"/>
            <w:r w:rsidRPr="000C3284">
              <w:rPr>
                <w:sz w:val="16"/>
                <w:szCs w:val="16"/>
              </w:rPr>
              <w:t>Тыс.чел</w:t>
            </w:r>
            <w:proofErr w:type="spellEnd"/>
            <w:r w:rsidRPr="000C3284">
              <w:rPr>
                <w:sz w:val="16"/>
                <w:szCs w:val="16"/>
              </w:rPr>
              <w:t>.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3405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3391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3340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3307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3260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3217</w:t>
            </w:r>
          </w:p>
        </w:tc>
        <w:tc>
          <w:tcPr>
            <w:tcW w:w="1042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3201</w:t>
            </w:r>
          </w:p>
        </w:tc>
        <w:tc>
          <w:tcPr>
            <w:tcW w:w="1043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3184</w:t>
            </w:r>
          </w:p>
        </w:tc>
        <w:tc>
          <w:tcPr>
            <w:tcW w:w="1043" w:type="dxa"/>
            <w:vAlign w:val="center"/>
          </w:tcPr>
          <w:p w:rsidR="006E220A" w:rsidRPr="000C3284" w:rsidRDefault="006E220A" w:rsidP="006E220A">
            <w:pPr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3168</w:t>
            </w:r>
          </w:p>
        </w:tc>
      </w:tr>
    </w:tbl>
    <w:p w:rsidR="006E220A" w:rsidRPr="006E220A" w:rsidRDefault="006E220A" w:rsidP="006E220A"/>
    <w:p w:rsidR="006E220A" w:rsidRPr="006E220A" w:rsidRDefault="006E220A" w:rsidP="006E220A">
      <w:r w:rsidRPr="006E220A">
        <w:rPr>
          <w:noProof/>
          <w:lang w:eastAsia="ru-RU"/>
        </w:rPr>
        <w:drawing>
          <wp:inline distT="0" distB="0" distL="0" distR="0">
            <wp:extent cx="5873364" cy="2245249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284">
        <w:rPr>
          <w:rFonts w:ascii="Times New Roman" w:hAnsi="Times New Roman" w:cs="Times New Roman"/>
          <w:sz w:val="18"/>
          <w:szCs w:val="18"/>
        </w:rPr>
        <w:t>Рисунок 2 -</w:t>
      </w:r>
      <w:r w:rsidR="000C3284" w:rsidRPr="000C3284">
        <w:rPr>
          <w:rFonts w:ascii="Times New Roman" w:hAnsi="Times New Roman" w:cs="Times New Roman"/>
          <w:sz w:val="18"/>
          <w:szCs w:val="18"/>
        </w:rPr>
        <w:t xml:space="preserve"> Динамика численности населения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284">
        <w:rPr>
          <w:rFonts w:ascii="Times New Roman" w:hAnsi="Times New Roman" w:cs="Times New Roman"/>
          <w:sz w:val="18"/>
          <w:szCs w:val="18"/>
        </w:rPr>
        <w:t>В последние 8 лет численность населения поселка Атиг ежегодно снижалась, прогноз численности населения предполагает незначительное снижение общей численности населения на территории поселка Атиг.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284">
        <w:rPr>
          <w:rFonts w:ascii="Times New Roman" w:hAnsi="Times New Roman" w:cs="Times New Roman"/>
          <w:sz w:val="18"/>
          <w:szCs w:val="18"/>
        </w:rPr>
        <w:lastRenderedPageBreak/>
        <w:t xml:space="preserve">Потенциал сохранения и роста численности населения рабочего поселка Атиг имеется, при условии улучшения качества жизни, улучшении условий труда, совершенствования системы здравоохранения, образования, социальной политики, привлечения инвестиций в экономику, увеличении рабочих мест развитие сельского хозяйства, при развитии </w:t>
      </w:r>
      <w:proofErr w:type="spellStart"/>
      <w:r w:rsidRPr="000C3284">
        <w:rPr>
          <w:rFonts w:ascii="Times New Roman" w:hAnsi="Times New Roman" w:cs="Times New Roman"/>
          <w:sz w:val="18"/>
          <w:szCs w:val="18"/>
        </w:rPr>
        <w:t>самозанятости</w:t>
      </w:r>
      <w:proofErr w:type="spellEnd"/>
      <w:r w:rsidRPr="000C3284">
        <w:rPr>
          <w:rFonts w:ascii="Times New Roman" w:hAnsi="Times New Roman" w:cs="Times New Roman"/>
          <w:sz w:val="18"/>
          <w:szCs w:val="18"/>
        </w:rPr>
        <w:t xml:space="preserve"> на условиях ЛПХ, фермерских хозяйств, улучшения жилищных условий и функционирования систем коммунальной инфраструктуры.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284">
        <w:rPr>
          <w:rFonts w:ascii="Times New Roman" w:hAnsi="Times New Roman" w:cs="Times New Roman"/>
          <w:sz w:val="18"/>
          <w:szCs w:val="18"/>
        </w:rPr>
        <w:t>Предприятия, ведущие свою деятельность на территории поселка</w:t>
      </w:r>
      <w:r w:rsidR="000C3284">
        <w:rPr>
          <w:rFonts w:ascii="Times New Roman" w:hAnsi="Times New Roman" w:cs="Times New Roman"/>
          <w:sz w:val="18"/>
          <w:szCs w:val="18"/>
        </w:rPr>
        <w:t xml:space="preserve"> Атиг представлены в таблице 2.</w:t>
      </w:r>
    </w:p>
    <w:p w:rsidR="000C3284" w:rsidRDefault="006E220A" w:rsidP="000C3284">
      <w:pPr>
        <w:jc w:val="right"/>
        <w:rPr>
          <w:rFonts w:ascii="Times New Roman" w:hAnsi="Times New Roman" w:cs="Times New Roman"/>
          <w:sz w:val="18"/>
          <w:szCs w:val="18"/>
        </w:rPr>
      </w:pPr>
      <w:r w:rsidRPr="000C3284">
        <w:rPr>
          <w:rFonts w:ascii="Times New Roman" w:hAnsi="Times New Roman" w:cs="Times New Roman"/>
          <w:sz w:val="18"/>
          <w:szCs w:val="18"/>
        </w:rPr>
        <w:t xml:space="preserve">Таблица 2 - Предприятия </w:t>
      </w:r>
      <w:proofErr w:type="spellStart"/>
      <w:r w:rsidRPr="000C3284">
        <w:rPr>
          <w:rFonts w:ascii="Times New Roman" w:hAnsi="Times New Roman" w:cs="Times New Roman"/>
          <w:sz w:val="18"/>
          <w:szCs w:val="18"/>
        </w:rPr>
        <w:t>пгт</w:t>
      </w:r>
      <w:proofErr w:type="spellEnd"/>
      <w:r w:rsidRPr="000C3284">
        <w:rPr>
          <w:rFonts w:ascii="Times New Roman" w:hAnsi="Times New Roman" w:cs="Times New Roman"/>
          <w:sz w:val="18"/>
          <w:szCs w:val="18"/>
        </w:rPr>
        <w:t>. Атиг</w:t>
      </w:r>
      <w:bookmarkStart w:id="66" w:name="_Toc533362916"/>
    </w:p>
    <w:tbl>
      <w:tblPr>
        <w:tblStyle w:val="26"/>
        <w:tblW w:w="0" w:type="auto"/>
        <w:tblInd w:w="250" w:type="dxa"/>
        <w:tblLook w:val="04A0" w:firstRow="1" w:lastRow="0" w:firstColumn="1" w:lastColumn="0" w:noHBand="0" w:noVBand="1"/>
      </w:tblPr>
      <w:tblGrid>
        <w:gridCol w:w="855"/>
        <w:gridCol w:w="3618"/>
        <w:gridCol w:w="15"/>
        <w:gridCol w:w="3389"/>
        <w:gridCol w:w="19"/>
        <w:gridCol w:w="1993"/>
      </w:tblGrid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№ п/п</w:t>
            </w:r>
          </w:p>
        </w:tc>
        <w:tc>
          <w:tcPr>
            <w:tcW w:w="3618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404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Месторасположение</w:t>
            </w:r>
          </w:p>
        </w:tc>
        <w:tc>
          <w:tcPr>
            <w:tcW w:w="2012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Количество рабочих мест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</w:t>
            </w:r>
          </w:p>
        </w:tc>
        <w:tc>
          <w:tcPr>
            <w:tcW w:w="3618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МУП "ЖКХ" МО </w:t>
            </w:r>
            <w:proofErr w:type="spellStart"/>
            <w:r w:rsidRPr="000C3284">
              <w:rPr>
                <w:sz w:val="16"/>
                <w:szCs w:val="16"/>
              </w:rPr>
              <w:t>р.п</w:t>
            </w:r>
            <w:proofErr w:type="spellEnd"/>
            <w:r w:rsidRPr="000C3284">
              <w:rPr>
                <w:sz w:val="16"/>
                <w:szCs w:val="16"/>
              </w:rPr>
              <w:t>. Атиг</w:t>
            </w:r>
          </w:p>
        </w:tc>
        <w:tc>
          <w:tcPr>
            <w:tcW w:w="3404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Заводская улица, дом 8</w:t>
            </w:r>
          </w:p>
        </w:tc>
        <w:tc>
          <w:tcPr>
            <w:tcW w:w="2012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41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</w:t>
            </w:r>
          </w:p>
        </w:tc>
        <w:tc>
          <w:tcPr>
            <w:tcW w:w="3618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ООО «Лесопункт»</w:t>
            </w:r>
          </w:p>
        </w:tc>
        <w:tc>
          <w:tcPr>
            <w:tcW w:w="3404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Сосновый Бор, 2</w:t>
            </w:r>
          </w:p>
        </w:tc>
        <w:tc>
          <w:tcPr>
            <w:tcW w:w="2012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14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</w:t>
            </w:r>
          </w:p>
        </w:tc>
        <w:tc>
          <w:tcPr>
            <w:tcW w:w="3618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Технопарк</w:t>
            </w:r>
          </w:p>
        </w:tc>
        <w:tc>
          <w:tcPr>
            <w:tcW w:w="3404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Партизан, 50</w:t>
            </w:r>
          </w:p>
        </w:tc>
        <w:tc>
          <w:tcPr>
            <w:tcW w:w="2012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br w:type="page"/>
              <w:t>4</w:t>
            </w:r>
          </w:p>
        </w:tc>
        <w:tc>
          <w:tcPr>
            <w:tcW w:w="3618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МКДОУ Детский Сад № 12</w:t>
            </w:r>
          </w:p>
        </w:tc>
        <w:tc>
          <w:tcPr>
            <w:tcW w:w="3404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Урицкого, 9-а</w:t>
            </w:r>
          </w:p>
        </w:tc>
        <w:tc>
          <w:tcPr>
            <w:tcW w:w="2012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-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5</w:t>
            </w:r>
          </w:p>
        </w:tc>
        <w:tc>
          <w:tcPr>
            <w:tcW w:w="3618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Администрация МО </w:t>
            </w:r>
            <w:proofErr w:type="spellStart"/>
            <w:r w:rsidRPr="000C3284">
              <w:rPr>
                <w:sz w:val="16"/>
                <w:szCs w:val="16"/>
              </w:rPr>
              <w:t>р.п</w:t>
            </w:r>
            <w:proofErr w:type="spellEnd"/>
            <w:r w:rsidRPr="000C3284">
              <w:rPr>
                <w:sz w:val="16"/>
                <w:szCs w:val="16"/>
              </w:rPr>
              <w:t>. Атиг</w:t>
            </w:r>
          </w:p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Заводская улица, 8</w:t>
            </w:r>
          </w:p>
        </w:tc>
        <w:tc>
          <w:tcPr>
            <w:tcW w:w="2012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12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6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МКОУ СОШ № 8 </w:t>
            </w:r>
            <w:proofErr w:type="spellStart"/>
            <w:r w:rsidRPr="000C3284">
              <w:rPr>
                <w:sz w:val="16"/>
                <w:szCs w:val="16"/>
              </w:rPr>
              <w:t>р.п</w:t>
            </w:r>
            <w:proofErr w:type="spellEnd"/>
            <w:r w:rsidRPr="000C3284">
              <w:rPr>
                <w:sz w:val="16"/>
                <w:szCs w:val="16"/>
              </w:rPr>
              <w:t>. Атиг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Гагарина, 19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-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7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МБУ «АЦДИС»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Заводская улица, 8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6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8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ООО «</w:t>
            </w:r>
            <w:proofErr w:type="spellStart"/>
            <w:r w:rsidRPr="000C3284">
              <w:rPr>
                <w:sz w:val="16"/>
                <w:szCs w:val="16"/>
              </w:rPr>
              <w:t>Дента</w:t>
            </w:r>
            <w:proofErr w:type="spellEnd"/>
            <w:r w:rsidRPr="000C3284">
              <w:rPr>
                <w:sz w:val="16"/>
                <w:szCs w:val="16"/>
              </w:rPr>
              <w:t>»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Гагарина, 15, 21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</w:t>
            </w:r>
          </w:p>
        </w:tc>
      </w:tr>
      <w:tr w:rsidR="000C3284" w:rsidRPr="000C3284" w:rsidTr="001879E4">
        <w:trPr>
          <w:trHeight w:val="324"/>
        </w:trPr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9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ООО "ТОРГОВЫЙ КОМПЛЕКС"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rFonts w:ascii="Calibri" w:hAnsi="Calibri"/>
                <w:color w:val="353535"/>
                <w:sz w:val="16"/>
                <w:szCs w:val="16"/>
              </w:rPr>
            </w:pPr>
            <w:r w:rsidRPr="000C3284">
              <w:rPr>
                <w:rFonts w:ascii="Helvetica" w:hAnsi="Helvetica"/>
                <w:color w:val="008080"/>
                <w:sz w:val="16"/>
                <w:szCs w:val="16"/>
                <w:u w:val="single"/>
                <w:bdr w:val="none" w:sz="0" w:space="0" w:color="auto" w:frame="1"/>
              </w:rPr>
              <w:br/>
            </w: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Карла Маркса, 82</w:t>
            </w:r>
          </w:p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7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10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ООО "</w:t>
            </w:r>
            <w:proofErr w:type="spellStart"/>
            <w:r w:rsidRPr="000C3284">
              <w:rPr>
                <w:sz w:val="16"/>
                <w:szCs w:val="16"/>
              </w:rPr>
              <w:t>Уралсвязьинвест</w:t>
            </w:r>
            <w:proofErr w:type="spellEnd"/>
            <w:r w:rsidRPr="000C3284">
              <w:rPr>
                <w:sz w:val="16"/>
                <w:szCs w:val="16"/>
              </w:rPr>
              <w:t>"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Ленина, 127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11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ООО "Ваше Здоровье"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Карла Маркса, 97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12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ТСЖ «Наш дом»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br/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Урицкого, дом 9, квартира 24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-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13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ООО «Копеечка»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Гагарина, 11-а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6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14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ТСЖ « Уют»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улица Урицкого, 11, 1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-</w:t>
            </w:r>
          </w:p>
        </w:tc>
      </w:tr>
      <w:tr w:rsidR="000C3284" w:rsidRPr="000C3284" w:rsidTr="001879E4">
        <w:tc>
          <w:tcPr>
            <w:tcW w:w="855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15</w:t>
            </w:r>
          </w:p>
        </w:tc>
        <w:tc>
          <w:tcPr>
            <w:tcW w:w="3633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МБУ «СОБР»</w:t>
            </w:r>
          </w:p>
        </w:tc>
        <w:tc>
          <w:tcPr>
            <w:tcW w:w="3408" w:type="dxa"/>
            <w:gridSpan w:val="2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623075, Свердловская область, Нижнесергинский район, </w:t>
            </w:r>
            <w:proofErr w:type="spellStart"/>
            <w:r w:rsidRPr="000C3284">
              <w:rPr>
                <w:sz w:val="16"/>
                <w:szCs w:val="16"/>
              </w:rPr>
              <w:t>пгт</w:t>
            </w:r>
            <w:proofErr w:type="spellEnd"/>
            <w:r w:rsidRPr="000C3284">
              <w:rPr>
                <w:sz w:val="16"/>
                <w:szCs w:val="16"/>
              </w:rPr>
              <w:t>. Атиг, Заводская улица, 8</w:t>
            </w:r>
          </w:p>
        </w:tc>
        <w:tc>
          <w:tcPr>
            <w:tcW w:w="1993" w:type="dxa"/>
            <w:vAlign w:val="center"/>
          </w:tcPr>
          <w:p w:rsidR="000C3284" w:rsidRPr="000C3284" w:rsidRDefault="000C3284" w:rsidP="000C3284">
            <w:pPr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17</w:t>
            </w:r>
          </w:p>
        </w:tc>
      </w:tr>
    </w:tbl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>1.3. Характеристика функционирования и показатели работы транспортной инфраструктуры по видам транспорта</w:t>
      </w:r>
      <w:bookmarkEnd w:id="66"/>
    </w:p>
    <w:p w:rsidR="006E220A" w:rsidRPr="000C3284" w:rsidRDefault="006E220A" w:rsidP="000C328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bookmarkStart w:id="67" w:name="_Toc332462999"/>
      <w:bookmarkStart w:id="68" w:name="_Toc533362917"/>
      <w:r w:rsidRPr="000C3284">
        <w:rPr>
          <w:rFonts w:ascii="Times New Roman" w:hAnsi="Times New Roman" w:cs="Times New Roman"/>
          <w:sz w:val="18"/>
          <w:szCs w:val="18"/>
          <w:lang w:eastAsia="ru-RU"/>
        </w:rPr>
        <w:t>1.3.1 Автомобильный транспорт</w:t>
      </w:r>
      <w:bookmarkEnd w:id="67"/>
      <w:bookmarkEnd w:id="68"/>
    </w:p>
    <w:p w:rsidR="006E220A" w:rsidRPr="000C3284" w:rsidRDefault="006E220A" w:rsidP="000C3284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Транспортная инфраструктура – </w:t>
      </w:r>
      <w:hyperlink r:id="rId41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система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коммуникаций и объектов, внешнего пассажирского и грузового транспорта, включающая улично-дорожную сеть, линии и </w:t>
      </w:r>
      <w:hyperlink r:id="rId42" w:history="1">
        <w:r w:rsidRPr="000C3284">
          <w:rPr>
            <w:rFonts w:ascii="Times New Roman" w:hAnsi="Times New Roman" w:cs="Times New Roman"/>
            <w:sz w:val="18"/>
            <w:szCs w:val="18"/>
            <w:lang w:eastAsia="ru-RU"/>
          </w:rPr>
          <w:t>сооружения</w:t>
        </w:r>
      </w:hyperlink>
      <w:r w:rsidRPr="000C3284">
        <w:rPr>
          <w:rFonts w:ascii="Times New Roman" w:hAnsi="Times New Roman" w:cs="Times New Roman"/>
          <w:sz w:val="18"/>
          <w:szCs w:val="18"/>
          <w:lang w:eastAsia="ru-RU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>Транспортная инфраструктура поселка Атиг представлена автомобильными дорогами районного и местного значения.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>Внешнее сообщение поселка Атиг с соседними поселениями осуществляется по автомобильным дорогам районного значения.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>Поселок Атиг обладает потенциальными возможностями развития транспортной инфраструктуры.</w:t>
      </w:r>
    </w:p>
    <w:p w:rsidR="006E220A" w:rsidRPr="000C3284" w:rsidRDefault="006E220A" w:rsidP="000C3284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0C3284">
        <w:rPr>
          <w:rFonts w:ascii="Times New Roman" w:hAnsi="Times New Roman" w:cs="Times New Roman"/>
          <w:sz w:val="18"/>
          <w:szCs w:val="18"/>
          <w:lang w:eastAsia="ru-RU"/>
        </w:rPr>
        <w:t>В таблице 3 представлены разделения транспортных средств в общем потоке по видам в процентном соотношении.</w:t>
      </w:r>
    </w:p>
    <w:p w:rsidR="006E220A" w:rsidRPr="000C3284" w:rsidRDefault="000C3284" w:rsidP="000C3284">
      <w:pPr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Т</w:t>
      </w:r>
      <w:r w:rsidR="006E220A" w:rsidRPr="000C3284">
        <w:rPr>
          <w:rFonts w:ascii="Times New Roman" w:hAnsi="Times New Roman" w:cs="Times New Roman"/>
          <w:sz w:val="18"/>
          <w:szCs w:val="18"/>
          <w:lang w:eastAsia="ru-RU"/>
        </w:rPr>
        <w:t>аблица 3 - Разделение транспортных средств в общем потоке по видам</w:t>
      </w:r>
    </w:p>
    <w:tbl>
      <w:tblPr>
        <w:tblStyle w:val="36"/>
        <w:tblW w:w="9889" w:type="dxa"/>
        <w:tblInd w:w="250" w:type="dxa"/>
        <w:tblLook w:val="04A0" w:firstRow="1" w:lastRow="0" w:firstColumn="1" w:lastColumn="0" w:noHBand="0" w:noVBand="1"/>
      </w:tblPr>
      <w:tblGrid>
        <w:gridCol w:w="1357"/>
        <w:gridCol w:w="4718"/>
        <w:gridCol w:w="3814"/>
      </w:tblGrid>
      <w:tr w:rsidR="000C3284" w:rsidRPr="000C3284" w:rsidTr="001879E4"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№ п/п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Вид транспортного средства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Процент в общем потоке, %</w:t>
            </w:r>
          </w:p>
        </w:tc>
      </w:tr>
      <w:tr w:rsidR="000C3284" w:rsidRPr="000C3284" w:rsidTr="001879E4"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Легковые автомобили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85</w:t>
            </w:r>
          </w:p>
        </w:tc>
      </w:tr>
      <w:tr w:rsidR="000C3284" w:rsidRPr="000C3284" w:rsidTr="001879E4">
        <w:trPr>
          <w:trHeight w:val="269"/>
        </w:trPr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Легкие грузовые </w:t>
            </w:r>
          </w:p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автомобили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4</w:t>
            </w:r>
          </w:p>
        </w:tc>
      </w:tr>
      <w:tr w:rsidR="000C3284" w:rsidRPr="000C3284" w:rsidTr="001879E4">
        <w:trPr>
          <w:trHeight w:val="319"/>
        </w:trPr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Средние грузовые </w:t>
            </w:r>
          </w:p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lastRenderedPageBreak/>
              <w:t>автомобили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lastRenderedPageBreak/>
              <w:t>3</w:t>
            </w:r>
          </w:p>
        </w:tc>
      </w:tr>
      <w:tr w:rsidR="000C3284" w:rsidRPr="000C3284" w:rsidTr="001879E4">
        <w:trPr>
          <w:trHeight w:val="282"/>
        </w:trPr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4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585C19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Тяжелые грузовые автомобили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36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3</w:t>
            </w:r>
          </w:p>
        </w:tc>
      </w:tr>
      <w:tr w:rsidR="000C3284" w:rsidRPr="000C3284" w:rsidTr="001879E4">
        <w:trPr>
          <w:trHeight w:val="212"/>
        </w:trPr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5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 xml:space="preserve">Очень тяжелые грузовые </w:t>
            </w:r>
          </w:p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автомобили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2</w:t>
            </w:r>
          </w:p>
        </w:tc>
      </w:tr>
      <w:tr w:rsidR="000C3284" w:rsidRPr="000C3284" w:rsidTr="001879E4"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6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Автопоезда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1</w:t>
            </w:r>
          </w:p>
        </w:tc>
      </w:tr>
      <w:tr w:rsidR="000C3284" w:rsidRPr="000C3284" w:rsidTr="001879E4">
        <w:trPr>
          <w:trHeight w:val="187"/>
        </w:trPr>
        <w:tc>
          <w:tcPr>
            <w:tcW w:w="1357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7</w:t>
            </w:r>
          </w:p>
        </w:tc>
        <w:tc>
          <w:tcPr>
            <w:tcW w:w="4718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Автобусы и общественный</w:t>
            </w:r>
          </w:p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транспорт</w:t>
            </w:r>
          </w:p>
        </w:tc>
        <w:tc>
          <w:tcPr>
            <w:tcW w:w="3814" w:type="dxa"/>
            <w:vAlign w:val="center"/>
          </w:tcPr>
          <w:p w:rsidR="000C3284" w:rsidRPr="000C3284" w:rsidRDefault="000C3284" w:rsidP="000C328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0C3284">
              <w:rPr>
                <w:sz w:val="16"/>
                <w:szCs w:val="16"/>
              </w:rPr>
              <w:t>4</w:t>
            </w:r>
          </w:p>
        </w:tc>
      </w:tr>
    </w:tbl>
    <w:p w:rsidR="00585C19" w:rsidRDefault="006E220A" w:rsidP="00B9051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ar-SA" w:bidi="en-US"/>
        </w:rPr>
      </w:pPr>
      <w:r w:rsidRPr="00585C19">
        <w:rPr>
          <w:rFonts w:ascii="Times New Roman" w:hAnsi="Times New Roman" w:cs="Times New Roman"/>
          <w:sz w:val="18"/>
          <w:szCs w:val="18"/>
          <w:lang w:eastAsia="ar-SA" w:bidi="en-US"/>
        </w:rPr>
        <w:t>Перечень инженерных сооружений на территории рабочего поселка Атиг на момент подготовки ПКРТИ представлен в таблице 4, перечень автомобильных дорог представлен в таблице 5.</w:t>
      </w:r>
    </w:p>
    <w:p w:rsidR="006E220A" w:rsidRPr="00585C19" w:rsidRDefault="006E220A" w:rsidP="00B9051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ar-SA" w:bidi="en-US"/>
        </w:rPr>
      </w:pPr>
      <w:r w:rsidRPr="00585C19">
        <w:rPr>
          <w:rFonts w:ascii="Times New Roman" w:hAnsi="Times New Roman" w:cs="Times New Roman"/>
          <w:sz w:val="18"/>
          <w:szCs w:val="18"/>
          <w:lang w:eastAsia="ar-SA" w:bidi="en-US"/>
        </w:rPr>
        <w:t xml:space="preserve">Таблица 4 - Перечень транспортных сооружений на </w:t>
      </w:r>
      <w:proofErr w:type="spellStart"/>
      <w:r w:rsidRPr="00585C19">
        <w:rPr>
          <w:rFonts w:ascii="Times New Roman" w:hAnsi="Times New Roman" w:cs="Times New Roman"/>
          <w:sz w:val="18"/>
          <w:szCs w:val="18"/>
          <w:lang w:eastAsia="ar-SA" w:bidi="en-US"/>
        </w:rPr>
        <w:t>улично</w:t>
      </w:r>
      <w:proofErr w:type="spellEnd"/>
      <w:r w:rsidRPr="00585C19">
        <w:rPr>
          <w:rFonts w:ascii="Times New Roman" w:hAnsi="Times New Roman" w:cs="Times New Roman"/>
          <w:sz w:val="18"/>
          <w:szCs w:val="18"/>
          <w:lang w:eastAsia="ar-SA" w:bidi="en-US"/>
        </w:rPr>
        <w:t xml:space="preserve"> - дорожной сети рабочего поселка Атиг.</w:t>
      </w:r>
    </w:p>
    <w:tbl>
      <w:tblPr>
        <w:tblW w:w="98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268"/>
        <w:gridCol w:w="2164"/>
        <w:gridCol w:w="4499"/>
      </w:tblGrid>
      <w:tr w:rsidR="006E220A" w:rsidRPr="00646AAB" w:rsidTr="001879E4">
        <w:trPr>
          <w:trHeight w:val="510"/>
          <w:jc w:val="center"/>
        </w:trPr>
        <w:tc>
          <w:tcPr>
            <w:tcW w:w="883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№ п/п</w:t>
            </w:r>
          </w:p>
        </w:tc>
        <w:tc>
          <w:tcPr>
            <w:tcW w:w="2268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2164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Населённый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499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Улица</w:t>
            </w:r>
            <w:proofErr w:type="spellEnd"/>
          </w:p>
        </w:tc>
      </w:tr>
      <w:tr w:rsidR="006E220A" w:rsidRPr="00646AAB" w:rsidTr="001879E4">
        <w:trPr>
          <w:trHeight w:val="227"/>
          <w:jc w:val="center"/>
        </w:trPr>
        <w:tc>
          <w:tcPr>
            <w:tcW w:w="883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Автомобильный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мост</w:t>
            </w:r>
            <w:proofErr w:type="spellEnd"/>
          </w:p>
        </w:tc>
        <w:tc>
          <w:tcPr>
            <w:tcW w:w="2164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гт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Атиг</w:t>
            </w:r>
          </w:p>
        </w:tc>
        <w:tc>
          <w:tcPr>
            <w:tcW w:w="4499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Улица Карла Маркса (в районе дома 149А)</w:t>
            </w:r>
          </w:p>
        </w:tc>
      </w:tr>
      <w:tr w:rsidR="006E220A" w:rsidRPr="00646AAB" w:rsidTr="001879E4">
        <w:trPr>
          <w:trHeight w:val="227"/>
          <w:jc w:val="center"/>
        </w:trPr>
        <w:tc>
          <w:tcPr>
            <w:tcW w:w="883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Автомобильный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мост</w:t>
            </w:r>
            <w:proofErr w:type="spellEnd"/>
          </w:p>
        </w:tc>
        <w:tc>
          <w:tcPr>
            <w:tcW w:w="2164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гт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Атиг</w:t>
            </w:r>
          </w:p>
        </w:tc>
        <w:tc>
          <w:tcPr>
            <w:tcW w:w="4499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Улица 40 лет Октября (Около дома 33)</w:t>
            </w:r>
          </w:p>
        </w:tc>
      </w:tr>
      <w:tr w:rsidR="006E220A" w:rsidRPr="00646AAB" w:rsidTr="001879E4">
        <w:trPr>
          <w:trHeight w:val="225"/>
          <w:jc w:val="center"/>
        </w:trPr>
        <w:tc>
          <w:tcPr>
            <w:tcW w:w="883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Автомобильный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мост</w:t>
            </w:r>
            <w:proofErr w:type="spellEnd"/>
          </w:p>
        </w:tc>
        <w:tc>
          <w:tcPr>
            <w:tcW w:w="2164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  <w:tc>
          <w:tcPr>
            <w:tcW w:w="4499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Мост через речку 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Тиг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 на автодороге до бывшего кирпичного завода</w:t>
            </w:r>
          </w:p>
        </w:tc>
      </w:tr>
      <w:tr w:rsidR="006E220A" w:rsidRPr="00646AAB" w:rsidTr="001879E4">
        <w:trPr>
          <w:trHeight w:val="225"/>
          <w:jc w:val="center"/>
        </w:trPr>
        <w:tc>
          <w:tcPr>
            <w:tcW w:w="883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Пешеходный мост</w:t>
            </w:r>
          </w:p>
        </w:tc>
        <w:tc>
          <w:tcPr>
            <w:tcW w:w="2164" w:type="dxa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  <w:tc>
          <w:tcPr>
            <w:tcW w:w="4499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Пешеходная дорога межу ул. Жданова и </w:t>
            </w: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 xml:space="preserve"> К. Маркса</w:t>
            </w:r>
          </w:p>
        </w:tc>
      </w:tr>
      <w:tr w:rsidR="006E220A" w:rsidRPr="00646AAB" w:rsidTr="001879E4">
        <w:trPr>
          <w:trHeight w:val="225"/>
          <w:jc w:val="center"/>
        </w:trPr>
        <w:tc>
          <w:tcPr>
            <w:tcW w:w="883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Ж/д переезд</w:t>
            </w:r>
          </w:p>
        </w:tc>
        <w:tc>
          <w:tcPr>
            <w:tcW w:w="2164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  <w:tc>
          <w:tcPr>
            <w:tcW w:w="4499" w:type="dxa"/>
            <w:vAlign w:val="center"/>
          </w:tcPr>
          <w:p w:rsidR="006E220A" w:rsidRPr="00646AAB" w:rsidRDefault="006E220A" w:rsidP="006E22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AAB">
              <w:rPr>
                <w:rFonts w:ascii="Times New Roman" w:hAnsi="Times New Roman" w:cs="Times New Roman"/>
                <w:sz w:val="16"/>
                <w:szCs w:val="16"/>
              </w:rPr>
              <w:t>Конец ул. Урицкого</w:t>
            </w:r>
          </w:p>
        </w:tc>
      </w:tr>
    </w:tbl>
    <w:p w:rsidR="00B9051E" w:rsidRDefault="006E220A" w:rsidP="003E4E0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bookmarkStart w:id="69" w:name="_Toc533362918"/>
      <w:r w:rsidRPr="00646AAB">
        <w:rPr>
          <w:rFonts w:ascii="Times New Roman" w:hAnsi="Times New Roman" w:cs="Times New Roman"/>
          <w:sz w:val="16"/>
          <w:szCs w:val="16"/>
          <w:lang w:eastAsia="ru-RU"/>
        </w:rPr>
        <w:t>1</w:t>
      </w:r>
      <w:r w:rsidRPr="00B9051E">
        <w:rPr>
          <w:rFonts w:ascii="Times New Roman" w:hAnsi="Times New Roman" w:cs="Times New Roman"/>
          <w:sz w:val="18"/>
          <w:szCs w:val="18"/>
          <w:lang w:eastAsia="ru-RU"/>
        </w:rPr>
        <w:t>.3.2 Характеристика сети дорог, параметры дорожного движения, оценка качества содержания дорог</w:t>
      </w:r>
      <w:bookmarkEnd w:id="69"/>
    </w:p>
    <w:p w:rsidR="006E220A" w:rsidRPr="00B9051E" w:rsidRDefault="006E220A" w:rsidP="003E4E0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B9051E">
        <w:rPr>
          <w:rFonts w:ascii="Times New Roman" w:hAnsi="Times New Roman" w:cs="Times New Roman"/>
          <w:sz w:val="18"/>
          <w:szCs w:val="18"/>
          <w:lang w:eastAsia="ar-SA" w:bidi="en-US"/>
        </w:rPr>
        <w:t>Таблица 5 - Перечень и характеристика автомобильных дорог на территории поселка Атиг</w:t>
      </w:r>
    </w:p>
    <w:tbl>
      <w:tblPr>
        <w:tblpPr w:leftFromText="180" w:rightFromText="180" w:vertAnchor="page" w:horzAnchor="margin" w:tblpY="13627"/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7"/>
        <w:gridCol w:w="1830"/>
        <w:gridCol w:w="709"/>
        <w:gridCol w:w="1559"/>
        <w:gridCol w:w="850"/>
        <w:gridCol w:w="709"/>
        <w:gridCol w:w="850"/>
        <w:gridCol w:w="3162"/>
      </w:tblGrid>
      <w:tr w:rsidR="003B0D83" w:rsidRPr="00C60E02" w:rsidTr="00BD0E19">
        <w:trPr>
          <w:trHeight w:val="20"/>
          <w:tblHeader/>
        </w:trPr>
        <w:tc>
          <w:tcPr>
            <w:tcW w:w="717" w:type="dxa"/>
            <w:vMerge w:val="restart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№ п/п</w:t>
            </w:r>
          </w:p>
        </w:tc>
        <w:tc>
          <w:tcPr>
            <w:tcW w:w="1830" w:type="dxa"/>
            <w:vMerge w:val="restart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Наименование автомобильной дороги общего пользования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Идентификационный номер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Общая</w:t>
            </w:r>
          </w:p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протяженность, км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В том числе</w:t>
            </w:r>
          </w:p>
        </w:tc>
        <w:tc>
          <w:tcPr>
            <w:tcW w:w="3162" w:type="dxa"/>
            <w:vMerge w:val="restart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Территориальное расположение</w:t>
            </w:r>
          </w:p>
        </w:tc>
      </w:tr>
      <w:tr w:rsidR="003B0D83" w:rsidRPr="00C60E02" w:rsidTr="00BD0E19">
        <w:trPr>
          <w:trHeight w:val="20"/>
          <w:tblHeader/>
        </w:trPr>
        <w:tc>
          <w:tcPr>
            <w:tcW w:w="717" w:type="dxa"/>
            <w:vMerge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0" w:type="dxa"/>
            <w:vMerge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Асф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 xml:space="preserve">/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бетонн</w:t>
            </w:r>
            <w:proofErr w:type="spellEnd"/>
          </w:p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км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Грунт/</w:t>
            </w:r>
          </w:p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Щебень</w:t>
            </w:r>
          </w:p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м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Грунтовыекм</w:t>
            </w:r>
            <w:proofErr w:type="spellEnd"/>
          </w:p>
        </w:tc>
        <w:tc>
          <w:tcPr>
            <w:tcW w:w="3162" w:type="dxa"/>
            <w:vMerge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0D83" w:rsidRPr="00C60E02" w:rsidTr="00BD0E19">
        <w:trPr>
          <w:trHeight w:val="20"/>
          <w:tblHeader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1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7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8</w:t>
            </w:r>
          </w:p>
        </w:tc>
      </w:tr>
      <w:tr w:rsidR="003B0D83" w:rsidRPr="00C60E02" w:rsidTr="00BD0E19">
        <w:trPr>
          <w:trHeight w:val="350"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Свердлова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0,945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 Свердловская область, 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Мичурина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0,316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 Свердловская область, 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Набережная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0,314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 Свердловская область, 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471"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Жданова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 Свердловская область, 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Луговая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0,621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 Свердловская область, 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3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Горького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0,458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  <w:vAlign w:val="center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 Свердловская область, 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Дружбы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1,155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Партизан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1,053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Чапаева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Береговая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0,387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Кирова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0,457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Володарского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1,720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Карла Либкнехта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0,810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Железнодорожная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1,251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Улица Пролетарская 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2,133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Гагарина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0,769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40 лет Октября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2,342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1 Мая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0,621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Ленина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3,030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8 Марта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0,930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Урицкого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2,400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22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Улица 50 лет Октября 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0,689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Заводская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0,390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Карла Маркса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3,425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Победы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0,964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Улица Мира 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0,363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Розы Люксембург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0,683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Калинина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1,494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Между ул. Володарского и ул. Ленина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0,200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Урицкого до лагеря « Салют»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6,000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От ул. Лесная до ул. Сосновый бор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1,400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От ул. 40 лет Октября до ж/д ст. Атиг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0,700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Переулок от ул. Володарского до ул. К. Маркса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0,800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Переулок от ул. 1-е Мая до ул. К. Либкнехта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0,372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От ул. Калинина до ул. К. Маркса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1,980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3B0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Улица Гагарина до ул. Урицкого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0,500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3B0D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 xml:space="preserve">623075, Свердловская область, Нижнесергинский район,  </w:t>
            </w:r>
            <w:proofErr w:type="spellStart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. Атиг</w:t>
            </w:r>
          </w:p>
        </w:tc>
      </w:tr>
      <w:tr w:rsidR="003B0D83" w:rsidRPr="00C60E02" w:rsidTr="00BD0E19">
        <w:trPr>
          <w:trHeight w:val="20"/>
        </w:trPr>
        <w:tc>
          <w:tcPr>
            <w:tcW w:w="717" w:type="dxa"/>
            <w:shd w:val="clear" w:color="auto" w:fill="FFFFFF"/>
          </w:tcPr>
          <w:p w:rsidR="003B0D83" w:rsidRPr="00C60E02" w:rsidRDefault="003B0D83" w:rsidP="00BD0E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830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42,305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E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2" w:type="dxa"/>
            <w:shd w:val="clear" w:color="auto" w:fill="FFFFFF"/>
          </w:tcPr>
          <w:p w:rsidR="003B0D83" w:rsidRPr="00C60E02" w:rsidRDefault="003B0D83" w:rsidP="00BD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7D96" w:rsidRPr="001B7D96" w:rsidRDefault="001B7D96" w:rsidP="001B7D96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Анализ сложившейся ситуации на автодорожной сети поселка Атиг выявил следующие проблемы:</w:t>
      </w:r>
    </w:p>
    <w:p w:rsidR="001B7D96" w:rsidRPr="001B7D96" w:rsidRDefault="001B7D96" w:rsidP="001B7D96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улицы и дороги не везде имеют усовершенствованное асфальтобетонное покрытие;</w:t>
      </w:r>
    </w:p>
    <w:p w:rsidR="001B7D96" w:rsidRPr="001B7D96" w:rsidRDefault="001B7D96" w:rsidP="001B7D96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наблюдается износ проезжих частей, тротуаров, бортовых ограждений;</w:t>
      </w:r>
    </w:p>
    <w:p w:rsidR="001B7D96" w:rsidRPr="001B7D96" w:rsidRDefault="001B7D96" w:rsidP="001B7D96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отсутствие или плохая видимость автодорожной разметки;</w:t>
      </w:r>
    </w:p>
    <w:p w:rsidR="001B7D96" w:rsidRPr="001B7D96" w:rsidRDefault="001B7D96" w:rsidP="001B7D96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отсутствие светофорных объектов.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 xml:space="preserve">Основной каркас УДС носит крестообразную форму, состоящую из взаимно пересекающихся широтного и меридионального направлений. Сформированная сеть магистральных улиц и дорог развита в основном в направлении меридиональных (продольных) транспортных связей. Широтные же направления не получили достаточного развития. Меридиональное направление представлено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внутрипоселковой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 xml:space="preserve"> дорожной сетью, которая выходит на дороги регионального значения.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 xml:space="preserve">Широтное направление в основном представлено внутриквартальными переездами и переулками.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Ширина улиц не на всем протяжении УДС соответствует установленным требованиям, также требуется ремонт автодорожного полотна и приведение грунтовых дорог к установленному техническому состоянию.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Экологическая нагрузка на окружающую среду от автомобильного транспорта оценивалась на основе расчета концентрации оксида углерода и оксида азота в воздухе при заданной интенсивности движения, расчеты показали, что все показатели находятся в пределах ПДК.</w:t>
      </w:r>
    </w:p>
    <w:p w:rsidR="001B7D96" w:rsidRPr="001B7D96" w:rsidRDefault="001B7D96" w:rsidP="001B7D96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0" w:name="_Toc533362919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1.4 Железнодорожный транспорт</w:t>
      </w:r>
      <w:bookmarkEnd w:id="70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На момент составления программы комплексного развития транспортной инфраструктуры на территории поселка Атиг существует однопутная, электрифицированная линия Свердловской железной дороги Калино — Бердяуш.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 xml:space="preserve">В поселке расположена промежуточная железнодорожная станция 5 класса. Станция Атиг находится на линии «Чусовская - Дружинино - Михайловский завод - Бердяуш», и входит в состав Свердловского отделения Свердловской железной дороги, код 78240.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 xml:space="preserve">Станция расположена в посёлке городского типа Атиг Нижнесергинского района Свердловской области, в </w:t>
      </w:r>
      <w:smartTag w:uri="urn:schemas-microsoft-com:office:smarttags" w:element="metricconverter">
        <w:smartTagPr>
          <w:attr w:name="ProductID" w:val="10 километрах"/>
        </w:smartTagPr>
        <w:r w:rsidRPr="001B7D96">
          <w:rPr>
            <w:rFonts w:ascii="Times New Roman" w:eastAsia="Times New Roman" w:hAnsi="Times New Roman" w:cs="Times New Roman"/>
            <w:sz w:val="18"/>
            <w:szCs w:val="18"/>
            <w:lang w:eastAsia="ar-SA" w:bidi="en-US"/>
          </w:rPr>
          <w:t>10 километрах</w:t>
        </w:r>
      </w:smartTag>
      <w:r w:rsidRPr="001B7D96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 xml:space="preserve"> от города Нижние Серги и в 93 километрах от Екатеринбурга.</w:t>
      </w:r>
    </w:p>
    <w:p w:rsidR="001B7D96" w:rsidRPr="001B7D96" w:rsidRDefault="001B7D96" w:rsidP="001B7D96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1" w:name="_Toc332463001"/>
      <w:bookmarkStart w:id="72" w:name="_Toc533362920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1.5 Водный транспорт</w:t>
      </w:r>
      <w:bookmarkEnd w:id="71"/>
      <w:bookmarkEnd w:id="72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момент разработки программы комплексного развития транспортной инфраструктуры, обслуживание населения поселка Атиг водным транспортом не осуществляется.</w:t>
      </w:r>
    </w:p>
    <w:p w:rsidR="001B7D96" w:rsidRPr="001B7D96" w:rsidRDefault="001B7D96" w:rsidP="001B7D96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3" w:name="_Toc332463002"/>
      <w:bookmarkStart w:id="74" w:name="_Toc533362921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1.6 Воздушный транспорт</w:t>
      </w:r>
      <w:bookmarkEnd w:id="73"/>
      <w:bookmarkEnd w:id="74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момент разработки программы комплексного развития транспортной инфраструктуры, обслуживание населения  рабочего поселка Атиг воздушными перевозками не осуществляется.</w:t>
      </w:r>
    </w:p>
    <w:p w:rsidR="001B7D96" w:rsidRPr="001B7D96" w:rsidRDefault="001B7D96" w:rsidP="001B7D96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5" w:name="_Toc533362922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1.7. Анализ состава парка транспортных средств и уровня автомобилизации в поселке, обеспеченность парковками (парковочными местами)</w:t>
      </w:r>
      <w:bookmarkEnd w:id="75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Уровень автомобилизации на момент составления программы комплексного развития транспортной инфраструктуры поселка Атиг составляет 280 автомобилей на одну тысячу жителей. Общее число автотранспортных средств приближенно составляет 884 автомобиля.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Хранение автотранспорта граждан происходит на приусадебных участках или в гаражах, находящихся в личной собственности граждан. Хранение автотранспорта населения, проживающего в многоэтажных кварталах, происходит в собственных гаражах  и на придомовых территориях. Грузовой автотранспорт хранится на соответствующих автобазах, предприятиях, гаражах, на территории автозаправочных стаций.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Требования к обеспеченности легкового автотранспорта автозаправочными станциями (АЗС), станциями технического обслуживания (СТО) и местами постоянного хранения индивидуальных легковых автомобилей обозначены в СП 42.13330.2011 </w:t>
      </w: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«Градостроительство. Планировка и застройка городских и сельских поселений. Актуализированная редакция СНиП 2.07.01-89», так: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согласно п. 11.27, потребность в АЗС составляет: одна топливораздаточная колонка на 1200 легковых автомобилей;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согласно п. 11.26, потребность в СТО составляет: один пост на 200 легковых автомобилей;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согласно п. 11.19, общая обеспеченность закрытыми и открытыми автостоянками для постоянного хранения автомобилей должна составлять 90% расчетного числа индивидуальных легковых автомобилей.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Исходя из общего количества легковых автомобилей, нормативных требований и наличия объектов дорожного сервиса, видно, что в настоящее время показатели соответствуют нормативным требованиям.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Размещение гаражей на сегодняшний день не требуется, так как дома в жилой застройке имеют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приквартирные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участки, обеспечивающие потребность в местах постоянного хранения индивидуальных легковых автомобилей.</w:t>
      </w:r>
    </w:p>
    <w:p w:rsidR="001B7D96" w:rsidRPr="001B7D96" w:rsidRDefault="001B7D96" w:rsidP="001B7D96">
      <w:pPr>
        <w:tabs>
          <w:tab w:val="num" w:pos="720"/>
        </w:tabs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6" w:name="_Toc533362923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1.8.  Характеристика работы транспортных средств общего пользования, включая анализ пассажиропотока</w:t>
      </w:r>
      <w:bookmarkEnd w:id="76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Пассажирские транспортные услуги на территории поселка Атиг осуществляются общественным и индивидуальным автотранспортом.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Согласно реестру муниципальных маршрутов на территории поселка Атиг нет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внутрипоселковых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маршрутов, через территорию поселка проходят маршрутный транспорт ИП Щелконогова Дмитрия Анатольевича, г. Нижние Серги,  ул. 25 лет и ИП Малыгина Дмитрия Николаевича, п. Верхние Серги, ул. Советская д. 32.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территории поселка Атиг задействована перевозка детей до образовательных учреждений и комплексам автобусом по установленному маршруту.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Маршрутный транспорт в основном проходит по улицам: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- ул. Карла Маркса;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ул.Урицкого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ул.Заводская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ул.Ленина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Остальная территория поселка находится вне зоны пешеходной доступности до остановок общественного транспорта.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Данные маршруты обслуживаются: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Автобус малый класс - 1шт, средний класс - 1шт, большой класс - 1шт. Резерв - малый класс - 1шт, средний класс - 1шт, большой класс - 1шт.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Междугороднее сообщение осуществляется по междугородним маршрутам общественным и индивидуальным транспортом. На территории поселка Атиг существуют остановочные пункты на данных маршрутах: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Остановочный пункт «Центр»»,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пгт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. Атиг ул. Заводская;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Остановочный пункт «Черемушки»», </w:t>
      </w:r>
      <w:proofErr w:type="spellStart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пгт</w:t>
      </w:r>
      <w:proofErr w:type="spellEnd"/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. Атиг ул. Гагарина, 13;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Маршруты являются связующим звеном между поселком Атиг и соседними поселениями. Остановки на территории поселка Атиг осуществляются на остановочных пунктах.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Следует отметить, что происходит  снижение пассажиропотока за последние 3 года, что обусловлено снижением численности населения, ростом уровня автомобилизации, снижением численности населения в трудоспособном возрасте и ростом малоподвижных слоев населения. Спрос на автомобильный общественный транспорт превышает спрос на железнодорожный транспорт.</w:t>
      </w:r>
    </w:p>
    <w:p w:rsidR="001B7D96" w:rsidRPr="001B7D96" w:rsidRDefault="001B7D96" w:rsidP="001B7D96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7" w:name="_Toc533362924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1.9. Характеристика условий пешеходного передвижения</w:t>
      </w:r>
      <w:bookmarkEnd w:id="77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пешеходные направления подчинены основной цели: связи жилых кварталов между собой и с социальными объектами.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Пешеходное движение по большинству улиц осуществляется по проезжей части, что вызывает небезопасную обстановку на дорогах и может привести к возникновению ДТП. Специально  отведенных пешеходных дорожек на территории поселка Атиг практически не имеется. Для безопасного перехода граждан через проезжую часть на территории поселка Атиг имеются пешеходные переходы.</w:t>
      </w:r>
    </w:p>
    <w:p w:rsidR="001B7D96" w:rsidRPr="001B7D96" w:rsidRDefault="001B7D96" w:rsidP="001B7D96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8" w:name="_Toc533362925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1.10. Характеристика движения грузовых транспортных средств, оценка работы транспортных средств коммунальных и дорожных служб, состояния инфраструктуры для данных транспортных средств</w:t>
      </w:r>
      <w:bookmarkEnd w:id="78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Грузовые транспортные средства на территории поселка Атиг принадлежат как физическим, так и юридическим лицам.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Грузовые перевозки осуществляются специализированным автотранспортом. В основном перевозятся строительные материалы, грунт и мусор и т.д.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Перевозки опасных грузов, а также тяжеловесных, а также крупногабаритных грузов на территории поселка Атиг осуществляются на основании выданных специальных разрешений в соответствии с административными регламентами.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Содержанием дорожной сети на территории осуществляется коммунальными службами.</w:t>
      </w:r>
    </w:p>
    <w:p w:rsidR="001B7D96" w:rsidRPr="001B7D96" w:rsidRDefault="001B7D96" w:rsidP="001B7D96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79" w:name="_Toc533362926"/>
      <w:r w:rsidRPr="001B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1.11. Анализ уровня безопасности дорожного движения</w:t>
      </w:r>
      <w:bookmarkEnd w:id="79"/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данным УГИБДД ГУ </w:t>
      </w: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ВД России по Свердловской области за период в 2015 – 2018 год на территории поселка Атиг официально было зарегистрировано 15 дорожно-транспортных происшествий, с участием пешеходов и автомобильного транспорта, в которых погибло 14 человек и 11 получили ранения различной степени тяжести. </w:t>
      </w:r>
    </w:p>
    <w:p w:rsidR="001B7D96" w:rsidRPr="001B7D96" w:rsidRDefault="001B7D96" w:rsidP="001B7D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7D96">
        <w:rPr>
          <w:rFonts w:ascii="Times New Roman" w:eastAsia="Times New Roman" w:hAnsi="Times New Roman" w:cs="Times New Roman"/>
          <w:sz w:val="18"/>
          <w:szCs w:val="18"/>
          <w:lang w:eastAsia="ru-RU"/>
        </w:rPr>
        <w:t>Общая статистика ДТП на территории поселка Атиг представлена в таблице 6 и на рисунке 1.</w:t>
      </w:r>
    </w:p>
    <w:p w:rsidR="00D6588B" w:rsidRPr="00D6588B" w:rsidRDefault="00D6588B" w:rsidP="00D6588B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6 - Общая статистика ДТП поселка Атиг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2542"/>
        <w:gridCol w:w="3144"/>
        <w:gridCol w:w="2367"/>
        <w:gridCol w:w="2367"/>
      </w:tblGrid>
      <w:tr w:rsidR="00D6588B" w:rsidRPr="00D6588B" w:rsidTr="00D6588B">
        <w:tc>
          <w:tcPr>
            <w:tcW w:w="2542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6588B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3144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6588B">
              <w:rPr>
                <w:b/>
                <w:sz w:val="16"/>
                <w:szCs w:val="16"/>
              </w:rPr>
              <w:t>Количество зарегистрированных ДТП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6588B">
              <w:rPr>
                <w:b/>
                <w:sz w:val="16"/>
                <w:szCs w:val="16"/>
              </w:rPr>
              <w:t>Количество погибших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6588B">
              <w:rPr>
                <w:b/>
                <w:sz w:val="16"/>
                <w:szCs w:val="16"/>
              </w:rPr>
              <w:t>Количество раненых</w:t>
            </w:r>
          </w:p>
        </w:tc>
      </w:tr>
      <w:tr w:rsidR="00D6588B" w:rsidRPr="00D6588B" w:rsidTr="00D6588B">
        <w:tc>
          <w:tcPr>
            <w:tcW w:w="2542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2015</w:t>
            </w:r>
          </w:p>
        </w:tc>
        <w:tc>
          <w:tcPr>
            <w:tcW w:w="3144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1</w:t>
            </w:r>
          </w:p>
        </w:tc>
      </w:tr>
      <w:tr w:rsidR="00D6588B" w:rsidRPr="00D6588B" w:rsidTr="00D6588B">
        <w:tc>
          <w:tcPr>
            <w:tcW w:w="2542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2016</w:t>
            </w:r>
          </w:p>
        </w:tc>
        <w:tc>
          <w:tcPr>
            <w:tcW w:w="3144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6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3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</w:tr>
      <w:tr w:rsidR="00D6588B" w:rsidRPr="00D6588B" w:rsidTr="00D6588B">
        <w:tc>
          <w:tcPr>
            <w:tcW w:w="2542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2017</w:t>
            </w:r>
          </w:p>
        </w:tc>
        <w:tc>
          <w:tcPr>
            <w:tcW w:w="3144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5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9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6</w:t>
            </w:r>
          </w:p>
        </w:tc>
      </w:tr>
      <w:tr w:rsidR="00D6588B" w:rsidRPr="00D6588B" w:rsidTr="00D6588B">
        <w:tc>
          <w:tcPr>
            <w:tcW w:w="2542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2018</w:t>
            </w:r>
          </w:p>
        </w:tc>
        <w:tc>
          <w:tcPr>
            <w:tcW w:w="3144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0</w:t>
            </w:r>
          </w:p>
        </w:tc>
        <w:tc>
          <w:tcPr>
            <w:tcW w:w="2367" w:type="dxa"/>
            <w:vAlign w:val="center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</w:tr>
    </w:tbl>
    <w:p w:rsidR="00D6588B" w:rsidRPr="00D6588B" w:rsidRDefault="00D6588B" w:rsidP="00D658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По результатам анализа статистики аварийности на рисунке 1 представлена диаграмма.</w:t>
      </w:r>
    </w:p>
    <w:p w:rsidR="00D6588B" w:rsidRPr="00D6588B" w:rsidRDefault="00D6588B" w:rsidP="00D65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658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9F2B46D" wp14:editId="1F00AEB7">
            <wp:extent cx="6155266" cy="3683000"/>
            <wp:effectExtent l="0" t="0" r="17145" b="127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D6588B" w:rsidRPr="00D6588B" w:rsidRDefault="00D6588B" w:rsidP="00D6588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Рисунок 1 - Общая статистика ДТП</w:t>
      </w:r>
    </w:p>
    <w:p w:rsidR="00D6588B" w:rsidRPr="00D6588B" w:rsidRDefault="00D6588B" w:rsidP="00D65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Согласно статистике, по данным УГИБДД ГУ МВД России по Свердловской области в период за 2015 – 2018 год на территории поселка Атиг, которая приведена ниже в таблице 7, наиболее частыми видами </w:t>
      </w:r>
      <w:proofErr w:type="spellStart"/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дорожно</w:t>
      </w:r>
      <w:proofErr w:type="spellEnd"/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транспортных происшествий в рабочем поселке Атиг являются «Столкновение» и «Наезд на пешехода».</w:t>
      </w:r>
    </w:p>
    <w:p w:rsidR="00D6588B" w:rsidRPr="00D6588B" w:rsidRDefault="00D6588B" w:rsidP="00D6588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7 - Статистика видов ДТП</w:t>
      </w:r>
    </w:p>
    <w:tbl>
      <w:tblPr>
        <w:tblStyle w:val="51"/>
        <w:tblW w:w="0" w:type="auto"/>
        <w:tblInd w:w="392" w:type="dxa"/>
        <w:tblLook w:val="04A0" w:firstRow="1" w:lastRow="0" w:firstColumn="1" w:lastColumn="0" w:noHBand="0" w:noVBand="1"/>
      </w:tblPr>
      <w:tblGrid>
        <w:gridCol w:w="5210"/>
        <w:gridCol w:w="4429"/>
      </w:tblGrid>
      <w:tr w:rsidR="00D6588B" w:rsidRPr="00D6588B" w:rsidTr="001879E4">
        <w:trPr>
          <w:trHeight w:val="219"/>
        </w:trPr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Вид ДТП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 xml:space="preserve">Количество </w:t>
            </w:r>
          </w:p>
        </w:tc>
      </w:tr>
      <w:tr w:rsidR="00D6588B" w:rsidRPr="00D6588B" w:rsidTr="001879E4">
        <w:trPr>
          <w:trHeight w:val="196"/>
        </w:trPr>
        <w:tc>
          <w:tcPr>
            <w:tcW w:w="9639" w:type="dxa"/>
            <w:gridSpan w:val="2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2015 г.</w:t>
            </w:r>
          </w:p>
        </w:tc>
      </w:tr>
      <w:tr w:rsidR="00D6588B" w:rsidRPr="00D6588B" w:rsidTr="001879E4">
        <w:trPr>
          <w:trHeight w:val="196"/>
        </w:trPr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Наезд на стоящее ТС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1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Наезд на препятствие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1</w:t>
            </w:r>
          </w:p>
        </w:tc>
      </w:tr>
      <w:tr w:rsidR="00D6588B" w:rsidRPr="00D6588B" w:rsidTr="001879E4">
        <w:tc>
          <w:tcPr>
            <w:tcW w:w="9639" w:type="dxa"/>
            <w:gridSpan w:val="2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br w:type="page"/>
              <w:t>2016 г.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Наезд на пешехода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3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Столкновение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br w:type="page"/>
            </w:r>
            <w:r w:rsidRPr="00D6588B">
              <w:rPr>
                <w:sz w:val="16"/>
                <w:szCs w:val="16"/>
              </w:rPr>
              <w:br w:type="page"/>
              <w:t>Опрокидывание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1</w:t>
            </w:r>
          </w:p>
        </w:tc>
      </w:tr>
      <w:tr w:rsidR="00D6588B" w:rsidRPr="00D6588B" w:rsidTr="001879E4">
        <w:tc>
          <w:tcPr>
            <w:tcW w:w="9639" w:type="dxa"/>
            <w:gridSpan w:val="2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br w:type="page"/>
              <w:t>2017 г.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Наезд на пешехода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1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Опрокидывание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1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Столкновение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3</w:t>
            </w:r>
          </w:p>
        </w:tc>
      </w:tr>
      <w:tr w:rsidR="00D6588B" w:rsidRPr="00D6588B" w:rsidTr="001879E4">
        <w:tc>
          <w:tcPr>
            <w:tcW w:w="9639" w:type="dxa"/>
            <w:gridSpan w:val="2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 xml:space="preserve">2018 г. </w:t>
            </w:r>
          </w:p>
        </w:tc>
      </w:tr>
      <w:tr w:rsidR="00D6588B" w:rsidRPr="00D6588B" w:rsidTr="001879E4">
        <w:tc>
          <w:tcPr>
            <w:tcW w:w="5210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Наезд на пешехода</w:t>
            </w:r>
          </w:p>
        </w:tc>
        <w:tc>
          <w:tcPr>
            <w:tcW w:w="4429" w:type="dxa"/>
          </w:tcPr>
          <w:p w:rsidR="00D6588B" w:rsidRPr="00D6588B" w:rsidRDefault="00D6588B" w:rsidP="00D6588B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6588B">
              <w:rPr>
                <w:sz w:val="16"/>
                <w:szCs w:val="16"/>
              </w:rPr>
              <w:t>2</w:t>
            </w:r>
          </w:p>
        </w:tc>
      </w:tr>
    </w:tbl>
    <w:p w:rsidR="00D6588B" w:rsidRPr="00D6588B" w:rsidRDefault="00D6588B" w:rsidP="0030234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Основными причинами дорожно-транспортных происшествий на автомобильных дорогах поселка Атиг являются: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недостатки транспортно-эксплуатационного состояния проезжей части;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плохие погодные условия;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бордюров;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пешеходных ограждений;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отсутствие дорожных знаков в необходимых местах;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несоблюдение правил дорожного движения;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плохая освещенность дорог;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или плохая видимость горизонтальной разметки.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Одним из наиболее действенных инструментов по снижению дорожно-транспортного травматизма, служат мероприятия по ликвидации основных мест концентрации ДТП.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Местом концентрации </w:t>
      </w:r>
      <w:proofErr w:type="spellStart"/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дорожно</w:t>
      </w:r>
      <w:proofErr w:type="spellEnd"/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транспортных происшествий считается ограниченный по длине участок автомобильной дороги, характеризующийся устойчивым и неслучайным совершением </w:t>
      </w:r>
      <w:proofErr w:type="spellStart"/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дорожно</w:t>
      </w:r>
      <w:proofErr w:type="spellEnd"/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транспортных происшествий в течение календарного года.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территории поселка Атиг, на основании данных представленных УГИБДД ГУ МВД России по Свердловской области можно выделить участки УДС на которых наиболее часто возникают ДТП: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улица Заводская (д. 1-3) 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улица Карла Маркса (около д. 103);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- улица Урицкого (около д.10);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Анализ состояния аварийности на автомобильных дорогах на момент разработки программы комплексного развития транспортной инфраструктуры поселка Атиг показывает, что возникновение дорожно-транспортных происшествий, влекущих за собой травматические последствия, связано со следующими причинами: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ежегодное увеличение количества ТС;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нарастающая диспропорция между увеличением количества автомобилей и протяженностью сети дорог общего пользования местного значения, не рассчитанной на существующие ТП.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основным факторам, определяющим причины аварийности, следует отнести: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пренебрежение требованиями и правилами ПДД со стороны участников движения;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отсутствие систем видеонаблюдения за соблюдением ПДД;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неудовлетворительное состояние обочин;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отсутствие дорожных знаков в необходимых местах;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неудовлетворительное состояние дорожного полотна;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горизонтальной разметки в необходимых местах.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Для профилактики ДТП проведены первоочередные и плановые мероприятия: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Первоочередные мероприятия: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- своевременная обработка </w:t>
      </w:r>
      <w:proofErr w:type="spellStart"/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>противогололедными</w:t>
      </w:r>
      <w:proofErr w:type="spellEnd"/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 материалами.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- усиление контроля и надзора за дорожным движением со стороны ДПС.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>Плановые мероприятия: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bidi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- нанесение в летний период времени горизонтальной разметки, с применением современных лакокрасочных и </w:t>
      </w:r>
      <w:proofErr w:type="spellStart"/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>световозвращающих</w:t>
      </w:r>
      <w:proofErr w:type="spellEnd"/>
      <w:r w:rsidRPr="00D6588B">
        <w:rPr>
          <w:rFonts w:ascii="Times New Roman" w:eastAsia="Times New Roman" w:hAnsi="Times New Roman" w:cs="Times New Roman"/>
          <w:sz w:val="18"/>
          <w:szCs w:val="18"/>
          <w:lang w:bidi="ru-RU"/>
        </w:rPr>
        <w:t xml:space="preserve"> материалов. </w:t>
      </w:r>
    </w:p>
    <w:p w:rsidR="00D6588B" w:rsidRPr="00D6588B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6588B">
        <w:rPr>
          <w:rFonts w:ascii="Times New Roman" w:eastAsia="Times New Roman" w:hAnsi="Times New Roman" w:cs="Times New Roman"/>
          <w:sz w:val="18"/>
          <w:szCs w:val="18"/>
        </w:rPr>
        <w:t xml:space="preserve">Также проводится информационно-разъяснительная работа </w:t>
      </w:r>
      <w:r w:rsidR="00302345">
        <w:rPr>
          <w:rFonts w:ascii="Times New Roman" w:eastAsia="Times New Roman" w:hAnsi="Times New Roman" w:cs="Times New Roman"/>
          <w:sz w:val="18"/>
          <w:szCs w:val="18"/>
        </w:rPr>
        <w:t>о необходимости соблюдения ПДД.</w:t>
      </w:r>
    </w:p>
    <w:p w:rsidR="00D6588B" w:rsidRPr="00302345" w:rsidRDefault="00D6588B" w:rsidP="0030234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0" w:name="_Toc533362927"/>
      <w:r w:rsidRPr="00D6588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1.12 Оценка уровня негативного воздействия транспортной инфраструктуры на окружающую среду, безопасность и здоровье населения</w:t>
      </w:r>
      <w:bookmarkEnd w:id="80"/>
    </w:p>
    <w:p w:rsidR="00D6588B" w:rsidRPr="00D6588B" w:rsidRDefault="00D6588B" w:rsidP="00302345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D6588B">
        <w:rPr>
          <w:rFonts w:ascii="Times New Roman" w:eastAsia="Calibri" w:hAnsi="Times New Roman" w:cs="Times New Roman"/>
          <w:kern w:val="2"/>
          <w:sz w:val="18"/>
          <w:szCs w:val="18"/>
        </w:rPr>
        <w:t xml:space="preserve">Поступление в атмосферу загрязняющих веществ обусловлено возросшим за последние годы количеством автотранспорта. </w:t>
      </w:r>
    </w:p>
    <w:p w:rsidR="00D6588B" w:rsidRPr="00D6588B" w:rsidRDefault="00D6588B" w:rsidP="003023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kern w:val="2"/>
          <w:sz w:val="18"/>
          <w:szCs w:val="18"/>
        </w:rPr>
      </w:pPr>
      <w:r w:rsidRPr="00D6588B">
        <w:rPr>
          <w:rFonts w:ascii="Times New Roman" w:eastAsia="Calibri" w:hAnsi="Times New Roman" w:cs="Times New Roman"/>
          <w:iCs/>
          <w:kern w:val="2"/>
          <w:sz w:val="18"/>
          <w:szCs w:val="18"/>
        </w:rPr>
        <w:t>По результатам расчетов, превышений гигиенических нормативов ГН 2.1.6.1338-03 «Предельно допустимые концентрации (ПДК) загрязняющих веществ в атмосферном воздухе населенных мест» не обнаружено.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58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Уровень негативного воздействия транспортной инфраструктуры на окружающую среду оценивался посредством расчета среднесуточного выброса оксида углерода (СО) и оксида азота (NO2) транспортными средствами и представлен в таблице 8. </w:t>
      </w:r>
    </w:p>
    <w:p w:rsidR="00D6588B" w:rsidRPr="00302345" w:rsidRDefault="00D6588B" w:rsidP="0030234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2345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8 –Негативное воздействие транспортной инфраструктуры на окружающую среду</w:t>
      </w:r>
    </w:p>
    <w:tbl>
      <w:tblPr>
        <w:tblStyle w:val="51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792"/>
        <w:gridCol w:w="1894"/>
        <w:gridCol w:w="2126"/>
        <w:gridCol w:w="1985"/>
      </w:tblGrid>
      <w:tr w:rsidR="00D6588B" w:rsidRPr="00302345" w:rsidTr="00D6588B">
        <w:trPr>
          <w:jc w:val="center"/>
        </w:trPr>
        <w:tc>
          <w:tcPr>
            <w:tcW w:w="2376" w:type="dxa"/>
            <w:vMerge w:val="restart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Наименование участка</w:t>
            </w:r>
          </w:p>
        </w:tc>
        <w:tc>
          <w:tcPr>
            <w:tcW w:w="7797" w:type="dxa"/>
            <w:gridSpan w:val="4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Показатель</w:t>
            </w:r>
          </w:p>
        </w:tc>
      </w:tr>
      <w:tr w:rsidR="00D6588B" w:rsidRPr="00302345" w:rsidTr="00D6588B">
        <w:trPr>
          <w:jc w:val="center"/>
        </w:trPr>
        <w:tc>
          <w:tcPr>
            <w:tcW w:w="2376" w:type="dxa"/>
            <w:vMerge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СО</w:t>
            </w:r>
          </w:p>
        </w:tc>
        <w:tc>
          <w:tcPr>
            <w:tcW w:w="4111" w:type="dxa"/>
            <w:gridSpan w:val="2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  <w:vertAlign w:val="subscript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  <w:lang w:val="en-US"/>
              </w:rPr>
              <w:t>N</w:t>
            </w: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О</w:t>
            </w:r>
            <w:r w:rsidRPr="00302345">
              <w:rPr>
                <w:rFonts w:eastAsia="Calibri"/>
                <w:iCs/>
                <w:kern w:val="2"/>
                <w:sz w:val="16"/>
                <w:szCs w:val="16"/>
                <w:vertAlign w:val="subscript"/>
              </w:rPr>
              <w:t>2</w:t>
            </w:r>
          </w:p>
        </w:tc>
      </w:tr>
      <w:tr w:rsidR="00D6588B" w:rsidRPr="00302345" w:rsidTr="00D6588B">
        <w:trPr>
          <w:jc w:val="center"/>
        </w:trPr>
        <w:tc>
          <w:tcPr>
            <w:tcW w:w="2376" w:type="dxa"/>
            <w:vMerge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</w:p>
        </w:tc>
        <w:tc>
          <w:tcPr>
            <w:tcW w:w="1792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Факт, мг/м</w:t>
            </w:r>
            <w:r w:rsidRPr="00302345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94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Норматив, мг/м</w:t>
            </w:r>
            <w:r w:rsidRPr="00302345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Факт, мг/м</w:t>
            </w:r>
            <w:r w:rsidRPr="00302345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Норматив, мг/м</w:t>
            </w:r>
            <w:r w:rsidRPr="00302345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</w:tr>
      <w:tr w:rsidR="00D6588B" w:rsidRPr="00302345" w:rsidTr="00D6588B">
        <w:trPr>
          <w:jc w:val="center"/>
        </w:trPr>
        <w:tc>
          <w:tcPr>
            <w:tcW w:w="2376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В среднем по УДС</w:t>
            </w:r>
          </w:p>
        </w:tc>
        <w:tc>
          <w:tcPr>
            <w:tcW w:w="1792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≈1,27</w:t>
            </w:r>
          </w:p>
        </w:tc>
        <w:tc>
          <w:tcPr>
            <w:tcW w:w="1894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≈0,02</w:t>
            </w:r>
          </w:p>
        </w:tc>
        <w:tc>
          <w:tcPr>
            <w:tcW w:w="1985" w:type="dxa"/>
            <w:vAlign w:val="center"/>
          </w:tcPr>
          <w:p w:rsidR="00D6588B" w:rsidRPr="00302345" w:rsidRDefault="00D6588B" w:rsidP="00D6588B">
            <w:pPr>
              <w:widowControl w:val="0"/>
              <w:jc w:val="center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302345">
              <w:rPr>
                <w:rFonts w:eastAsia="Calibri"/>
                <w:iCs/>
                <w:kern w:val="2"/>
                <w:sz w:val="16"/>
                <w:szCs w:val="16"/>
              </w:rPr>
              <w:t>0,06</w:t>
            </w:r>
          </w:p>
        </w:tc>
      </w:tr>
    </w:tbl>
    <w:p w:rsidR="00D6588B" w:rsidRPr="00302345" w:rsidRDefault="00D6588B" w:rsidP="00302345">
      <w:pPr>
        <w:tabs>
          <w:tab w:val="num" w:pos="720"/>
        </w:tabs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1" w:name="_Toc533362928"/>
      <w:r w:rsidRPr="0030234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1.13 Характеристика существующих условий и перспектив развития и размещения транспортной инфраструктуры поселка Атиг</w:t>
      </w:r>
      <w:bookmarkEnd w:id="81"/>
    </w:p>
    <w:p w:rsidR="00D6588B" w:rsidRPr="00302345" w:rsidRDefault="00D6588B" w:rsidP="0030234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Сформированная сеть улиц и дорог развита в основном в направлении меридиональных (продольных) транспортных связей.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Некоторые участки улично-дорожной сети не обеспечивают необходимой пропускной способности, безопасного и быстрого передвижения автотранспорта и пешеходов из-за узких проезжих частей и недостаточного благоустройства улиц.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первую очередь существующих условий и перспектив развития и размещения транспортной инфраструктуры поселения  предлагается: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нанесение дорожной разметки;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- замена поврежденных и установка недостающих дорожных знаков, установка дорожных знаков индивидуального проектирования;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- реконструкция мостовых сооружений, расположенных на территории поселка Атиг.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Реализация вышеуказанных мероприятий  и принципов развития транспортной системы позволит обеспечить выполнение основных требований по приведению дорог в нормативное состояние.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Приведение дорог в нормативное состояние имеет важное социально-экономическое и хозяйственное значение: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- возрастут скорость и безопасность движения автотранспорта, сократятся пробеги. Все это даст возможность снизить себестоимость перевозок грузов и пассажиров, обеспечить своевременное оказание медицинской помощи и проведение противопожарных мероприятий.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территории поселка Атиг достаточно станций технического обслуживания (далее - СТО), но требуется развитие комплекса автозаправочных станций (далее - АЗС) для удовлетворения спроса владельцев автомототранспорта.</w:t>
      </w:r>
    </w:p>
    <w:p w:rsidR="00D6588B" w:rsidRPr="00302345" w:rsidRDefault="00D6588B" w:rsidP="0030234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2" w:name="_Toc533362929"/>
      <w:r w:rsidRPr="0030234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1.13.1 Перспективы развития и размещения транспортной инфраструктуры</w:t>
      </w:r>
      <w:bookmarkEnd w:id="82"/>
    </w:p>
    <w:p w:rsidR="00D6588B" w:rsidRPr="00302345" w:rsidRDefault="00D6588B" w:rsidP="0030234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3" w:name="_Toc533362930"/>
      <w:r w:rsidRPr="0030234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1.13.1.1 Железнодорожная инфраструктура</w:t>
      </w:r>
      <w:bookmarkEnd w:id="83"/>
    </w:p>
    <w:p w:rsidR="00D6588B" w:rsidRPr="00302345" w:rsidRDefault="00D6588B" w:rsidP="0044473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Развитие железнодорожного сообщения в части реконструкции и модернизации выходит за рамки вопросов местного значения. Тем не менее, для развития поселка Атиг важное значение могло бы иметь мероприятие федерального уровня: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- разработка специализированными организациями проекта развити</w:t>
      </w:r>
      <w:r w:rsid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я железнодорожной станции Атиг.</w:t>
      </w:r>
    </w:p>
    <w:p w:rsidR="00D6588B" w:rsidRPr="00302345" w:rsidRDefault="00D6588B" w:rsidP="0030234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4" w:name="_Toc533362931"/>
      <w:r w:rsidRPr="0030234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1.13.1.2 Автодорожная инфраструктура</w:t>
      </w:r>
      <w:bookmarkEnd w:id="84"/>
    </w:p>
    <w:p w:rsidR="00302345" w:rsidRDefault="00D6588B" w:rsidP="0044473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перспективе предусматривается улучшение транспортного обслуживания как уже формирующихся, так и намечаемых новых районов городской застройки за счет: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улучшения существующих и организации новых поперечных транспортных связей в периферийных частях поселка;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организации системы пешеходных направлений и зон, включающих сооружения благоустроенных пешеходных дорожек. </w:t>
      </w:r>
    </w:p>
    <w:p w:rsidR="00D6588B" w:rsidRPr="00302345" w:rsidRDefault="00D6588B" w:rsidP="003023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Общая протяженность улиц и дорог по проекту Генерального плана составит 42,305 км, а плотность улично-дорожной сети, на территории поселка, обсуживаемой транспортом 2км/км</w:t>
      </w:r>
      <w:r w:rsidRPr="00302345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3 км/км</w:t>
      </w:r>
      <w:r w:rsidRPr="00302345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302345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444738" w:rsidRPr="00444738" w:rsidRDefault="00444738" w:rsidP="00444738">
      <w:pPr>
        <w:tabs>
          <w:tab w:val="num" w:pos="720"/>
        </w:tabs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5" w:name="_Toc533362932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1.13.1.3 Городской пассажирский транспорт</w:t>
      </w:r>
      <w:bookmarkEnd w:id="85"/>
    </w:p>
    <w:p w:rsidR="00444738" w:rsidRPr="00444738" w:rsidRDefault="00444738" w:rsidP="0044473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Дальнейшее развитие линий городского общественного транспорта в перспективе будет происходить по мере наращивания проектной магистральной УДС. С учетом того, что подавляющий объем пассажирских перевозок приходится на утренние и 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вечерние часы пик, а в остальной период в связи с небольшими размерами территории поселка, передвижения в значительной мере совершаются пешком, в структуре автобусного парка должны преобладать машины средней вместимости – до 70%.</w:t>
      </w:r>
    </w:p>
    <w:p w:rsidR="00444738" w:rsidRPr="00444738" w:rsidRDefault="00444738" w:rsidP="00444738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6" w:name="_Toc533362933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1.13.1.4 Парковочное пространство</w:t>
      </w:r>
      <w:bookmarkEnd w:id="86"/>
    </w:p>
    <w:p w:rsidR="00444738" w:rsidRPr="00444738" w:rsidRDefault="00444738" w:rsidP="0044473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Принята следующая концепция размещения и строительства новых объектов постоянного хранения индивидуальных легковых автомобилей: 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считать, что автомобили, принадлежащие населению, проживающему в индивидуальных домах, размещаются на соответствующих участках. 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Увеличение парка автомобилей потребует развития предприятий автосервиса, станций технического обслуживания. 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расчетный срок с учетом увеличения количество автомобилей потребуется увеличение количества СТО. Существующих АЗС достаточно для обслуживания парка автомобилей, однако, с учетом развития, предполагается размещение АЗС.</w:t>
      </w:r>
    </w:p>
    <w:p w:rsidR="00444738" w:rsidRPr="00444738" w:rsidRDefault="00444738" w:rsidP="00444738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7" w:name="_Toc533362934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1.14 Оценка нормативно-правовой базы, необходимой для функционирования и развития транспортной инфраструктуры поселка.</w:t>
      </w:r>
      <w:bookmarkEnd w:id="87"/>
    </w:p>
    <w:p w:rsidR="00444738" w:rsidRPr="00444738" w:rsidRDefault="00444738" w:rsidP="0044473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анализе оценки нормативно-правовой базы необходимо исходить из того, что приняты и реализуются ряд основополагающих документов для развития транспортной отрасли: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Градостроительный кодекс Российской Федерации от 29.12.2004 № 190-ФЗ (ред. от 30.12.2015) (с изм. и доп., вступ. в силу с 10.01.2016).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Федеральный закон от 08.11.2007 № 257-ФЗ (ред. от 15.02.2016) «Об автомобильных дорогах и о дорожной деятельности в Российской Федерации и о внесении изменений в отдельные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законодательные акты Российской 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Федерации».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Федеральный закон от 10.12.1995 № 196-ФЗ (ред. от 28.11.2015) «О безопасности дорожного движения» (с изм. и доп., вступ. в силу с 15.01.2016).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Федеральный закон от 10.01.2003 № 17-ФЗ (ред. от 13.07.2015) «О железнодорожном транспорте в Российской Федерации» (с изм. и доп., вступ. в силу с 13.08.2015).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Постановление Правительства РФ от 23.10.1993 № 1090 (ред. от 21.01.2016) «О Правилах дорожного движения».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Постановление Правительства РФ от 25.12.2015 № 1440 «Об утверждении требований к программам комплексного развития транспортной инфраструктуры поселений».</w:t>
      </w:r>
    </w:p>
    <w:p w:rsidR="00444738" w:rsidRPr="00444738" w:rsidRDefault="00444738" w:rsidP="00444738">
      <w:pPr>
        <w:numPr>
          <w:ilvl w:val="0"/>
          <w:numId w:val="30"/>
        </w:numPr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Генеральный план рабочего поселка Атиг Свердловской области 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необходимо разработать и утвердить программу комплексного развития транспортной инфраструктуры поселка.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Федеральным законом «Об общих принципах местного самоуправления в Российской Федерации» №131-ФЗ от 6 октября 2003 года (в ред. от 15.02.2016 г.), а также п. 8 статьи 8 «Градостроительного кодекса Российской Федерации» №190-ФЗ от 29 декабря 2004 года (в ред. 30.12.2015 г.), разработка и утверждение программ комплексного развития транспортной инфраструктуры поселений, поселков, требования к которым устанавливаются Правительством Российской Федерации входит в состав полномочий органов местного самоуправления.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Программа комплексного развития транспортной инфраструктуры, поселка Атиг должны обеспечивать сбалансированное, перспективное развитие транспортной инфраструктуры поселка Атиг в соответствии с потребностями в строительстве, реконструкции объектов транспортной инфраструктуры местного значения.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Программа позволит обеспечить: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а) прежде всего безопасность, качество, а также эффективность транспортного обслуживания населения, а также юридических лиц и индивидуальных предпринимателей, осуществляющих экономическую деятельность на территории поселка Атиг;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б)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в) дальнейшее развитие транспортной инфраструктуры в соответствии с потребностями населения в передвижении, а также всех субъектов экономической деятельности - в перевозке пассажиров и грузов на территории поселка Атиг;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г) развитие транспортной инфраструктуры, сбалансированное с градостроительной деятельностью;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д) условия для управления транспортным спросом;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е)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ж) создание приоритетных условий движения транспортных средств общего пользования по отношению к иным транспортным средствам на территории поселка Атиг;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з) создание условий для пешеходного и велосипедного передвижения населения;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и) эффективность функционирования действующей транспортной инфраструктуры.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качественного функционирования и развития транспортной инфраструктуры необходимо постоянно актуализировать и дополнять нормативно правовую базу.</w:t>
      </w:r>
    </w:p>
    <w:p w:rsidR="00444738" w:rsidRPr="00444738" w:rsidRDefault="00444738" w:rsidP="00444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44738" w:rsidRPr="00444738" w:rsidRDefault="00444738" w:rsidP="00444738">
      <w:pPr>
        <w:pStyle w:val="aff"/>
        <w:numPr>
          <w:ilvl w:val="1"/>
          <w:numId w:val="32"/>
        </w:num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bookmarkStart w:id="88" w:name="_Toc533362935"/>
      <w:r w:rsidRPr="00444738">
        <w:rPr>
          <w:rFonts w:ascii="Times New Roman" w:eastAsia="Times New Roman" w:hAnsi="Times New Roman"/>
          <w:b/>
          <w:sz w:val="18"/>
          <w:szCs w:val="18"/>
          <w:lang w:eastAsia="ru-RU"/>
        </w:rPr>
        <w:t>Оценка финансирования транспортной инфраструктуры.</w:t>
      </w:r>
      <w:bookmarkEnd w:id="88"/>
    </w:p>
    <w:p w:rsidR="00444738" w:rsidRDefault="00444738" w:rsidP="0044473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Уровень бюджетной обеспеченности муниципального образования достаточно низкий. Финансирование мероприятий по развитию транспортной инфраструктуры может осуществляться за счет средств бюджета области, бюджета поселка, а также внебюджетных источников финансирования. Средства местного бюджета составляют муниципальный дорожный фонд, источниками формирования которого являются: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акцизы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акцизы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акцизы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акцизы на прямогонный бензин,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плата в счет возмещения вреда, причиняемого объектам дорожного хозяйства транспортными средствами, осуществляющими автомобильные перевозки тяжеловесных  и (или) крупногабаритных грузов;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штрафы за нарушение правил перевозки крупногабаритных и тяжеловесных грузов;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субсидии из федерального и регионального дорожного фонда на финансовое обеспечение дорожной деятельности,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поселка Атиг;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объектов дорожного хозяйства;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денежные средства, поступающие в бюджет поселка  от уплаты неустоек (штрафов, пеней), а также от возмещения убытков муниципального заказчика, взысканные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фонда, или в связи с уклонением от исполнения таких контрактов или иных договоров;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государственная пошлина за выдачу уполномоченным органом администрации специального разрешения на движение по автомобильным дорогам транспортных средств, осуществляющих перевозки опасных, тяжеловесных и крупногабаритных грузов;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иные поступления в бюджет, установленные законодательством в части финансового обеспечения дорожной деятельности, а также иные источники, связанные с обеспечением дорожной деятельности.</w:t>
      </w:r>
    </w:p>
    <w:p w:rsidR="00444738" w:rsidRPr="00444738" w:rsidRDefault="00444738" w:rsidP="00DB31DB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89" w:name="_Toc533362936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2. Прогноз транспортного спроса, изменения объемов и характера передвижения населения и перевозок грузов на территории поселка Атиг</w:t>
      </w:r>
      <w:bookmarkEnd w:id="89"/>
    </w:p>
    <w:p w:rsidR="00444738" w:rsidRPr="00444738" w:rsidRDefault="00444738" w:rsidP="00DB31DB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0" w:name="_Toc533362937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2.1. Прогноз социально-экономического и градостроительного развития поселения</w:t>
      </w:r>
      <w:bookmarkEnd w:id="90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Прогноз численности населения посёлка по демографическому методу на проектные периоды основан на анализе темпов естественного и механического движения населения за предыдущие 13 лет и </w:t>
      </w:r>
      <w:proofErr w:type="spellStart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пролонгировании</w:t>
      </w:r>
      <w:proofErr w:type="spellEnd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их на перспективу.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протяжении рассматриваемого периода численность населения посёлка уменьшалась, за 13 лет она уменьшилась на 700 человек, в среднем на 54 человека в год.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Рассматривается два варианта расчёта численности населения посёлка на с 2019 по 2023 год. В первом варианте (инерционном), приняты сложившиеся тенденции изменения демографических показателей на проектные периоды. В результате численность населения п. Атиг на 2019 год составит – 3,0 тыс. человек, на 2023 год – 2,5 тыс. человек.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Второй вариант является целевым, с повышением рождаемости и уменьшением смертности населения, а также реализацией мероприятий по развитию экономики посёлка, развитием жилищного и социального строительства. 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С тенденциями, определёнными в «Схеме территориального планирования Свердловской области», численность населения п. Атиг по второму варианту составит: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на 2019 год - 3,4 тыс. человек;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на 2023 год – 3,8 тыс. человек.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Анализ динамики численности населения за прошедший период согласно данных Росстата РФ показывает, что заложенные в основном варианте сценария демографического развития действующего генерального плана ожидания роста численности населения поселка Атиг оказались завышены, численность населения поселка на начало  2018г. составила - 3168 человек.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Недостатки заложены в современной половозрастной структуре населения (высокий процент населения старше трудоспособного возраста, превышение количества женщин над количеством мужчин, пониженный процент населения младше трудоспособного возраста) и будут препятствовать в расчетный срок проекта переходу естественного прироста населения к положительным показателям.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Проект учитывает возможные изменения социально-экономического положения в регионе, стране в целом, и прогнозируются возможные колебания численности населения к концу расчетного срока на 5% в ту или иную сторону в пределах 3 – 3,4 тыс. человек.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Принятый вариант демографического прогноза полностью соотносится действующей стратегией и программой социально-экономического развития поселка Атиг.</w:t>
      </w:r>
    </w:p>
    <w:p w:rsidR="00444738" w:rsidRPr="00444738" w:rsidRDefault="00444738" w:rsidP="00DB31DB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1" w:name="_Toc533362938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2.2 Прогноз транспортного спроса поселения, объемов и характера передвижения населения и перевозок грузов по видам транспорта, имеющегося на территории </w:t>
      </w:r>
      <w:bookmarkEnd w:id="91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поселка</w:t>
      </w:r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При прогнозировании и построении транспортной модели учитывались прогноз численности населения, деловая активность региона, была построена многофакторная модель, по итогам которой сформированы прогнозы по развитию ключевых отраслей транспортного спроса населения на услуги транспортного комплекса.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Кроме того, учитывалось, что инфраструктура транспортного комплекса в свою очередь должна расти опережающими темпами вслед за транспортным спросом.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Прогноз сценарных условий развития транспортного комплекса разработан на основании сценарных условий, основных параметров прогноза социально-экономического развития Российской Федерации.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При разработке сценариев развития транспортного комплекса помимо основных показателей социально-экономического развития учитывались макроэкономические тенденции, таким образом, были разработаны 3 сценария на вариантной основе в составе двух основных вариантов – вариант 1 (базовый) и вариант 2 (умеренно-оптимистичный) и вариант 3 (экономически обоснованный) предлагаемого к реализации с учетом всех перспектив развития поселка.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Варианты 1, 2 прогноза разработаны на основе единой гипотезы внешних условий. Различие вариантов обусловлено отличием моделей поведения частного бизнеса, перспективами повышения его конкурентоспособности и эффективностью реализации государственной политики развития. 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BatangChe" w:hAnsi="Times New Roman" w:cs="Times New Roman"/>
          <w:b/>
          <w:sz w:val="18"/>
          <w:szCs w:val="18"/>
          <w:lang w:eastAsia="ru-RU"/>
        </w:rPr>
      </w:pPr>
      <w:bookmarkStart w:id="92" w:name="_Toc533362939"/>
      <w:r w:rsidRPr="00444738">
        <w:rPr>
          <w:rFonts w:ascii="Times New Roman" w:eastAsia="BatangChe" w:hAnsi="Times New Roman" w:cs="Times New Roman"/>
          <w:b/>
          <w:sz w:val="18"/>
          <w:szCs w:val="18"/>
          <w:lang w:eastAsia="ru-RU"/>
        </w:rPr>
        <w:t>2.2.1Вариант 1 (базовый).</w:t>
      </w:r>
      <w:bookmarkEnd w:id="92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В первом варианте развития предполагается сохранение действующих инерционных трендов, сложившихся в последний период, консервативную инвестиционную политику частных компаний, ограниченные расходы на развитие компаний инфраструктурного сектора, при стагнации государственного спроса.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Также данным вариантом учитывается агрессивная внешняя среда сложившая, благодаря введенным санкциям и </w:t>
      </w:r>
      <w:proofErr w:type="spellStart"/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санкционной</w:t>
      </w:r>
      <w:proofErr w:type="spellEnd"/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 политике Европейского союза.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BatangChe" w:hAnsi="Times New Roman" w:cs="Times New Roman"/>
          <w:b/>
          <w:sz w:val="18"/>
          <w:szCs w:val="18"/>
          <w:lang w:eastAsia="ru-RU"/>
        </w:rPr>
      </w:pPr>
      <w:bookmarkStart w:id="93" w:name="_Toc533362940"/>
      <w:r w:rsidRPr="00444738">
        <w:rPr>
          <w:rFonts w:ascii="Times New Roman" w:eastAsia="BatangChe" w:hAnsi="Times New Roman" w:cs="Times New Roman"/>
          <w:b/>
          <w:sz w:val="18"/>
          <w:szCs w:val="18"/>
          <w:lang w:eastAsia="ru-RU"/>
        </w:rPr>
        <w:lastRenderedPageBreak/>
        <w:t>2.2.2 Вариант 2 (умеренно-оптимистичный).</w:t>
      </w:r>
      <w:bookmarkEnd w:id="93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На территории поселка Атиг предполагается проведение более активной политики, которая будет направлена на снижение негативных последствий, связанных с ростом геополитической напряженности, и создание условий для более устойчивого долгосрочного роста. Данный сценарий характеризует развитие экономики в условиях повышения доверия частного бизнеса, применения дополнительных мер стимулирующего характера, которые  связанны с расходами бюджета по финансированию новых инфраструктурных проектов на территории рабочего поселка, поддержанию кредитования наиболее уязвимых секторов экономики, увеличению финансирования развития человеческого капитала.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Данный сценарий второго варианта развития характеризуется ростом экономической активности транспортных и пассажирских перевозок, увеличение деловой активности.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BatangChe" w:hAnsi="Times New Roman" w:cs="Times New Roman"/>
          <w:b/>
          <w:sz w:val="18"/>
          <w:szCs w:val="18"/>
          <w:lang w:eastAsia="ru-RU"/>
        </w:rPr>
      </w:pPr>
      <w:bookmarkStart w:id="94" w:name="_Toc533362941"/>
      <w:r w:rsidRPr="00444738">
        <w:rPr>
          <w:rFonts w:ascii="Times New Roman" w:eastAsia="BatangChe" w:hAnsi="Times New Roman" w:cs="Times New Roman"/>
          <w:b/>
          <w:sz w:val="18"/>
          <w:szCs w:val="18"/>
          <w:lang w:eastAsia="ru-RU"/>
        </w:rPr>
        <w:t>2.2.3 Вариант 3 (экономически обоснованный).</w:t>
      </w:r>
      <w:bookmarkEnd w:id="94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 xml:space="preserve">Данный сценарий характеризует развитие экономики в условиях повышения доверия частного бизнеса, применения дополнительных мер стимулирующего характера, связанных с расходами бюджета по финансированию новых инфраструктурных проектов, поддержанию кредитования наиболее уязвимых секторов экономики, увеличению финансирования развития человеческого капитала.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Сценарий предполагает комплексную реализацию основных мероприятий по развитию улично-дорожной сети поселка, предполагает рост транспортной инфраструктуры опережающими темпами, развитие кварталов перспективной застройки, увеличение объемов индивидуального жилищного строительства, развитие инфраструктуры пассажирских перевозок.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5" w:name="_Toc533362942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2.3. Прогноз развития транспортной инфраструктуры по видам транспорта</w:t>
      </w:r>
      <w:bookmarkEnd w:id="95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расчетный срок внешние деловые, транспортные связи поселка будут обеспечиваться, как и в настоящее время, автомобильным транспортом. 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Базовыми принципами развития транспортной системы должны стать: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повышение доступности социальных услуг путем оптимизации системы автодорог и улучшения транспортного сообщения;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стимулирование экономического развития за счет улучшения инфраструктурной обеспеченности территории;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повышение мобильности населения как фактора экономического развития.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принципы развития транспортного комплекса на территории муниципального образования включают в себя три основные составляющие: улучшение качества существующих автодорог, строительство новых автодорог и строительство тротуаров для обеспечения пешеходного движения.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6" w:name="_Toc533362943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2.4. Прогноз развития дорожной сети поселения</w:t>
      </w:r>
      <w:bookmarkEnd w:id="96"/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принципы развития транспортного комплекса на территории муниципального образования включают в себя три основные составляющие: улучшение качества существующих автодорог, строительство новых автодорог и тротуаров.</w:t>
      </w:r>
    </w:p>
    <w:p w:rsidR="00444738" w:rsidRPr="00444738" w:rsidRDefault="00444738" w:rsidP="00DB31DB">
      <w:pPr>
        <w:tabs>
          <w:tab w:val="num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7" w:name="_Toc533362944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2.5. Прогноз уровня автомобилизации, параметров дорожного движения</w:t>
      </w:r>
      <w:bookmarkEnd w:id="97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ar-SA" w:bidi="en-US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ar-SA" w:bidi="en-US"/>
        </w:rPr>
        <w:t>На сегодняшний день уровень автомобилизации населения можно охарактеризовать как средний. Учитывая рост притока автомобильного транспорта на территории поселка Атиг в перспективе и прирост автомобильного транспорта в весеннее- летний период, ( это связанно с сезонной миграцией населения) общее число автомобилей будет увеличиваться.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8" w:name="_Toc533362945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2.6 Прогноз показателей безопасности дорожного движения</w:t>
      </w:r>
      <w:bookmarkEnd w:id="98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Основными причинами возникновения дорожно-транспортных происшествий на </w:t>
      </w:r>
      <w:proofErr w:type="spellStart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улично</w:t>
      </w:r>
      <w:proofErr w:type="spellEnd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дорожной сети, автомобильных дорогах поселка Атиг являются: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тротуаров;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недостатки транспортно-эксплуатационного состояния </w:t>
      </w:r>
      <w:proofErr w:type="spellStart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улично</w:t>
      </w:r>
      <w:proofErr w:type="spellEnd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дорожной сети на территории поселка Атиг;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плохие погодные условия;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бордюров;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пешеходных ограждений;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отсутствие дорожных знаков в необходимых местах;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несоблюдение правил дорожного движения;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- отсутствие или плохая видимость горизонтальной разметки.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44738">
        <w:rPr>
          <w:rFonts w:ascii="Times New Roman" w:eastAsia="Calibri" w:hAnsi="Times New Roman" w:cs="Times New Roman"/>
          <w:sz w:val="18"/>
          <w:szCs w:val="18"/>
        </w:rPr>
        <w:t>- увеличение парка автотранспортных средств на территории поселка Атиг;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44738">
        <w:rPr>
          <w:rFonts w:ascii="Times New Roman" w:eastAsia="Calibri" w:hAnsi="Times New Roman" w:cs="Times New Roman"/>
          <w:sz w:val="18"/>
          <w:szCs w:val="18"/>
        </w:rPr>
        <w:t>- неисполнением участниками дорожного движения правил дорожного движения;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44738">
        <w:rPr>
          <w:rFonts w:ascii="Times New Roman" w:eastAsia="Calibri" w:hAnsi="Times New Roman" w:cs="Times New Roman"/>
          <w:sz w:val="18"/>
          <w:szCs w:val="18"/>
        </w:rPr>
        <w:t>- ростом количества дорожно-транспортных происшествий с участием водителей со стажем управления транспортным средством менее 3-х лет;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отсутствие систем видеонаблюдения за соблюдением ПДД; </w:t>
      </w:r>
    </w:p>
    <w:p w:rsidR="00444738" w:rsidRPr="00444738" w:rsidRDefault="00444738" w:rsidP="00DB31D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44738">
        <w:rPr>
          <w:rFonts w:ascii="Times New Roman" w:eastAsia="Calibri" w:hAnsi="Times New Roman" w:cs="Times New Roman"/>
          <w:sz w:val="18"/>
          <w:szCs w:val="18"/>
        </w:rPr>
        <w:t>С учетом изложенного, можно сделать вывод об актуальности и обоснованной необходимости продолжения работы в области обеспечения безопасности дорожного движения в рамках программы.</w:t>
      </w:r>
    </w:p>
    <w:p w:rsidR="00444738" w:rsidRPr="00444738" w:rsidRDefault="00444738" w:rsidP="00DB31DB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99" w:name="_Toc533362946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2.7. Прогноз негативного воздействия транспортной инфраструктуры на окружающую среду и здоровье населения.</w:t>
      </w:r>
      <w:bookmarkEnd w:id="99"/>
    </w:p>
    <w:p w:rsidR="00444738" w:rsidRPr="00444738" w:rsidRDefault="00444738" w:rsidP="00DB31DB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BatangChe" w:hAnsi="Times New Roman" w:cs="Times New Roman"/>
          <w:sz w:val="18"/>
          <w:szCs w:val="18"/>
          <w:lang w:eastAsia="ru-RU"/>
        </w:rPr>
        <w:t>Учитывая рост  общего  числа автомобилей также увеличиться и вследствие чего прогнозируется увеличение негативного воздействия транспортной инфраструктуры на окружающую среду и здоровье населения.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44738">
        <w:rPr>
          <w:rFonts w:ascii="Times New Roman" w:eastAsia="Times New Roman" w:hAnsi="Times New Roman" w:cs="Times New Roman"/>
          <w:sz w:val="18"/>
          <w:szCs w:val="18"/>
        </w:rPr>
        <w:t>В таблице 9 представлены показатели прогноза воздействия транспортной инфраструктуры на окружающую среду.</w:t>
      </w:r>
    </w:p>
    <w:p w:rsidR="00444738" w:rsidRPr="00444738" w:rsidRDefault="00444738" w:rsidP="00DB31D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9 – Прогноз негативного воздействия транспортной инфраструктуры на окружающую среду</w:t>
      </w:r>
    </w:p>
    <w:tbl>
      <w:tblPr>
        <w:tblStyle w:val="61"/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1792"/>
        <w:gridCol w:w="1894"/>
        <w:gridCol w:w="2126"/>
        <w:gridCol w:w="1985"/>
      </w:tblGrid>
      <w:tr w:rsidR="00444738" w:rsidRPr="00444738" w:rsidTr="00F17513">
        <w:trPr>
          <w:jc w:val="center"/>
        </w:trPr>
        <w:tc>
          <w:tcPr>
            <w:tcW w:w="2500" w:type="dxa"/>
            <w:vMerge w:val="restart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Наименование участка</w:t>
            </w:r>
          </w:p>
        </w:tc>
        <w:tc>
          <w:tcPr>
            <w:tcW w:w="7797" w:type="dxa"/>
            <w:gridSpan w:val="4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Показатель</w:t>
            </w:r>
          </w:p>
        </w:tc>
      </w:tr>
      <w:tr w:rsidR="00444738" w:rsidRPr="00444738" w:rsidTr="00F17513">
        <w:trPr>
          <w:jc w:val="center"/>
        </w:trPr>
        <w:tc>
          <w:tcPr>
            <w:tcW w:w="2500" w:type="dxa"/>
            <w:vMerge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СО</w:t>
            </w:r>
          </w:p>
        </w:tc>
        <w:tc>
          <w:tcPr>
            <w:tcW w:w="4111" w:type="dxa"/>
            <w:gridSpan w:val="2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  <w:vertAlign w:val="subscript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  <w:lang w:val="en-US"/>
              </w:rPr>
              <w:t>N</w:t>
            </w: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О</w:t>
            </w:r>
            <w:r w:rsidRPr="00444738">
              <w:rPr>
                <w:rFonts w:eastAsia="Calibri"/>
                <w:iCs/>
                <w:kern w:val="2"/>
                <w:sz w:val="16"/>
                <w:szCs w:val="16"/>
                <w:vertAlign w:val="subscript"/>
              </w:rPr>
              <w:t>2</w:t>
            </w:r>
          </w:p>
        </w:tc>
      </w:tr>
      <w:tr w:rsidR="00444738" w:rsidRPr="00444738" w:rsidTr="00F17513">
        <w:trPr>
          <w:jc w:val="center"/>
        </w:trPr>
        <w:tc>
          <w:tcPr>
            <w:tcW w:w="2500" w:type="dxa"/>
            <w:vMerge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</w:p>
        </w:tc>
        <w:tc>
          <w:tcPr>
            <w:tcW w:w="1792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Факт, мг/м</w:t>
            </w:r>
            <w:r w:rsidRPr="00444738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94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Норматив, мг/м</w:t>
            </w:r>
            <w:r w:rsidRPr="00444738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Факт, мг/м</w:t>
            </w:r>
            <w:r w:rsidRPr="00444738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Норматив, мг/м</w:t>
            </w:r>
            <w:r w:rsidRPr="00444738">
              <w:rPr>
                <w:rFonts w:eastAsia="Calibri"/>
                <w:iCs/>
                <w:kern w:val="2"/>
                <w:sz w:val="16"/>
                <w:szCs w:val="16"/>
                <w:vertAlign w:val="superscript"/>
              </w:rPr>
              <w:t>3</w:t>
            </w:r>
          </w:p>
        </w:tc>
      </w:tr>
      <w:tr w:rsidR="00444738" w:rsidRPr="00444738" w:rsidTr="00F17513">
        <w:trPr>
          <w:jc w:val="center"/>
        </w:trPr>
        <w:tc>
          <w:tcPr>
            <w:tcW w:w="2500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В среднем по УДС (текущий год)</w:t>
            </w:r>
          </w:p>
        </w:tc>
        <w:tc>
          <w:tcPr>
            <w:tcW w:w="1792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≈1,27</w:t>
            </w:r>
          </w:p>
        </w:tc>
        <w:tc>
          <w:tcPr>
            <w:tcW w:w="1894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≈0,02</w:t>
            </w:r>
          </w:p>
        </w:tc>
        <w:tc>
          <w:tcPr>
            <w:tcW w:w="1985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0,06</w:t>
            </w:r>
          </w:p>
        </w:tc>
      </w:tr>
      <w:tr w:rsidR="00444738" w:rsidRPr="00444738" w:rsidTr="00F17513">
        <w:trPr>
          <w:jc w:val="center"/>
        </w:trPr>
        <w:tc>
          <w:tcPr>
            <w:tcW w:w="2500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2019-2022</w:t>
            </w:r>
          </w:p>
        </w:tc>
        <w:tc>
          <w:tcPr>
            <w:tcW w:w="1792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≈1,3</w:t>
            </w:r>
          </w:p>
        </w:tc>
        <w:tc>
          <w:tcPr>
            <w:tcW w:w="1894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≈0,03</w:t>
            </w:r>
          </w:p>
        </w:tc>
        <w:tc>
          <w:tcPr>
            <w:tcW w:w="1985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0,06</w:t>
            </w:r>
          </w:p>
        </w:tc>
      </w:tr>
      <w:tr w:rsidR="00444738" w:rsidRPr="00444738" w:rsidTr="00F17513">
        <w:trPr>
          <w:jc w:val="center"/>
        </w:trPr>
        <w:tc>
          <w:tcPr>
            <w:tcW w:w="2500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2022-2031</w:t>
            </w:r>
          </w:p>
        </w:tc>
        <w:tc>
          <w:tcPr>
            <w:tcW w:w="1792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≈1,4-1,6</w:t>
            </w:r>
          </w:p>
        </w:tc>
        <w:tc>
          <w:tcPr>
            <w:tcW w:w="1894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≈0,03-0,045</w:t>
            </w:r>
          </w:p>
        </w:tc>
        <w:tc>
          <w:tcPr>
            <w:tcW w:w="1985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rFonts w:eastAsia="Calibri"/>
                <w:iCs/>
                <w:kern w:val="2"/>
                <w:sz w:val="16"/>
                <w:szCs w:val="16"/>
              </w:rPr>
            </w:pPr>
            <w:r w:rsidRPr="00444738">
              <w:rPr>
                <w:rFonts w:eastAsia="Calibri"/>
                <w:iCs/>
                <w:kern w:val="2"/>
                <w:sz w:val="16"/>
                <w:szCs w:val="16"/>
              </w:rPr>
              <w:t>0,06</w:t>
            </w:r>
          </w:p>
        </w:tc>
      </w:tr>
    </w:tbl>
    <w:p w:rsidR="00444738" w:rsidRPr="00444738" w:rsidRDefault="00444738" w:rsidP="00013DD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0" w:name="_Toc533362947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Раздел 3.  Принципиальные варианты действий для развития транспортной </w:t>
      </w:r>
      <w:r w:rsidR="00013DD5"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инфраструктуры поселка</w:t>
      </w:r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Атиг, укрупненная их оценка по целевым показателям развития транспортной инфраструктуры поселка Атиг с последующим выбором предлагаемого к реализации варианта.</w:t>
      </w:r>
      <w:bookmarkEnd w:id="100"/>
    </w:p>
    <w:p w:rsidR="00444738" w:rsidRPr="00444738" w:rsidRDefault="00444738" w:rsidP="00013D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Вариант 1 (базовый). Предполагается сохранение инерционных трендов, сложившихся в последний период, консервативную инвестиционную политику частных компаний, ограниченные расходы на развитие компаний инфраструктурного сектора, при стагнации государственного спроса.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Также данным вариантом учитывается агрессивная внешняя среда, сложившаяся из-за введенных санкций и </w:t>
      </w:r>
      <w:proofErr w:type="spellStart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санкционной</w:t>
      </w:r>
      <w:proofErr w:type="spellEnd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политики Европейского союза.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Вариант 2 (умеренно-оптимистичный). На территории поселка Атиг предполагается проведение более активной политики, направленной на снижение негативных последствий, связанных с ростом геополитической напряженности, и создание условий для более устойчивого долгосрочного роста. Сценарий характеризует развитие экономики в условиях повышения доверия частного бизнеса, применения дополнительных мер стимулирующего характера, связанных с расходами бюджета по финансированию новых инфраструктурных проектов, поддержанию кредитования наиболее уязвимых секторов экономики, увеличению финансирования развития человеческого капитала. Сценарий характеризуется ростом экономической активности транспортных и пассажирских перевозок, увеличение деловой активности, предполагает также привлечение инвестиций.</w:t>
      </w:r>
    </w:p>
    <w:p w:rsidR="00444738" w:rsidRPr="00444738" w:rsidRDefault="00444738" w:rsidP="00013D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Вариант 3 (экономически обоснованный). Сценарий характеризует развитие экономики в условиях повышения доверия частного бизнеса, применения дополнительных мер стимулирующего характера, связанных с расходами бюджета по финансированию новых инфраструктурных проектов, поддержанию кредитования наиболее уязвимых секторов экономики, увеличению финансирования развития человеческого капитала. Сценарий предполагает строительство дорог и парковок, а также установка дорожных знаков и нанесение разметки.</w:t>
      </w:r>
    </w:p>
    <w:p w:rsidR="00444738" w:rsidRPr="00444738" w:rsidRDefault="00444738" w:rsidP="00013DD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1" w:name="_Toc533362948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3.1 Мероприятия по развитию транспортной инфраструктуры по видам транспорта</w:t>
      </w:r>
      <w:bookmarkEnd w:id="101"/>
    </w:p>
    <w:p w:rsidR="00444738" w:rsidRPr="00444738" w:rsidRDefault="00444738" w:rsidP="00013D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Существует два вида мероприятий по развитию транспортной инфраструктуры по видам транспорта: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- Организационные;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ar-SA" w:bidi="en-US"/>
        </w:rPr>
        <w:t>- Реконструктивно - планировочные.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организационным мероприятиям относятся все мероприятия, которые не связаны с изменением основных физических параметров имеющейся улично-дорожной сети, а позволяют упорядочить движение и наиболее оптимально и равномерно перераспределить на нее имеющуюся нагрузку и использовать заложенный в нее ранее физический лимит пропускной способности.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числу основных мероприятий относятся следующие: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организация пешеходных переходов и пешеходных зон;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введение одностороннего движения.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Новые пешеходные переходы устраиваются на пересечении улиц и в створе основных пешеходных маршрутов.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реконструктивно-планировочным мероприятиям относятся все мероприятия, связанные с изменением физических параметров имеющейся улично-дорожной сети, основными из которых являются: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уширение имеющихся улиц и дорог;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строительство новых улиц и дорог;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Данные мероприятия применяются в том случае, когда физический лимит пропускной способности существующей улично-дорожной сети полностью исчерпан и применение организационных мероприятий никакого положительного эффекта уже не приносит, либо в целях перспективного развития территории, когда планируется увеличение населения, рабочих мест и мест тяготения населения, что в свою очередь может привести в будущем к дефициту </w:t>
      </w:r>
      <w:proofErr w:type="spellStart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дорожно</w:t>
      </w:r>
      <w:proofErr w:type="spellEnd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транспортной инфраструктуры.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Мероприятия по развитию представлены в таблице 10.</w:t>
      </w:r>
    </w:p>
    <w:p w:rsidR="00444738" w:rsidRPr="00444738" w:rsidRDefault="00444738" w:rsidP="00013DD5">
      <w:pPr>
        <w:widowControl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10 - Мероприятия по развитию транспортной инфраструктуры по видам транспорта</w:t>
      </w:r>
    </w:p>
    <w:tbl>
      <w:tblPr>
        <w:tblStyle w:val="61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8"/>
        <w:gridCol w:w="1418"/>
        <w:gridCol w:w="1276"/>
        <w:gridCol w:w="1968"/>
        <w:gridCol w:w="1576"/>
      </w:tblGrid>
      <w:tr w:rsidR="00444738" w:rsidRPr="00444738" w:rsidTr="001879E4">
        <w:tc>
          <w:tcPr>
            <w:tcW w:w="5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№ п/п</w:t>
            </w:r>
          </w:p>
        </w:tc>
        <w:tc>
          <w:tcPr>
            <w:tcW w:w="1843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558" w:type="dxa"/>
            <w:vAlign w:val="center"/>
          </w:tcPr>
          <w:p w:rsidR="00444738" w:rsidRPr="00444738" w:rsidRDefault="00444738" w:rsidP="00444738">
            <w:pPr>
              <w:widowControl w:val="0"/>
              <w:ind w:left="-108" w:right="-108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Характеристики</w:t>
            </w:r>
          </w:p>
        </w:tc>
        <w:tc>
          <w:tcPr>
            <w:tcW w:w="141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Местоположение</w:t>
            </w:r>
          </w:p>
        </w:tc>
        <w:tc>
          <w:tcPr>
            <w:tcW w:w="12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Очередность</w:t>
            </w:r>
          </w:p>
        </w:tc>
        <w:tc>
          <w:tcPr>
            <w:tcW w:w="1968" w:type="dxa"/>
            <w:vAlign w:val="center"/>
          </w:tcPr>
          <w:p w:rsidR="00444738" w:rsidRPr="00444738" w:rsidRDefault="00444738" w:rsidP="00444738">
            <w:pPr>
              <w:widowControl w:val="0"/>
              <w:ind w:left="-108" w:right="-125" w:firstLine="108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Объем финансирования</w:t>
            </w:r>
            <w:r w:rsidRPr="00013DD5">
              <w:rPr>
                <w:sz w:val="16"/>
                <w:szCs w:val="16"/>
                <w:vertAlign w:val="superscript"/>
              </w:rPr>
              <w:footnoteReference w:id="1"/>
            </w:r>
            <w:r w:rsidRPr="00444738">
              <w:rPr>
                <w:sz w:val="16"/>
                <w:szCs w:val="16"/>
              </w:rPr>
              <w:t xml:space="preserve"> тыс. </w:t>
            </w:r>
            <w:proofErr w:type="spellStart"/>
            <w:r w:rsidRPr="00444738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5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Примечание</w:t>
            </w:r>
          </w:p>
        </w:tc>
      </w:tr>
      <w:tr w:rsidR="00444738" w:rsidRPr="00444738" w:rsidTr="001879E4">
        <w:tc>
          <w:tcPr>
            <w:tcW w:w="5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Ремонт/реконструкция существующих автодорог с приведением параметров к нормативным</w:t>
            </w:r>
          </w:p>
        </w:tc>
        <w:tc>
          <w:tcPr>
            <w:tcW w:w="155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На УДС местного значения</w:t>
            </w:r>
          </w:p>
        </w:tc>
        <w:tc>
          <w:tcPr>
            <w:tcW w:w="141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п. Атиг</w:t>
            </w:r>
          </w:p>
        </w:tc>
        <w:tc>
          <w:tcPr>
            <w:tcW w:w="12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2019-2024</w:t>
            </w:r>
          </w:p>
        </w:tc>
        <w:tc>
          <w:tcPr>
            <w:tcW w:w="1968" w:type="dxa"/>
            <w:vAlign w:val="center"/>
          </w:tcPr>
          <w:p w:rsidR="00444738" w:rsidRPr="00444738" w:rsidRDefault="00444738" w:rsidP="00444738">
            <w:pPr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Определяет в зависимости от длины УДС</w:t>
            </w:r>
          </w:p>
        </w:tc>
        <w:tc>
          <w:tcPr>
            <w:tcW w:w="15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-</w:t>
            </w:r>
          </w:p>
        </w:tc>
      </w:tr>
      <w:tr w:rsidR="00444738" w:rsidRPr="00444738" w:rsidTr="001879E4">
        <w:tc>
          <w:tcPr>
            <w:tcW w:w="5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Строительство/дорог в новой жилой застройке</w:t>
            </w:r>
          </w:p>
        </w:tc>
        <w:tc>
          <w:tcPr>
            <w:tcW w:w="155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п. Атиг</w:t>
            </w:r>
          </w:p>
        </w:tc>
        <w:tc>
          <w:tcPr>
            <w:tcW w:w="12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2019-2023</w:t>
            </w:r>
          </w:p>
        </w:tc>
        <w:tc>
          <w:tcPr>
            <w:tcW w:w="19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Стоимость определяется проектом</w:t>
            </w:r>
          </w:p>
        </w:tc>
        <w:tc>
          <w:tcPr>
            <w:tcW w:w="15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-</w:t>
            </w:r>
          </w:p>
        </w:tc>
      </w:tr>
      <w:tr w:rsidR="00444738" w:rsidRPr="00444738" w:rsidTr="001879E4">
        <w:tc>
          <w:tcPr>
            <w:tcW w:w="5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Организация пешеходных дорожек</w:t>
            </w:r>
          </w:p>
        </w:tc>
        <w:tc>
          <w:tcPr>
            <w:tcW w:w="155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На УДС местного значения</w:t>
            </w:r>
          </w:p>
        </w:tc>
        <w:tc>
          <w:tcPr>
            <w:tcW w:w="141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п. Атиг</w:t>
            </w:r>
          </w:p>
        </w:tc>
        <w:tc>
          <w:tcPr>
            <w:tcW w:w="12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2019-2023</w:t>
            </w:r>
          </w:p>
        </w:tc>
        <w:tc>
          <w:tcPr>
            <w:tcW w:w="19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Стоимость определяется проектом</w:t>
            </w:r>
          </w:p>
        </w:tc>
        <w:tc>
          <w:tcPr>
            <w:tcW w:w="15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-</w:t>
            </w:r>
          </w:p>
        </w:tc>
      </w:tr>
    </w:tbl>
    <w:p w:rsidR="00444738" w:rsidRPr="00444738" w:rsidRDefault="00444738" w:rsidP="00013DD5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2" w:name="_Toc533362949"/>
      <w:r w:rsidRPr="0044473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3.2Мероприятия по развитию транспорта общего пользования</w:t>
      </w:r>
      <w:bookmarkEnd w:id="102"/>
    </w:p>
    <w:p w:rsidR="00444738" w:rsidRPr="00444738" w:rsidRDefault="00444738" w:rsidP="00013D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Одним из важнейших элементов повышения качества транспортного обслуживания населения и эффективности работы автобусов во </w:t>
      </w:r>
      <w:proofErr w:type="spellStart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внутрипоселковом</w:t>
      </w:r>
      <w:proofErr w:type="spellEnd"/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сообщении является создание надежной системы информирования пассажиров.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повышения качества транспортного обслуживания населения, целесообразно реализовать систему информационного обеспечения пассажиров, включающую следующие составляющие: - проведение аудита остановочных пунктов и оборудование их недостающими дорожными знаками 5.16 в соответствии с ГОСТ Р 52289-2004 Технические средства организации дорожного движения.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улучшения качества пассажирских перевозок, на территории муниципального образования поселок Атиг, в соответствии с  Приказом Федерального агентства по техническому регулированию и метрологии от 8 декабря 2005 г. № 360-ст. рекомендуется: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обеспечение наличия на остановочном пункте информационных табличек (листов) с действующим расписанием движения, также в дальнейшем требуется актуализация расписания при каждом изменении расписаний или маршрутов движения пассажирского транспорта; </w:t>
      </w:r>
    </w:p>
    <w:p w:rsidR="00444738" w:rsidRPr="00444738" w:rsidRDefault="00444738" w:rsidP="00013DD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наличие тактильно-звуковых мнемосхем, расположенных в зоне наиболее значимых социальных объектов (больниц, поликлиник, администрации города), перечень таких остановок должен быть согласован с региональным представительством Всероссийского общества слепых; </w:t>
      </w:r>
    </w:p>
    <w:p w:rsidR="00444738" w:rsidRPr="00444738" w:rsidRDefault="00444738" w:rsidP="0044473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рисунке 2 представлен пример размещения остановочных пунктов с установкой знаков и нанесением дорожной разметки.</w:t>
      </w:r>
    </w:p>
    <w:p w:rsidR="00444738" w:rsidRPr="00444738" w:rsidRDefault="00444738" w:rsidP="004447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lastRenderedPageBreak/>
        <w:drawing>
          <wp:inline distT="0" distB="0" distL="0" distR="0" wp14:anchorId="15293D22" wp14:editId="6A1AFCFE">
            <wp:extent cx="6484620" cy="37933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иант остановки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5183" cy="3793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738" w:rsidRPr="00444738" w:rsidRDefault="00444738" w:rsidP="00013DD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Рисунок 2 -Вариант размещения остановочного пункта</w:t>
      </w:r>
    </w:p>
    <w:p w:rsidR="00444738" w:rsidRPr="00444738" w:rsidRDefault="00444738" w:rsidP="00013D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момент подготовки программы комплексного развития транспортной инфраструктуры на территории поселка Атиг, осуществляется движение автобуса по школьному маршруту МКОУ СОШ № 8, изображенный на рисунке 3.</w:t>
      </w:r>
    </w:p>
    <w:p w:rsidR="00444738" w:rsidRPr="00444738" w:rsidRDefault="00444738" w:rsidP="0044473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44738" w:rsidRPr="00444738" w:rsidRDefault="00444738" w:rsidP="00013D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 wp14:anchorId="28688C98" wp14:editId="4DE66169">
            <wp:extent cx="6305882" cy="30194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ьный маршрут.jp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6628" cy="3019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738" w:rsidRPr="00444738" w:rsidRDefault="00444738" w:rsidP="00013DD5">
      <w:pPr>
        <w:widowControl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Рисунок 3 - Школьный маршрут движения автобуса</w:t>
      </w:r>
    </w:p>
    <w:p w:rsidR="00444738" w:rsidRPr="00444738" w:rsidRDefault="00444738" w:rsidP="004447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Мероприятия, по развитию транспорта общего пользования, на территории поселка Атиг представлены в таблице 11</w:t>
      </w:r>
    </w:p>
    <w:p w:rsidR="00444738" w:rsidRPr="00444738" w:rsidRDefault="00444738" w:rsidP="00013DD5">
      <w:pPr>
        <w:widowControl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4473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11 - Мероприятия по развитию транспорта общего пользования</w:t>
      </w:r>
    </w:p>
    <w:tbl>
      <w:tblPr>
        <w:tblStyle w:val="61"/>
        <w:tblW w:w="10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275"/>
        <w:gridCol w:w="1418"/>
        <w:gridCol w:w="1417"/>
        <w:gridCol w:w="1968"/>
        <w:gridCol w:w="1576"/>
      </w:tblGrid>
      <w:tr w:rsidR="00444738" w:rsidRPr="00444738" w:rsidTr="001879E4">
        <w:tc>
          <w:tcPr>
            <w:tcW w:w="5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№ п/п</w:t>
            </w:r>
          </w:p>
        </w:tc>
        <w:tc>
          <w:tcPr>
            <w:tcW w:w="1843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275" w:type="dxa"/>
            <w:vAlign w:val="center"/>
          </w:tcPr>
          <w:p w:rsidR="00444738" w:rsidRPr="00444738" w:rsidRDefault="00444738" w:rsidP="00444738">
            <w:pPr>
              <w:widowControl w:val="0"/>
              <w:ind w:left="-108" w:right="-108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Характеристики</w:t>
            </w:r>
          </w:p>
        </w:tc>
        <w:tc>
          <w:tcPr>
            <w:tcW w:w="141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Местоположение</w:t>
            </w:r>
          </w:p>
        </w:tc>
        <w:tc>
          <w:tcPr>
            <w:tcW w:w="1417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Очередность</w:t>
            </w:r>
          </w:p>
        </w:tc>
        <w:tc>
          <w:tcPr>
            <w:tcW w:w="1968" w:type="dxa"/>
            <w:vAlign w:val="center"/>
          </w:tcPr>
          <w:p w:rsidR="00444738" w:rsidRPr="00444738" w:rsidRDefault="00444738" w:rsidP="00444738">
            <w:pPr>
              <w:widowControl w:val="0"/>
              <w:ind w:left="-108" w:right="-125" w:firstLine="108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Объем финансирования</w:t>
            </w:r>
            <w:r w:rsidRPr="00013DD5">
              <w:rPr>
                <w:sz w:val="16"/>
                <w:szCs w:val="16"/>
                <w:vertAlign w:val="superscript"/>
              </w:rPr>
              <w:footnoteReference w:id="2"/>
            </w:r>
            <w:r w:rsidRPr="00444738">
              <w:rPr>
                <w:sz w:val="16"/>
                <w:szCs w:val="16"/>
              </w:rPr>
              <w:t xml:space="preserve"> тыс. </w:t>
            </w:r>
            <w:proofErr w:type="spellStart"/>
            <w:r w:rsidRPr="00444738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5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Примечание</w:t>
            </w:r>
          </w:p>
        </w:tc>
      </w:tr>
      <w:tr w:rsidR="00444738" w:rsidRPr="00444738" w:rsidTr="001879E4">
        <w:tc>
          <w:tcPr>
            <w:tcW w:w="5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 xml:space="preserve">Текущий ремонт остановочных пунктов </w:t>
            </w:r>
          </w:p>
        </w:tc>
        <w:tc>
          <w:tcPr>
            <w:tcW w:w="1275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п. Атиг</w:t>
            </w:r>
          </w:p>
        </w:tc>
        <w:tc>
          <w:tcPr>
            <w:tcW w:w="1417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2019-2023</w:t>
            </w:r>
          </w:p>
        </w:tc>
        <w:tc>
          <w:tcPr>
            <w:tcW w:w="1968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  <w:r w:rsidRPr="00444738">
              <w:rPr>
                <w:sz w:val="16"/>
                <w:szCs w:val="16"/>
              </w:rPr>
              <w:t>Стоимость определяется проектом</w:t>
            </w:r>
          </w:p>
        </w:tc>
        <w:tc>
          <w:tcPr>
            <w:tcW w:w="1576" w:type="dxa"/>
            <w:vAlign w:val="center"/>
          </w:tcPr>
          <w:p w:rsidR="00444738" w:rsidRPr="00444738" w:rsidRDefault="00444738" w:rsidP="00444738">
            <w:pPr>
              <w:widowControl w:val="0"/>
              <w:jc w:val="both"/>
              <w:rPr>
                <w:sz w:val="16"/>
                <w:szCs w:val="16"/>
              </w:rPr>
            </w:pPr>
          </w:p>
        </w:tc>
      </w:tr>
    </w:tbl>
    <w:p w:rsidR="00022808" w:rsidRPr="00022808" w:rsidRDefault="00022808" w:rsidP="00022808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3.3Мероприятия по развитию инфраструктуры для пешеходного движения</w:t>
      </w:r>
    </w:p>
    <w:p w:rsidR="00022808" w:rsidRPr="00022808" w:rsidRDefault="00022808" w:rsidP="000228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состав мероприятий, направленных на совершенствование условий пешеходного движения, входят: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- мероприятия, направленные на снижение количества дорожно-транспортных происшествий (далее - ДТП) и тяжести их последствий с участием пешеходов;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мероприятия по предупреждению травматизма на пешеходных переходах вблизи детских и общеобразовательных учреждений, а также в местах массового перехода пешеходов;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мероприятия, направленные на обеспечение беспрепятственного перемещения пешеходных потоков.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рамках реализации данных мероприятий рекомендуется: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обустройство имеющихся пешеходных переходов современными техническими средствами организации дорожного движения (ТСОДД) и освещением;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организация регулируемых пешеходных переходов на автомобильных дорогах;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обустройство новых пешеходных переходов в соответствии с требованиями действующих нормативных документов;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Мероприятия по обеспечению доступности объектов для маломобильных групп населения должны выполняться на основании требований: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- ГОСТ Р 52875-2007 - Указатели тактильные для инвалидов по зрению.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ОДМ 218.2.007-2011 Отраслевой дорожный методический документ.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- Методических рекомендаций по проектированию мероприятий по обеспечению доступа инвалидов к объектам дорожного хозяйства.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Распоряжения Федерального дорожного агентства от 05.06.2013 г. №758-р 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инвалидов с дефектами зрения, в том числе полностью слепых, предусматривается укладка специальных тактильных плит в местах пешеходных переходов через проезжую часть улиц и при пересечении внутриквартальных съездов, на пути следования по тротуарам, перед препятствиями, а также на посадочных площадках остановочных пунктов. Поверхность указателей должна быть шероховатой рифленой, отличной по структуре и цвету от прилегающей  поверхности дорожного или напольного покрытия, и обеспечивать ее распознавание инвалидами по зрению на ощупь и (или) визуально.</w:t>
      </w:r>
    </w:p>
    <w:p w:rsidR="00022808" w:rsidRPr="00022808" w:rsidRDefault="00022808" w:rsidP="00022808">
      <w:pPr>
        <w:widowControl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12 - Мероприятия по развитию инфраструктуры для пешеходного и велосипедного движения</w:t>
      </w:r>
    </w:p>
    <w:tbl>
      <w:tblPr>
        <w:tblStyle w:val="71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1418"/>
        <w:gridCol w:w="1559"/>
        <w:gridCol w:w="1968"/>
        <w:gridCol w:w="1292"/>
      </w:tblGrid>
      <w:tr w:rsidR="00022808" w:rsidRPr="00022808" w:rsidTr="001879E4">
        <w:trPr>
          <w:trHeight w:val="220"/>
        </w:trPr>
        <w:tc>
          <w:tcPr>
            <w:tcW w:w="568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№ п/п</w:t>
            </w:r>
          </w:p>
        </w:tc>
        <w:tc>
          <w:tcPr>
            <w:tcW w:w="1843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559" w:type="dxa"/>
            <w:vAlign w:val="center"/>
          </w:tcPr>
          <w:p w:rsidR="00022808" w:rsidRPr="00022808" w:rsidRDefault="00022808" w:rsidP="00022808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Характеристики</w:t>
            </w:r>
          </w:p>
        </w:tc>
        <w:tc>
          <w:tcPr>
            <w:tcW w:w="1418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Местоположение</w:t>
            </w:r>
          </w:p>
        </w:tc>
        <w:tc>
          <w:tcPr>
            <w:tcW w:w="1559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Очередность</w:t>
            </w:r>
          </w:p>
        </w:tc>
        <w:tc>
          <w:tcPr>
            <w:tcW w:w="1968" w:type="dxa"/>
            <w:vAlign w:val="center"/>
          </w:tcPr>
          <w:p w:rsidR="00022808" w:rsidRPr="00022808" w:rsidRDefault="00022808" w:rsidP="00022808">
            <w:pPr>
              <w:widowControl w:val="0"/>
              <w:ind w:left="-108" w:right="-125" w:firstLine="108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Объем финансирования</w:t>
            </w:r>
            <w:r w:rsidRPr="00022808">
              <w:rPr>
                <w:sz w:val="16"/>
                <w:szCs w:val="16"/>
                <w:vertAlign w:val="superscript"/>
              </w:rPr>
              <w:footnoteReference w:id="3"/>
            </w:r>
            <w:r w:rsidRPr="00022808">
              <w:rPr>
                <w:sz w:val="16"/>
                <w:szCs w:val="16"/>
              </w:rPr>
              <w:t xml:space="preserve"> тыс. </w:t>
            </w:r>
            <w:proofErr w:type="spellStart"/>
            <w:r w:rsidRPr="00022808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92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Примечание</w:t>
            </w:r>
          </w:p>
        </w:tc>
      </w:tr>
      <w:tr w:rsidR="00022808" w:rsidRPr="00022808" w:rsidTr="001879E4">
        <w:tc>
          <w:tcPr>
            <w:tcW w:w="568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vAlign w:val="center"/>
          </w:tcPr>
          <w:p w:rsidR="00022808" w:rsidRPr="00022808" w:rsidRDefault="00022808" w:rsidP="00022808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Обустройство тротуаров для пешеходного движения</w:t>
            </w:r>
          </w:p>
        </w:tc>
        <w:tc>
          <w:tcPr>
            <w:tcW w:w="1559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п. Атиг</w:t>
            </w:r>
          </w:p>
        </w:tc>
        <w:tc>
          <w:tcPr>
            <w:tcW w:w="1559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2019-2023</w:t>
            </w:r>
          </w:p>
        </w:tc>
        <w:tc>
          <w:tcPr>
            <w:tcW w:w="1968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Стоимость определяется проектом</w:t>
            </w:r>
          </w:p>
        </w:tc>
        <w:tc>
          <w:tcPr>
            <w:tcW w:w="1292" w:type="dxa"/>
            <w:vAlign w:val="center"/>
          </w:tcPr>
          <w:p w:rsidR="00022808" w:rsidRPr="00022808" w:rsidRDefault="00022808" w:rsidP="00022808">
            <w:pPr>
              <w:widowControl w:val="0"/>
              <w:jc w:val="center"/>
              <w:rPr>
                <w:sz w:val="16"/>
                <w:szCs w:val="16"/>
              </w:rPr>
            </w:pPr>
            <w:r w:rsidRPr="00022808">
              <w:rPr>
                <w:sz w:val="16"/>
                <w:szCs w:val="16"/>
              </w:rPr>
              <w:t>-</w:t>
            </w:r>
          </w:p>
        </w:tc>
      </w:tr>
    </w:tbl>
    <w:p w:rsidR="001879E4" w:rsidRDefault="001879E4" w:rsidP="00022808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3" w:name="_Toc533362951"/>
    </w:p>
    <w:p w:rsidR="00022808" w:rsidRPr="00022808" w:rsidRDefault="00022808" w:rsidP="00022808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4. Финансовое обеспечение программы</w:t>
      </w:r>
      <w:bookmarkEnd w:id="103"/>
    </w:p>
    <w:p w:rsidR="00022808" w:rsidRPr="00022808" w:rsidRDefault="00022808" w:rsidP="00022808">
      <w:pPr>
        <w:spacing w:after="0" w:line="240" w:lineRule="auto"/>
        <w:ind w:firstLine="284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BatangChe" w:hAnsi="Times New Roman" w:cs="Times New Roman"/>
          <w:sz w:val="18"/>
          <w:szCs w:val="18"/>
          <w:lang w:eastAsia="ru-RU"/>
        </w:rPr>
        <w:t>Финансирование Программы намечается осуществлять за счет консолидации средств федерального, регионального, муниципального бюджета и внебюджетных источников.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BatangChe" w:hAnsi="Times New Roman" w:cs="Times New Roman"/>
          <w:sz w:val="18"/>
          <w:szCs w:val="18"/>
          <w:lang w:eastAsia="ru-RU"/>
        </w:rPr>
        <w:t>Внебюджетные источники - средства муниципальных предприятий и учреждений, заемные средства, средства организаций различных форм собственности,  плата за пользование услугами.</w:t>
      </w:r>
    </w:p>
    <w:p w:rsidR="00022808" w:rsidRPr="00022808" w:rsidRDefault="00022808" w:rsidP="00022808">
      <w:pPr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BatangChe" w:hAnsi="Times New Roman" w:cs="Times New Roman"/>
          <w:sz w:val="18"/>
          <w:szCs w:val="18"/>
          <w:lang w:eastAsia="ru-RU"/>
        </w:rPr>
        <w:t>В качестве потенциальных источников финансирования программы являются средства федерального и регионального бюджетов, в том числе выделенные для реализации федеральных и региональных программ, средства инвесторов. Объемы ассигнований, выделяемых из вышеперечисленных источников, ежегодно уточняются с учетом их возможностей и достигнутых соглашений.</w:t>
      </w:r>
    </w:p>
    <w:p w:rsidR="00022808" w:rsidRPr="00022808" w:rsidRDefault="00022808" w:rsidP="000228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Общий объем финансирования по Программе с учетом известной стоимости мероприятий, и приближенной стоимости запланированный мероприятий составляет: всего – 25 246,0 тыс. руб., по годам:</w:t>
      </w:r>
    </w:p>
    <w:p w:rsidR="00022808" w:rsidRPr="00022808" w:rsidRDefault="00022808" w:rsidP="000228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2019 год –   3 858,0  тыс. руб.</w:t>
      </w:r>
    </w:p>
    <w:p w:rsidR="00022808" w:rsidRPr="00022808" w:rsidRDefault="00022808" w:rsidP="000228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2020 год –   4 847,0 тыс. руб.</w:t>
      </w:r>
    </w:p>
    <w:p w:rsidR="00022808" w:rsidRPr="00022808" w:rsidRDefault="00022808" w:rsidP="000228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2021 год –   5 041,0 тыс. руб.</w:t>
      </w:r>
    </w:p>
    <w:p w:rsidR="00022808" w:rsidRPr="00022808" w:rsidRDefault="00022808" w:rsidP="00022808">
      <w:pPr>
        <w:shd w:val="clear" w:color="auto" w:fill="FFFFFF"/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sz w:val="18"/>
          <w:szCs w:val="18"/>
          <w:lang w:eastAsia="ru-RU"/>
        </w:rPr>
        <w:t>2022-2023 годы  –   11 500,0 тыс. руб.,</w:t>
      </w:r>
    </w:p>
    <w:p w:rsidR="00022808" w:rsidRPr="00022808" w:rsidRDefault="00022808" w:rsidP="0002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 w:cs="Times New Roman"/>
          <w:sz w:val="18"/>
          <w:szCs w:val="18"/>
          <w:lang w:eastAsia="ru-RU"/>
        </w:rPr>
      </w:pPr>
      <w:r w:rsidRPr="00022808">
        <w:rPr>
          <w:rFonts w:ascii="Times New Roman" w:eastAsia="BatangChe" w:hAnsi="Times New Roman" w:cs="Times New Roman"/>
          <w:sz w:val="18"/>
          <w:szCs w:val="18"/>
          <w:lang w:eastAsia="ru-RU"/>
        </w:rPr>
        <w:t>Финансово-экономическое обоснование программы на 2019 - 2023 года будет производиться ежегодно, по мере уточнения утверждения инвестиционных программ и объемов финансирования.</w:t>
      </w:r>
    </w:p>
    <w:p w:rsidR="00022808" w:rsidRPr="00022808" w:rsidRDefault="00022808" w:rsidP="00022808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4" w:name="_Toc533362952"/>
      <w:r w:rsidRPr="0002280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5. Оценка эффективности мероприятий программы</w:t>
      </w:r>
      <w:bookmarkEnd w:id="104"/>
    </w:p>
    <w:p w:rsidR="00022808" w:rsidRPr="00022808" w:rsidRDefault="00022808" w:rsidP="000228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Оценка эффективности реализации Программы (далее – Оценка) осуществляется заказчиком Программы ежегодно в течении всего срока ее реализации и по окончании ее реализации.</w:t>
      </w:r>
    </w:p>
    <w:p w:rsidR="00022808" w:rsidRPr="00022808" w:rsidRDefault="00022808" w:rsidP="00022808">
      <w:pPr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022808">
        <w:rPr>
          <w:rFonts w:ascii="Times New Roman" w:eastAsia="Arial" w:hAnsi="Times New Roman" w:cs="Times New Roman"/>
          <w:bCs/>
          <w:sz w:val="18"/>
          <w:szCs w:val="18"/>
          <w:lang w:eastAsia="ru-RU"/>
        </w:rPr>
        <w:t>Источником информации для проведения оценки эффективности являются отчеты</w:t>
      </w:r>
      <w:r w:rsidRPr="0002280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исполнителей мероприятий Программы о достигнутых результатах, использовании финансовых средств за отчетный период.</w:t>
      </w:r>
    </w:p>
    <w:p w:rsidR="00022808" w:rsidRPr="00022808" w:rsidRDefault="00022808" w:rsidP="0002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02280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Мероприятия с целевыми показателями представлены в таблице 13</w:t>
      </w:r>
    </w:p>
    <w:p w:rsidR="00D213EE" w:rsidRPr="00D213EE" w:rsidRDefault="00D213EE" w:rsidP="00D213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18"/>
          <w:szCs w:val="18"/>
          <w:lang w:eastAsia="ru-RU"/>
        </w:rPr>
      </w:pPr>
      <w:r w:rsidRPr="00D213EE">
        <w:rPr>
          <w:rFonts w:ascii="Times New Roman" w:eastAsia="Arial" w:hAnsi="Times New Roman" w:cs="Times New Roman"/>
          <w:bCs/>
          <w:sz w:val="18"/>
          <w:szCs w:val="18"/>
          <w:lang w:eastAsia="ru-RU"/>
        </w:rPr>
        <w:t>Таблица 13 - Система показателей, характеризующих эффективность Программы мероприятий по развитию транспортной инфраструктуры</w:t>
      </w:r>
    </w:p>
    <w:tbl>
      <w:tblPr>
        <w:tblW w:w="10327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83"/>
        <w:gridCol w:w="1423"/>
        <w:gridCol w:w="838"/>
        <w:gridCol w:w="160"/>
        <w:gridCol w:w="1824"/>
        <w:gridCol w:w="1964"/>
      </w:tblGrid>
      <w:tr w:rsidR="00D213EE" w:rsidRPr="00D213EE" w:rsidTr="00D213EE">
        <w:trPr>
          <w:trHeight w:val="279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</w:t>
            </w:r>
          </w:p>
        </w:tc>
        <w:tc>
          <w:tcPr>
            <w:tcW w:w="1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1"/>
        </w:trPr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8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83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Текущее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Среднесрочная</w:t>
            </w: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8"/>
                <w:sz w:val="16"/>
                <w:szCs w:val="16"/>
                <w:lang w:eastAsia="ru-RU"/>
              </w:rPr>
              <w:t>Долгосрочная</w:t>
            </w:r>
          </w:p>
        </w:tc>
      </w:tr>
      <w:tr w:rsidR="00D213EE" w:rsidRPr="00D213EE" w:rsidTr="00D213EE">
        <w:trPr>
          <w:trHeight w:val="132"/>
        </w:trPr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838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перспектива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перспектива</w:t>
            </w:r>
          </w:p>
        </w:tc>
        <w:tc>
          <w:tcPr>
            <w:tcW w:w="196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перспектива</w:t>
            </w:r>
          </w:p>
        </w:tc>
      </w:tr>
      <w:tr w:rsidR="00D213EE" w:rsidRPr="00D213EE" w:rsidTr="00D213EE">
        <w:trPr>
          <w:trHeight w:val="144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1879E4">
        <w:trPr>
          <w:trHeight w:val="70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 2020 года)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 2023 года)</w:t>
            </w: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(более 10 лет)</w:t>
            </w:r>
          </w:p>
        </w:tc>
      </w:tr>
      <w:tr w:rsidR="00D213EE" w:rsidRPr="00D213EE" w:rsidTr="00D213EE">
        <w:trPr>
          <w:trHeight w:val="266"/>
        </w:trPr>
        <w:tc>
          <w:tcPr>
            <w:tcW w:w="8363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18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Развитие улично-дорожной сети и повышение уровня организации автомобильного транспорта</w:t>
            </w: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1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Протяжѐнность</w:t>
            </w:r>
            <w:proofErr w:type="spellEnd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автодорог общего пользования с твердым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76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покрытием: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76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федерального значения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6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276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регионального и межмуниципального значения;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281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местного значения</w:t>
            </w:r>
          </w:p>
        </w:tc>
        <w:tc>
          <w:tcPr>
            <w:tcW w:w="1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80-100</w:t>
            </w: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261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средних затрат времени в пути по трудовым по-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мин/час</w:t>
            </w:r>
          </w:p>
        </w:tc>
        <w:tc>
          <w:tcPr>
            <w:tcW w:w="1423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- 5</w:t>
            </w:r>
          </w:p>
        </w:tc>
        <w:tc>
          <w:tcPr>
            <w:tcW w:w="838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-5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-5</w:t>
            </w:r>
          </w:p>
        </w:tc>
        <w:tc>
          <w:tcPr>
            <w:tcW w:w="196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139"/>
        </w:trPr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ездкам, минут</w:t>
            </w:r>
          </w:p>
        </w:tc>
        <w:tc>
          <w:tcPr>
            <w:tcW w:w="1283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«пик»</w:t>
            </w:r>
          </w:p>
        </w:tc>
        <w:tc>
          <w:tcPr>
            <w:tcW w:w="142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142"/>
        </w:trPr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6"/>
        </w:trPr>
        <w:tc>
          <w:tcPr>
            <w:tcW w:w="6539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36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Оптимизация системы пассажирских перевозок</w:t>
            </w:r>
          </w:p>
        </w:tc>
        <w:tc>
          <w:tcPr>
            <w:tcW w:w="1824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1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населения, не имеющего постоянного обслуживания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76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общественным пассажирским транспортом, от общей </w:t>
            </w:r>
            <w:proofErr w:type="spellStart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</w:t>
            </w:r>
            <w:proofErr w:type="spellEnd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281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ленности</w:t>
            </w:r>
            <w:proofErr w:type="spellEnd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населения</w:t>
            </w:r>
          </w:p>
        </w:tc>
        <w:tc>
          <w:tcPr>
            <w:tcW w:w="1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8"/>
        </w:trPr>
        <w:tc>
          <w:tcPr>
            <w:tcW w:w="6539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36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Совершенствование условий пешеходного движения</w:t>
            </w:r>
          </w:p>
        </w:tc>
        <w:tc>
          <w:tcPr>
            <w:tcW w:w="1824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6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дорог отвечающих нормативным требованиям</w:t>
            </w:r>
          </w:p>
        </w:tc>
        <w:tc>
          <w:tcPr>
            <w:tcW w:w="1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60-80</w:t>
            </w: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268"/>
        </w:trPr>
        <w:tc>
          <w:tcPr>
            <w:tcW w:w="6539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36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Совершенствование условий парковочного пространства</w:t>
            </w:r>
          </w:p>
        </w:tc>
        <w:tc>
          <w:tcPr>
            <w:tcW w:w="1824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6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парковочных мест к общему количеству автомобилей </w:t>
            </w:r>
          </w:p>
        </w:tc>
        <w:tc>
          <w:tcPr>
            <w:tcW w:w="1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266"/>
        </w:trPr>
        <w:tc>
          <w:tcPr>
            <w:tcW w:w="6539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36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уровня безопасности дорожного движения</w:t>
            </w:r>
          </w:p>
        </w:tc>
        <w:tc>
          <w:tcPr>
            <w:tcW w:w="1824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1"/>
        </w:trPr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Социальный риск (смертность на 5 тыс. человек </w:t>
            </w:r>
            <w:proofErr w:type="spellStart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населе</w:t>
            </w:r>
            <w:proofErr w:type="spellEnd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8"/>
                <w:sz w:val="16"/>
                <w:szCs w:val="16"/>
                <w:lang w:eastAsia="ru-RU"/>
              </w:rPr>
              <w:t>чел./5</w:t>
            </w: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139"/>
        </w:trPr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1423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38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менее 5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менее 3</w:t>
            </w:r>
          </w:p>
        </w:tc>
        <w:tc>
          <w:tcPr>
            <w:tcW w:w="196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137"/>
        </w:trPr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района) (численность населения на 2018 г.– 3168 чел.)</w:t>
            </w:r>
          </w:p>
        </w:tc>
        <w:tc>
          <w:tcPr>
            <w:tcW w:w="128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139"/>
        </w:trPr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147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6"/>
        </w:trPr>
        <w:tc>
          <w:tcPr>
            <w:tcW w:w="6539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64" w:lineRule="exact"/>
              <w:ind w:left="36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уровня воздействия автомобильного транспорта на окружающую среду</w:t>
            </w:r>
          </w:p>
        </w:tc>
        <w:tc>
          <w:tcPr>
            <w:tcW w:w="1824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261"/>
        </w:trPr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</w:t>
            </w:r>
          </w:p>
        </w:tc>
        <w:tc>
          <w:tcPr>
            <w:tcW w:w="1283" w:type="dxa"/>
            <w:vMerge w:val="restart"/>
            <w:tcBorders>
              <w:right w:val="single" w:sz="8" w:space="0" w:color="auto"/>
            </w:tcBorders>
            <w:vAlign w:val="center"/>
          </w:tcPr>
          <w:p w:rsidR="00D213EE" w:rsidRPr="00D213EE" w:rsidRDefault="00D213EE" w:rsidP="00D213E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8"/>
                <w:sz w:val="16"/>
                <w:szCs w:val="16"/>
                <w:lang w:eastAsia="ru-RU"/>
              </w:rPr>
              <w:t>мг/м</w:t>
            </w:r>
            <w:r w:rsidRPr="00D213EE">
              <w:rPr>
                <w:rFonts w:ascii="Times New Roman" w:eastAsia="Times New Roman" w:hAnsi="Times New Roman" w:cs="Times New Roman"/>
                <w:w w:val="98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423" w:type="dxa"/>
            <w:vMerge w:val="restart"/>
            <w:tcBorders>
              <w:right w:val="single" w:sz="8" w:space="0" w:color="auto"/>
            </w:tcBorders>
            <w:vAlign w:val="center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1,27</w:t>
            </w:r>
          </w:p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838" w:type="dxa"/>
            <w:vMerge w:val="restart"/>
            <w:tcBorders>
              <w:right w:val="single" w:sz="8" w:space="0" w:color="auto"/>
            </w:tcBorders>
            <w:vAlign w:val="center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 w:val="restart"/>
            <w:tcBorders>
              <w:right w:val="single" w:sz="8" w:space="0" w:color="auto"/>
            </w:tcBorders>
            <w:vAlign w:val="center"/>
          </w:tcPr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менее 1,3</w:t>
            </w:r>
          </w:p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менее 0,03</w:t>
            </w: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139"/>
        </w:trPr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right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vMerge w:val="restart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</w:p>
        </w:tc>
      </w:tr>
      <w:tr w:rsidR="00D213EE" w:rsidRPr="00D213EE" w:rsidTr="00D213EE">
        <w:trPr>
          <w:trHeight w:val="137"/>
        </w:trPr>
        <w:tc>
          <w:tcPr>
            <w:tcW w:w="28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NO</w:t>
            </w:r>
            <w:r w:rsidRPr="00D213EE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</w:tc>
        <w:tc>
          <w:tcPr>
            <w:tcW w:w="128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139"/>
        </w:trPr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3EE" w:rsidRPr="00D213EE" w:rsidTr="00D213EE">
        <w:trPr>
          <w:trHeight w:val="80"/>
        </w:trPr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4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13EE" w:rsidRPr="00D213EE" w:rsidRDefault="00D213EE" w:rsidP="00D2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5" w:name="_Toc533362953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5.1 Достижение запланированных значений целевых показателей</w:t>
      </w:r>
      <w:bookmarkEnd w:id="105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Степень достижения запланированных результатов по каждому целевому показателю за отчетный период (И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i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)проводится путем сопоставления фактически достигнутого значения целевого показателя за отчетный период (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факт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с его плановым значением (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план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по следующей формуле: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факт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i</w:t>
      </w:r>
      <w:proofErr w:type="spellEnd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----------,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план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i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степень достижения планового значения целевого показателя                  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факт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значение показателя, фактически достигнутое на конец отчетного периода;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план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плановое значение целевого показателя в отчетном периоде.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i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– порядковый номер целевого показателя.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Если значение </w:t>
      </w: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Иi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превышает 1, а также в случае, если желаемой тенденцией является снижение показателя и полученное значение меньше 1, для расчета среднего значения достижения запланированных целевых показателей данное отношение принимается равным 1.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Среднее значение достижения запланированных значений целевых показателей Программы (И) рассчитывается по формуле: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∑ 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i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 = ----------,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N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– среднее значение достижения запланированных значений целевых показателей Программы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∑ И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i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сумма оценок достижения плановых значений показателей                  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N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– количество целевых показателей Программы, подлежащих выполнению в отчетном периоде.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6" w:name="_Toc533362954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5.2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Соответствие объемов фактического финансирования запланированным объемам</w:t>
      </w:r>
      <w:bookmarkEnd w:id="106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lastRenderedPageBreak/>
        <w:t>Степень соответствия объемов фактического финансирования запланированным объемам за отчетный период (Ф) проводится путем сопоставления фактического объема финансирования за счет всех источников финансирования за отчетный период (</w:t>
      </w: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Ффакт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к запланированному объему (</w:t>
      </w: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Фплан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по следующей формуле: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факт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Ф = -----------,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план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 – степень уровня финансирования мероприятий Программы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vertAlign w:val="subscript"/>
          <w:lang w:eastAsia="ru-RU"/>
        </w:rPr>
        <w:t>факт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– фактический объем финансирования мероприятий Программы           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vertAlign w:val="subscript"/>
          <w:lang w:eastAsia="ru-RU"/>
        </w:rPr>
        <w:t>план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объем финансирования мероприятий, предусмотренный Программой на отчетный период.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7" w:name="_Toc533362955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5.3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Выполнение запланированных мероприятий</w:t>
      </w:r>
      <w:bookmarkEnd w:id="107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Степень выполнения каждого запланированного мероприятия Программы за отчетный период (</w:t>
      </w: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Мj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определяется путем сопоставления фактически полученного результата от реализации мероприятия (</w:t>
      </w: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Мфакт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            к его запланированному значению (</w:t>
      </w: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Мплан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) по следующей формуле: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факт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j</w:t>
      </w: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------------,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план</w:t>
      </w:r>
      <w:proofErr w:type="spellEnd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j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– показатель степени выполнения мероприятия Программы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vertAlign w:val="subscript"/>
          <w:lang w:eastAsia="ru-RU"/>
        </w:rPr>
        <w:t>факт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фактически полученный результат по мероприятию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proofErr w:type="spellStart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vertAlign w:val="subscript"/>
          <w:lang w:eastAsia="ru-RU"/>
        </w:rPr>
        <w:t>план</w:t>
      </w:r>
      <w:proofErr w:type="spellEnd"/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 предусмотренный Программой ожидаемый результат по мероприятию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j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– порядковый номер мероприятия Программы.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Расчет среднего показателя степени выполнения запланированных мероприятий за отчетный период (М) определяется как отношение суммы оценок степени выполнения запланированных мероприятий к их количеству. 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∑ 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j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М = ------------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 – среднее значение степени выполнения запланированных мероприятий Программы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∑ М</w:t>
      </w:r>
      <w:r w:rsidRPr="001147DC">
        <w:rPr>
          <w:rFonts w:ascii="Times New Roman" w:eastAsia="Times New Roman" w:hAnsi="Times New Roman" w:cs="Times New Roman"/>
          <w:sz w:val="18"/>
          <w:szCs w:val="18"/>
          <w:vertAlign w:val="subscript"/>
          <w:lang w:val="en-US" w:eastAsia="ru-RU"/>
        </w:rPr>
        <w:t>j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– сумма оценок </w:t>
      </w: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степени выполнения запланированных мероприятий Программы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 – количество мероприятий Программы,</w:t>
      </w: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подлежащих выполнению               в отчетном периоде</w:t>
      </w: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8" w:name="_Toc533362956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5.4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Показатель эффективности использования финансовых средств</w:t>
      </w:r>
      <w:bookmarkEnd w:id="108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При проведении Оценки определяется показатель эффективности использования финансовых средств (Э), - отношение среднего показателя степени выполнения мероприятий (М) к степени уровня финансирования (Ф).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М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Э = --------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 – эффективность использования финансовых средств Программы              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 – среднее значение степени выполнения запланированных мероприятий Программы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 – степень уровня финансирования мероприятий Программы в отчетном периоде.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09" w:name="_Toc533362957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5.5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Показатель эффективности реализации Программы</w:t>
      </w:r>
      <w:bookmarkEnd w:id="109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Показатель эффективности реализации Программы определяется как произведение среднего значения достижения запланированных значений целевых показателей (И) и показателя эффективности использования финансовых средств Программы (Э) по следующей формуле: 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П =   И x Э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где: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П – показатель эффективности реализации Программы за отчетный период; 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 – среднее значение достижения запланированных значений целевых показателей Программы за отчетный период;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 – эффективность использования финансовых средств Программы                 в отчетном периоде.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10" w:name="_Toc533362958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5.6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Вывод об эффективности реализации Программы</w:t>
      </w:r>
      <w:bookmarkEnd w:id="110"/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Вывод об эффективности реализации Программы формируется                        на основании значений П.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Реализация Программы признается: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 высоким уровнем эффективности, если значение П больше либо равно 0,9;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со средним уровнем эффективности, если значение П меньше 0,9,                     но больше либо равно 0,7.</w:t>
      </w:r>
    </w:p>
    <w:p w:rsidR="001147DC" w:rsidRPr="001147DC" w:rsidRDefault="001147DC" w:rsidP="00114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В остальных случаях реализация Программы признается с низким уровнем эффективности.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</w:rPr>
      </w:pPr>
      <w:bookmarkStart w:id="111" w:name="_Toc533362959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6.</w:t>
      </w:r>
      <w:r w:rsidRPr="001147DC">
        <w:rPr>
          <w:rFonts w:ascii="Times New Roman" w:eastAsia="Times New Roman" w:hAnsi="Times New Roman" w:cs="Times New Roman"/>
          <w:b/>
          <w:sz w:val="18"/>
          <w:szCs w:val="18"/>
        </w:rPr>
        <w:t>Предложения по совершенствованию обеспечения деятельности в сфере транспортного обслуживания населения</w:t>
      </w:r>
      <w:bookmarkEnd w:id="111"/>
    </w:p>
    <w:p w:rsidR="001147DC" w:rsidRPr="001147DC" w:rsidRDefault="001147DC" w:rsidP="001147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реализации настоящей программы не предполагается проведение институциональных преобразований, структура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 предполагается оставить в неизменном виде.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поселка».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при наличии генерального плана, утвержденных до дня вступления в силу настоящего Федерального закона, должна быть разработана и утверждена программа комплексного развития транспортной инфраструктуры поселка Атиг.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целях информационной открытости программа «Комплексное развитие транспортной инфраструктуры </w:t>
      </w:r>
      <w:proofErr w:type="spellStart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пгт</w:t>
      </w:r>
      <w:proofErr w:type="spellEnd"/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Атиг Нижнесергинского района Свердловской области до 2023 года» подлежит размещению на официальном портале органов местного самоуправления в информационно-телекоммуникационной сети «Интернет».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12" w:name="_Toc533362960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6.1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Организация контроля за реализацией программы</w:t>
      </w:r>
      <w:bookmarkEnd w:id="112"/>
    </w:p>
    <w:p w:rsidR="001147DC" w:rsidRPr="001147DC" w:rsidRDefault="001147DC" w:rsidP="001147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Система управления Программой и контроль за ходом ее выполнения определяется в соответствии с требованиями, определенными действующим законодательством.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Контроль выполнения программных мероприятий, подготовки бюджетной заявки по финансированию предусмотренных программой мероприятий на каждый год, уточнению затрат по направлениям программы, срокам их реализации, составу исполнителей в соответствии с результатами выполнения программных мероприятий за год, подготовке годового отчета о ходе реализации программы и эффективности использования бюджетных средств возлагаются на администрацию.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Прекращение или изменение настоящей муниципальной программы производиться на основании соответствующего постановления администрации.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13" w:name="_Toc533362961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6.2</w:t>
      </w:r>
      <w:r w:rsidRPr="001147D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Механизм обновления программы и внесения изменений</w:t>
      </w:r>
      <w:bookmarkEnd w:id="113"/>
    </w:p>
    <w:p w:rsidR="001147DC" w:rsidRPr="001147DC" w:rsidRDefault="001147DC" w:rsidP="001147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>В процессе реализации Программы мероприятия по проектированию, строительству и реконструкции объектов транспортной инфраструктуры могут корректироваться и дополняться в зависимости от складывающейся ситуации, изменения внутренних и внешних условий.</w:t>
      </w:r>
    </w:p>
    <w:p w:rsidR="001147DC" w:rsidRPr="001147DC" w:rsidRDefault="001147DC" w:rsidP="001147D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47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ежегодным результатам мониторинга должна осуществляться своевременная корректировка Программы. </w:t>
      </w:r>
    </w:p>
    <w:p w:rsidR="001147DC" w:rsidRPr="001147DC" w:rsidRDefault="001147DC" w:rsidP="001147DC">
      <w:pPr>
        <w:tabs>
          <w:tab w:val="num" w:pos="7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114" w:name="_Toc533362962"/>
      <w:r w:rsidRPr="001147D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Список использованных источников</w:t>
      </w:r>
      <w:bookmarkEnd w:id="114"/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Федеральный закон от 10.01.2003 № 17-ФЗ (ред. от 13.07.2015) «О железнодорожном транспорте в Российской Федерации» (с изм. и доп., вступ. в силу с 13.08.2015).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Федеральный закон от 10.12.1995 № 196-ФЗ (ред. от 28.11.2015) «О безопасности дорожного движения» (с изм. и доп., вступ. в силу с 15.01.2016).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Постановление Правительства РФ от 23.10.1993 № 1090 (ред. от 21.01.2016) «О Правилах дорожного движения».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Градостроительный кодекс Российской Федерации от 29.12.2004 № 190-ФЗ (ред. от 30.12.2015) (с изм. и доп., вступ. в силу с 10.01.2016).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Генеральный план рабочего поселка Атиг.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Федеральный закон от 09.02.2007 № 16-ФЗ «О транспортной безопасности».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 xml:space="preserve">Поручения Президента Российской Федерации от 17 марта 2011; 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Постановление Правительства РФ от 25.12.2015 № 1440 «Об утверждении требований к программам комплексного развития транспортной инфраструктуры поселений».</w:t>
      </w:r>
    </w:p>
    <w:p w:rsidR="001147DC" w:rsidRPr="001147DC" w:rsidRDefault="001147DC" w:rsidP="001147DC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18"/>
          <w:szCs w:val="18"/>
        </w:rPr>
      </w:pPr>
      <w:r w:rsidRPr="001147DC">
        <w:rPr>
          <w:rFonts w:ascii="Times New Roman" w:eastAsia="Calibri" w:hAnsi="Times New Roman" w:cs="Times New Roman"/>
          <w:kern w:val="2"/>
          <w:sz w:val="18"/>
          <w:szCs w:val="18"/>
        </w:rPr>
        <w:t>Приказ министерства транспорта Российской Федерации от 16.11.2012 № 402 « Об утверждении Классификации работ по капитальному ремонту и содержанию автомобильных дорог.</w:t>
      </w:r>
    </w:p>
    <w:p w:rsidR="00566734" w:rsidRDefault="00566734" w:rsidP="00F1751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17513" w:rsidRPr="000343C3" w:rsidRDefault="00F17513" w:rsidP="00F1751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АДМИНИСТРАЦИЯ</w:t>
      </w:r>
    </w:p>
    <w:p w:rsidR="00F17513" w:rsidRPr="000343C3" w:rsidRDefault="00F17513" w:rsidP="00F1751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F17513" w:rsidRPr="000343C3" w:rsidRDefault="00F17513" w:rsidP="00F1751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ПОСТАНОВЛЕНИЕ</w:t>
      </w:r>
    </w:p>
    <w:p w:rsidR="00F17513" w:rsidRPr="00A45E64" w:rsidRDefault="00F17513" w:rsidP="00A45E6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343C3">
        <w:rPr>
          <w:rFonts w:ascii="Times New Roman" w:hAnsi="Times New Roman"/>
          <w:sz w:val="18"/>
          <w:szCs w:val="18"/>
        </w:rPr>
        <w:t>от 1</w:t>
      </w:r>
      <w:r>
        <w:rPr>
          <w:rFonts w:ascii="Times New Roman" w:hAnsi="Times New Roman"/>
          <w:sz w:val="18"/>
          <w:szCs w:val="18"/>
        </w:rPr>
        <w:t>8</w:t>
      </w:r>
      <w:r w:rsidRPr="000343C3">
        <w:rPr>
          <w:rFonts w:ascii="Times New Roman" w:hAnsi="Times New Roman"/>
          <w:sz w:val="18"/>
          <w:szCs w:val="18"/>
        </w:rPr>
        <w:t xml:space="preserve">.02.2019 года № </w:t>
      </w:r>
      <w:r>
        <w:rPr>
          <w:rFonts w:ascii="Times New Roman" w:hAnsi="Times New Roman"/>
          <w:sz w:val="18"/>
          <w:szCs w:val="18"/>
        </w:rPr>
        <w:t>52</w:t>
      </w:r>
      <w:r w:rsidRPr="000343C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F17513" w:rsidRPr="00A45E64" w:rsidRDefault="00F17513" w:rsidP="00A45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О внесении изменений в постановление администрации муниципального образования рабочий поселок Атиг от 09.01.2019 года  № 3 «Об утверждении   расчета нормативных затрат, связанных с оказанием (выполнением)</w:t>
      </w:r>
      <w:r w:rsidRPr="00A45E6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 и плановый период 2020,2021г.г.»</w:t>
      </w:r>
    </w:p>
    <w:p w:rsidR="00F17513" w:rsidRPr="00A45E64" w:rsidRDefault="00F17513" w:rsidP="00A45E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В соответствии со  статьей 69.2 и статьей 78.1 Бюджетного кодекса Российской Федерации, </w:t>
      </w:r>
      <w:hyperlink r:id="rId46" w:history="1">
        <w:r w:rsidRPr="00A45E64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подпунктом 3 пункта 7 статьи 9.2</w:t>
        </w:r>
      </w:hyperlink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Федерального закона от 12.01.1196 N 7-ФЗ «О некоммерческих организациях», </w:t>
      </w:r>
      <w:r w:rsidRPr="00A45E64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Федеральным законом от 23.07.2013 N 252-Ф</w:t>
      </w: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З «О внесении изменений в Бюджетный кодекс РФ и отдельные законодательные акты РФ», </w:t>
      </w:r>
      <w:hyperlink r:id="rId47" w:history="1">
        <w:r w:rsidRPr="00A45E64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Постановлением</w:t>
        </w:r>
      </w:hyperlink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руководствуясь </w:t>
      </w:r>
      <w:hyperlink r:id="rId48" w:history="1">
        <w:r w:rsidRPr="00A45E64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Уставом</w:t>
        </w:r>
      </w:hyperlink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муниципального образования рабочий поселок Атиг: </w:t>
      </w:r>
    </w:p>
    <w:p w:rsidR="00F17513" w:rsidRPr="00A45E64" w:rsidRDefault="00F17513" w:rsidP="00A45E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ПОСТАНОВЛЯЮ:</w:t>
      </w:r>
    </w:p>
    <w:p w:rsidR="00F17513" w:rsidRPr="00A45E64" w:rsidRDefault="00F17513" w:rsidP="00A45E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1. Внести  в постановление</w:t>
      </w:r>
      <w:r w:rsidRPr="00A45E6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администрации муниципального образования рабочий поселок Атиг от 09.01.2019 года № 3 «Об утверждении расчета нормативных затрат, связанных с оказанием (выполнением)</w:t>
      </w:r>
      <w:r w:rsidRPr="00A45E64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 и плановый период 2020,2021г.г</w:t>
      </w: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., с изменениями, внесенными постановлением  администрации муниципального образования рабочий поселок Атиг от 18.02.2019г. № 47 следующие изменения:</w:t>
      </w:r>
    </w:p>
    <w:p w:rsidR="00F17513" w:rsidRPr="00A45E64" w:rsidRDefault="00F17513" w:rsidP="00A45E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Приложение 1 «Расчет нормативных затрат, связанных с оказанием (выполнением)</w:t>
      </w:r>
      <w:r w:rsidRPr="00A45E64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год» изложить в следующей редакции:</w:t>
      </w:r>
    </w:p>
    <w:p w:rsidR="00F17513" w:rsidRPr="00A45E64" w:rsidRDefault="00F17513" w:rsidP="00A45E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Приложение 1</w:t>
      </w:r>
    </w:p>
    <w:p w:rsidR="00F17513" w:rsidRPr="00A45E64" w:rsidRDefault="00F17513" w:rsidP="00A45E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постановлению администрации</w:t>
      </w:r>
    </w:p>
    <w:p w:rsidR="00F17513" w:rsidRPr="00A45E64" w:rsidRDefault="00F17513" w:rsidP="00A45E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муниципального образования рабочий поселок Атиг</w:t>
      </w:r>
    </w:p>
    <w:p w:rsidR="00F17513" w:rsidRPr="00A45E64" w:rsidRDefault="00A45E64" w:rsidP="00A45E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от18.02.2019 года № 52 </w:t>
      </w:r>
    </w:p>
    <w:p w:rsidR="00F17513" w:rsidRPr="00A45E64" w:rsidRDefault="00F17513" w:rsidP="00A45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ru-RU"/>
        </w:rPr>
        <w:t>Расчет нормативных затрат, связанных с оказанием (выполнением)</w:t>
      </w:r>
      <w:r w:rsidRPr="00A45E64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Муниципальным бюджетным учреждением </w:t>
      </w:r>
    </w:p>
    <w:p w:rsidR="00F17513" w:rsidRDefault="00F17513" w:rsidP="00A45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</w:t>
      </w:r>
      <w:r w:rsidR="00A45E64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на 2019год </w:t>
      </w:r>
    </w:p>
    <w:p w:rsidR="00566734" w:rsidRDefault="00566734" w:rsidP="00A45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</w:p>
    <w:p w:rsidR="00566734" w:rsidRDefault="00566734" w:rsidP="00A45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</w:p>
    <w:p w:rsidR="00566734" w:rsidRPr="00A45E64" w:rsidRDefault="00566734" w:rsidP="00A45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</w:pP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8"/>
        <w:gridCol w:w="851"/>
        <w:gridCol w:w="993"/>
        <w:gridCol w:w="709"/>
        <w:gridCol w:w="567"/>
        <w:gridCol w:w="850"/>
        <w:gridCol w:w="707"/>
        <w:gridCol w:w="709"/>
        <w:gridCol w:w="709"/>
        <w:gridCol w:w="850"/>
        <w:gridCol w:w="992"/>
        <w:gridCol w:w="708"/>
      </w:tblGrid>
      <w:tr w:rsidR="00F17513" w:rsidRPr="00A45E64" w:rsidTr="00566734"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Наименование  муниципальных</w:t>
            </w:r>
            <w:proofErr w:type="gram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    ( работ)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Уни-каль-ный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номер по отраслевому перечню </w:t>
            </w: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Затраты на оплату труда и начисления, руб.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 услуги (222)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 (223)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имущества (225)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услуги (226)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(227)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 и госпошлины и сборы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( 291)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 (310)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Увеличе-ние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стоимости материальных запасов     (340)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ГСМ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 Запчасти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7513" w:rsidRPr="00A45E64" w:rsidTr="00566734">
        <w:trPr>
          <w:cantSplit/>
          <w:trHeight w:val="1134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.Организация  благоустройства  и озеленения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28.098.1</w:t>
            </w:r>
          </w:p>
        </w:tc>
        <w:tc>
          <w:tcPr>
            <w:tcW w:w="851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объектов монументального искусства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28500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40000</w:t>
            </w:r>
          </w:p>
        </w:tc>
      </w:tr>
      <w:tr w:rsidR="00F17513" w:rsidRPr="00A45E64" w:rsidTr="00566734">
        <w:trPr>
          <w:cantSplit/>
          <w:trHeight w:val="1134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1.Текущий ремонт:           -памятника: «Павшим воинам-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атигцам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  годы  Великой Отечественной  Войны 1941-1945г.г»                                                                                                                  -Памятника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«Павшим героям  гражданской войны, ставших  жертвой  расправы белогвардейцев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16500</w:t>
            </w:r>
          </w:p>
        </w:tc>
      </w:tr>
      <w:tr w:rsidR="00F17513" w:rsidRPr="00A45E64" w:rsidTr="00566734">
        <w:trPr>
          <w:cantSplit/>
          <w:trHeight w:val="349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2.Текущее содержание  памятников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23500</w:t>
            </w:r>
          </w:p>
        </w:tc>
      </w:tr>
      <w:tr w:rsidR="00F17513" w:rsidRPr="00A45E64" w:rsidTr="00566734">
        <w:trPr>
          <w:cantSplit/>
          <w:trHeight w:val="822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II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 деятельность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28.018.1</w:t>
            </w:r>
          </w:p>
        </w:tc>
        <w:tc>
          <w:tcPr>
            <w:tcW w:w="851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 территорий городских кладбищ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212 000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F17513" w:rsidRPr="00A45E64" w:rsidTr="00566734">
        <w:trPr>
          <w:cantSplit/>
          <w:trHeight w:val="325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1.Дератизационные  и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акарицидные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работы на территории кладбища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20 500</w:t>
            </w:r>
          </w:p>
        </w:tc>
      </w:tr>
      <w:tr w:rsidR="00F17513" w:rsidRPr="00A45E64" w:rsidTr="00566734">
        <w:trPr>
          <w:cantSplit/>
          <w:trHeight w:val="313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2.Уборка территории кладбища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88 000</w:t>
            </w:r>
          </w:p>
        </w:tc>
      </w:tr>
      <w:tr w:rsidR="00F17513" w:rsidRPr="00A45E64" w:rsidTr="00566734">
        <w:trPr>
          <w:cantSplit/>
          <w:trHeight w:val="457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3.Строительство ограждения кладбища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191 500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191 500</w:t>
            </w:r>
          </w:p>
        </w:tc>
      </w:tr>
      <w:tr w:rsidR="00F17513" w:rsidRPr="00A45E64" w:rsidTr="00566734">
        <w:trPr>
          <w:cantSplit/>
          <w:trHeight w:val="956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III.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Организация  уличного освещения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28.014.1</w:t>
            </w:r>
          </w:p>
        </w:tc>
        <w:tc>
          <w:tcPr>
            <w:tcW w:w="851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Организация  уличного освещения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234 818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265 182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17513" w:rsidRPr="00A45E64" w:rsidTr="00566734">
        <w:trPr>
          <w:cantSplit/>
          <w:trHeight w:val="260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Текущее содержание освещения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234 818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265 182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17513" w:rsidRPr="00A45E64" w:rsidTr="00566734">
        <w:trPr>
          <w:cantSplit/>
          <w:trHeight w:val="897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IV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деятельность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28.018.1</w:t>
            </w: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объектов дорожного хозяйства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1 098 600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75 438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179 000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731 562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2 085 000</w:t>
            </w:r>
          </w:p>
        </w:tc>
      </w:tr>
      <w:tr w:rsidR="00F17513" w:rsidRPr="00A45E64" w:rsidTr="00566734">
        <w:trPr>
          <w:cantSplit/>
          <w:trHeight w:val="236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Зимнее содержание дорог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803 400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633 200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1 585 000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7513" w:rsidRPr="00A45E64" w:rsidTr="00566734">
        <w:trPr>
          <w:cantSplit/>
          <w:trHeight w:val="411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Летнее содержание дорог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295 200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75 438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98 162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F17513" w:rsidRPr="00A45E64" w:rsidTr="00566734">
        <w:trPr>
          <w:cantSplit/>
          <w:trHeight w:val="1134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деятельность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28.098.21</w:t>
            </w:r>
          </w:p>
        </w:tc>
        <w:tc>
          <w:tcPr>
            <w:tcW w:w="851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Ремонт и капитальный ремонт объектов дорожного хозяйства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2 036 798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992" w:type="dxa"/>
            <w:shd w:val="clear" w:color="auto" w:fill="auto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2  196 202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4 258 000</w:t>
            </w:r>
          </w:p>
        </w:tc>
      </w:tr>
      <w:tr w:rsidR="00F17513" w:rsidRPr="00A45E64" w:rsidTr="00566734">
        <w:trPr>
          <w:cantSplit/>
          <w:trHeight w:val="827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1.Текущий ремонт дорог местного значения с восстановлением дорожного полотна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1 736 798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2 121 202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3 858  000</w:t>
            </w:r>
          </w:p>
        </w:tc>
      </w:tr>
      <w:tr w:rsidR="00F17513" w:rsidRPr="00A45E64" w:rsidTr="00566734">
        <w:trPr>
          <w:cantSplit/>
          <w:trHeight w:val="980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2.Транспортное обеспечение  исполнения вопросов  местного значения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17513" w:rsidRPr="00A45E64" w:rsidTr="00566734">
        <w:trPr>
          <w:cantSplit/>
          <w:trHeight w:val="839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VI.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24.015.1</w:t>
            </w:r>
          </w:p>
        </w:tc>
        <w:tc>
          <w:tcPr>
            <w:tcW w:w="851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30 600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14 400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45 000</w:t>
            </w:r>
          </w:p>
        </w:tc>
      </w:tr>
      <w:tr w:rsidR="00F17513" w:rsidRPr="00A45E64" w:rsidTr="00566734">
        <w:trPr>
          <w:cantSplit/>
          <w:trHeight w:val="663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1.Текущее обслуживание  пожарных пирсов на территории  МО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Атиг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13600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22 000</w:t>
            </w:r>
          </w:p>
        </w:tc>
      </w:tr>
      <w:tr w:rsidR="00F17513" w:rsidRPr="00A45E64" w:rsidTr="00566734">
        <w:trPr>
          <w:cantSplit/>
          <w:trHeight w:val="677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 Устройство защитной полосы (опашка) границ МО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Атиг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17 000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2 3000</w:t>
            </w:r>
          </w:p>
        </w:tc>
      </w:tr>
      <w:tr w:rsidR="00F17513" w:rsidRPr="00A45E64" w:rsidTr="00566734">
        <w:trPr>
          <w:cantSplit/>
          <w:trHeight w:val="1134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VII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. Проведение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противопаводковых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, берегоукрепительных и других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водоохранных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мероприятий в отношении водных объектов, находящихся в федеральной собственности в пределах зоны деятельности Учреждения.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05.001.1</w:t>
            </w: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Противопа-водковые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мероприятия и борьба с иными природными явлениями на 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114 000</w:t>
            </w:r>
          </w:p>
        </w:tc>
      </w:tr>
      <w:tr w:rsidR="00F17513" w:rsidRPr="00A45E64" w:rsidTr="00566734">
        <w:trPr>
          <w:cantSplit/>
          <w:trHeight w:val="327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Противопаводковые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114 000</w:t>
            </w:r>
          </w:p>
        </w:tc>
      </w:tr>
      <w:tr w:rsidR="00F17513" w:rsidRPr="00A45E64" w:rsidTr="00566734">
        <w:trPr>
          <w:cantSplit/>
          <w:trHeight w:val="896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VIII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.Уборка территории и аналогичная деятельность</w:t>
            </w:r>
          </w:p>
        </w:tc>
        <w:tc>
          <w:tcPr>
            <w:tcW w:w="568" w:type="dxa"/>
            <w:textDirection w:val="btLr"/>
          </w:tcPr>
          <w:p w:rsidR="00F17513" w:rsidRPr="00A45E64" w:rsidRDefault="00F17513" w:rsidP="00A45E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24.018.1</w:t>
            </w:r>
          </w:p>
        </w:tc>
        <w:tc>
          <w:tcPr>
            <w:tcW w:w="851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Содержание в чистоте территории города </w:t>
            </w: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  <w:t>615 195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353 </w:t>
            </w: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  <w:t>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37 805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1 900 000</w:t>
            </w:r>
          </w:p>
        </w:tc>
      </w:tr>
      <w:tr w:rsidR="00F17513" w:rsidRPr="00A45E64" w:rsidTr="00566734"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Содержание  автобусных остановок и прилегающей территории  (5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</w:t>
            </w:r>
          </w:p>
        </w:tc>
      </w:tr>
      <w:tr w:rsidR="00F17513" w:rsidRPr="00A45E64" w:rsidTr="00566734"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Обрезка,  опиливание деревьев, кустарников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F17513" w:rsidRPr="00A45E64" w:rsidTr="00566734">
        <w:trPr>
          <w:trHeight w:val="796"/>
        </w:trPr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.Обеспечение жилых помещений автономными пожарными  </w:t>
            </w:r>
            <w:proofErr w:type="spellStart"/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извещателями</w:t>
            </w:r>
            <w:proofErr w:type="spellEnd"/>
            <w:r w:rsidRPr="00A45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том числе GSM ( в которых проживают многодетные семьи (или) малоимущие)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tabs>
                <w:tab w:val="left" w:pos="250"/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  <w:t>10 000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 Содержание объектов муниципального имущества  (техничка, ремонт крыши гаража, ремонт здания администрации)</w:t>
            </w:r>
          </w:p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>218  000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>191 000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5.Обслуживание культурно- массовых мероприятий, доставка, установка и демонтаж новогодних елок , обустройство ледяных городков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139 195</w:t>
            </w:r>
          </w:p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12 805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6.Содержание особо ценного имущества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7.Озеленение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6 000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8.  Установка детской  площадки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9. ПСД общественной территории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10. Содержание площадок ТКО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11. Ремонт колодцев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112 000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150 000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12. Стелла «Атиг»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150 000</w:t>
            </w:r>
          </w:p>
        </w:tc>
      </w:tr>
      <w:tr w:rsidR="00F17513" w:rsidRPr="00A45E64" w:rsidTr="00566734">
        <w:tc>
          <w:tcPr>
            <w:tcW w:w="1418" w:type="dxa"/>
            <w:vAlign w:val="bottom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13. Обустройство источника водоснабжения (Железнодорожная - Дружбы)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F17513" w:rsidRPr="00A45E64" w:rsidTr="00566734">
        <w:trPr>
          <w:trHeight w:val="275"/>
        </w:trPr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17513" w:rsidRPr="00A45E64" w:rsidTr="00566734">
        <w:tc>
          <w:tcPr>
            <w:tcW w:w="141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  <w:t>4  187 511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567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  <w:t>585  000</w:t>
            </w:r>
          </w:p>
        </w:tc>
        <w:tc>
          <w:tcPr>
            <w:tcW w:w="707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620 438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709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29 000</w:t>
            </w:r>
          </w:p>
        </w:tc>
        <w:tc>
          <w:tcPr>
            <w:tcW w:w="850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992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3 315  651</w:t>
            </w:r>
          </w:p>
        </w:tc>
        <w:tc>
          <w:tcPr>
            <w:tcW w:w="708" w:type="dxa"/>
          </w:tcPr>
          <w:p w:rsidR="00F17513" w:rsidRPr="00A45E64" w:rsidRDefault="00F17513" w:rsidP="00A45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5E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9 242 000</w:t>
            </w:r>
          </w:p>
        </w:tc>
      </w:tr>
    </w:tbl>
    <w:p w:rsidR="00F17513" w:rsidRPr="00A45E64" w:rsidRDefault="00F17513" w:rsidP="00A4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2.Опубликовать настоящее постановление в официальном печатном издании "Муниципальный вестник муниципального образования рабочий поселок Атиг». </w:t>
      </w:r>
    </w:p>
    <w:p w:rsidR="00F17513" w:rsidRPr="00A45E64" w:rsidRDefault="00F17513" w:rsidP="00A45E64">
      <w:pPr>
        <w:widowControl w:val="0"/>
        <w:autoSpaceDE w:val="0"/>
        <w:autoSpaceDN w:val="0"/>
        <w:adjustRightInd w:val="0"/>
        <w:spacing w:after="0" w:line="240" w:lineRule="auto"/>
        <w:ind w:right="-30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3. Контроль за исполнением  настоящего постановления  оставляю за собой.</w:t>
      </w:r>
    </w:p>
    <w:p w:rsidR="00F17513" w:rsidRPr="00A45E64" w:rsidRDefault="00A45E64" w:rsidP="00A45E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Глава   муниципального образования  </w:t>
      </w:r>
      <w:r w:rsidR="00F17513"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рабочий посёлок Атиг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</w:t>
      </w:r>
      <w:r w:rsidR="00F17513"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</w:t>
      </w:r>
      <w:proofErr w:type="spellStart"/>
      <w:r w:rsidR="00F17513" w:rsidRPr="00A45E6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С.С.Мезенов</w:t>
      </w:r>
      <w:proofErr w:type="spellEnd"/>
    </w:p>
    <w:p w:rsidR="00566734" w:rsidRDefault="00566734" w:rsidP="00711763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17513" w:rsidRPr="00F17513" w:rsidRDefault="00F17513" w:rsidP="00711763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bookmarkStart w:id="115" w:name="_GoBack"/>
      <w:bookmarkEnd w:id="115"/>
      <w:r w:rsidRPr="00F17513">
        <w:rPr>
          <w:rFonts w:ascii="Times New Roman" w:hAnsi="Times New Roman"/>
          <w:sz w:val="18"/>
          <w:szCs w:val="18"/>
        </w:rPr>
        <w:t>АДМИНИСТРАЦИЯ</w:t>
      </w:r>
    </w:p>
    <w:p w:rsidR="00F17513" w:rsidRPr="00F17513" w:rsidRDefault="00F17513" w:rsidP="00711763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17513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F17513" w:rsidRPr="00F17513" w:rsidRDefault="00F17513" w:rsidP="00711763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17513">
        <w:rPr>
          <w:rFonts w:ascii="Times New Roman" w:hAnsi="Times New Roman"/>
          <w:sz w:val="18"/>
          <w:szCs w:val="18"/>
        </w:rPr>
        <w:t>ПОСТАНОВЛЕНИЕ</w:t>
      </w:r>
    </w:p>
    <w:p w:rsidR="00711763" w:rsidRPr="00711763" w:rsidRDefault="00F17513" w:rsidP="00711763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17513">
        <w:rPr>
          <w:rFonts w:ascii="Times New Roman" w:hAnsi="Times New Roman"/>
          <w:sz w:val="18"/>
          <w:szCs w:val="18"/>
        </w:rPr>
        <w:t xml:space="preserve">от 18.02.2019 года № </w:t>
      </w:r>
      <w:r w:rsidR="00711763">
        <w:rPr>
          <w:rFonts w:ascii="Times New Roman" w:hAnsi="Times New Roman"/>
          <w:sz w:val="18"/>
          <w:szCs w:val="18"/>
        </w:rPr>
        <w:t>53</w:t>
      </w:r>
      <w:r w:rsidRPr="00F1751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рабочий поселок Атиг</w:t>
      </w:r>
    </w:p>
    <w:p w:rsidR="00711763" w:rsidRPr="00711763" w:rsidRDefault="00711763" w:rsidP="00711763">
      <w:pPr>
        <w:autoSpaceDE w:val="0"/>
        <w:autoSpaceDN w:val="0"/>
        <w:adjustRightInd w:val="0"/>
        <w:spacing w:after="0" w:line="240" w:lineRule="auto"/>
        <w:ind w:left="346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О подготовке и проведении народного гуляния «Масленица» на территории муниципального образования рабочий поселок Атиг</w:t>
      </w:r>
    </w:p>
    <w:p w:rsidR="00711763" w:rsidRPr="00711763" w:rsidRDefault="00711763" w:rsidP="007117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планом проведения мероприятий муниципального бюджетного учреждения «Атигский центр досуга, информации, спорта» на 2019 год</w:t>
      </w:r>
    </w:p>
    <w:p w:rsidR="00711763" w:rsidRPr="00711763" w:rsidRDefault="00711763" w:rsidP="007117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ПОСТАНОВЛЯЮ:</w:t>
      </w:r>
    </w:p>
    <w:p w:rsidR="00711763" w:rsidRPr="00711763" w:rsidRDefault="00711763" w:rsidP="0071176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1.Провести в муниципальном образовании рабочий поселок Атиг 9 марта 2019 года с 13.00 часов народное гуляние «Масленица» с  массовым  пребыванием людей. Место проведения стадион «Лесной» ул. Урицкого, 17.  Планируемое количество 200 человек.</w:t>
      </w:r>
    </w:p>
    <w:p w:rsidR="00711763" w:rsidRPr="00711763" w:rsidRDefault="00711763" w:rsidP="0071176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2.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Обеспечить координацию деятельности администрации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муниципального образования рабочий поселок Атиг с органами внутренних</w:t>
      </w:r>
    </w:p>
    <w:p w:rsidR="00711763" w:rsidRPr="00711763" w:rsidRDefault="00711763" w:rsidP="0071176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дел по вопросам обеспечения общественного порядка при проведении народного гуляния «Масленица»  (</w:t>
      </w:r>
      <w:proofErr w:type="spellStart"/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Болтовской</w:t>
      </w:r>
      <w:proofErr w:type="spellEnd"/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О.В.).</w:t>
      </w:r>
    </w:p>
    <w:p w:rsidR="00711763" w:rsidRPr="00711763" w:rsidRDefault="00711763" w:rsidP="007117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ab/>
        <w:t xml:space="preserve">3.Постоянно действующей комиссии для проверки организации и проведения массовых мероприятий на территории муниципального образования рабочий поселок Атиг (глава муниципального образования рабочий поселок Атиг, </w:t>
      </w:r>
      <w:proofErr w:type="spellStart"/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Мезенову</w:t>
      </w:r>
      <w:proofErr w:type="spellEnd"/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С.С.) в срок до 7 марта 2019 года провести с целью обеспечения безопасности участников и зрителей проверку объектов, используемых для проведения народного гуляния «Масленица» с массовым пребыванием людей на территории муниципального образования рабочий поселок Атиг.</w:t>
      </w:r>
    </w:p>
    <w:p w:rsidR="00711763" w:rsidRPr="00711763" w:rsidRDefault="00711763" w:rsidP="00711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4. Руководителям торговых организаций и индивидуальным предпринимателям в день проведения мероприятия запретить продажу спиртных напитков.</w:t>
      </w:r>
    </w:p>
    <w:p w:rsidR="00711763" w:rsidRPr="00711763" w:rsidRDefault="00711763" w:rsidP="007117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5. Директору муниципального бюджетного учреждения «Атигский центр досуга, информации, спорта» (Карповой Л.В.):</w:t>
      </w:r>
    </w:p>
    <w:p w:rsidR="00711763" w:rsidRPr="00711763" w:rsidRDefault="00711763" w:rsidP="00711763">
      <w:pPr>
        <w:numPr>
          <w:ilvl w:val="0"/>
          <w:numId w:val="34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обеспечить пребывание ответственных лиц учреждения с начала до полного окончания мероприятия, соблюдения ими своих функциональных обязанностей;</w:t>
      </w:r>
    </w:p>
    <w:p w:rsidR="00711763" w:rsidRPr="00711763" w:rsidRDefault="00711763" w:rsidP="00711763">
      <w:pPr>
        <w:numPr>
          <w:ilvl w:val="0"/>
          <w:numId w:val="34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проводить разъяснительную работу с гражданами по предупреждению антиобщественных проявлений;</w:t>
      </w:r>
    </w:p>
    <w:p w:rsidR="00711763" w:rsidRPr="00711763" w:rsidRDefault="00711763" w:rsidP="00711763">
      <w:pPr>
        <w:tabs>
          <w:tab w:val="left" w:pos="10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3)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организовать в целях обеспечения безопасного проведения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мероприятия дежурство медицинского работника;</w:t>
      </w:r>
    </w:p>
    <w:p w:rsidR="00711763" w:rsidRPr="00711763" w:rsidRDefault="001879E4" w:rsidP="00711763">
      <w:pPr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4) </w:t>
      </w:r>
      <w:r w:rsidR="00711763"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осветить в средствах массовой информации итоги проведения</w:t>
      </w:r>
      <w:r w:rsidR="00711763"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мероприятия;</w:t>
      </w:r>
    </w:p>
    <w:p w:rsidR="00711763" w:rsidRPr="00711763" w:rsidRDefault="00711763" w:rsidP="00711763">
      <w:pPr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6.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Организовать при проведении мероприятия с массовым пребыванием людей, дежурство  сотрудников администрации муниципального образования рабочий поселок Атиг.</w:t>
      </w:r>
    </w:p>
    <w:p w:rsidR="00711763" w:rsidRPr="00711763" w:rsidRDefault="00711763" w:rsidP="00711763">
      <w:pPr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7.Опубликовать настоящее постановление в официальном печатном издании «Информационный вестник муниципального образования рабочий поселок Атиг».</w:t>
      </w:r>
    </w:p>
    <w:p w:rsidR="00711763" w:rsidRPr="00711763" w:rsidRDefault="00711763" w:rsidP="007117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8. Контроль за исполнением данного постановления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оставляю за собой.</w:t>
      </w:r>
    </w:p>
    <w:p w:rsidR="003E4E09" w:rsidRDefault="00711763" w:rsidP="0071176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образования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поселок Атиг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</w:t>
      </w:r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С.С. </w:t>
      </w:r>
      <w:proofErr w:type="spellStart"/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>Мезенов</w:t>
      </w:r>
      <w:proofErr w:type="spellEnd"/>
      <w:r w:rsidRPr="007117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06BF4" w:rsidRPr="00711763" w:rsidRDefault="00806BF4" w:rsidP="0071176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6BF4" w:rsidRPr="00806BF4" w:rsidRDefault="00806BF4" w:rsidP="00806BF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06BF4">
        <w:rPr>
          <w:rFonts w:ascii="Times New Roman" w:hAnsi="Times New Roman" w:cs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806BF4" w:rsidRDefault="00806BF4" w:rsidP="00806BF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06BF4">
        <w:rPr>
          <w:rFonts w:ascii="Times New Roman" w:hAnsi="Times New Roman" w:cs="Times New Roman"/>
          <w:sz w:val="18"/>
          <w:szCs w:val="18"/>
        </w:rPr>
        <w:t>Материалы по данному разделу отсутствуют</w:t>
      </w:r>
    </w:p>
    <w:p w:rsidR="00806BF4" w:rsidRPr="00806BF4" w:rsidRDefault="00806BF4" w:rsidP="00806BF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06BF4" w:rsidRPr="00806BF4" w:rsidRDefault="00806BF4" w:rsidP="00806BF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06BF4">
        <w:rPr>
          <w:rFonts w:ascii="Times New Roman" w:hAnsi="Times New Roman" w:cs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806BF4" w:rsidRDefault="00806BF4" w:rsidP="00806BF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06BF4">
        <w:rPr>
          <w:rFonts w:ascii="Times New Roman" w:hAnsi="Times New Roman" w:cs="Times New Roman"/>
          <w:sz w:val="18"/>
          <w:szCs w:val="18"/>
        </w:rPr>
        <w:t>Материалы по данному разделу отсутствуют</w:t>
      </w:r>
    </w:p>
    <w:p w:rsidR="008D7515" w:rsidRPr="00806BF4" w:rsidRDefault="008D7515" w:rsidP="00806BF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8D7515" w:rsidRPr="00806BF4" w:rsidRDefault="00806BF4" w:rsidP="008D751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06BF4">
        <w:rPr>
          <w:rFonts w:ascii="Times New Roman" w:hAnsi="Times New Roman" w:cs="Times New Roman"/>
          <w:b/>
          <w:sz w:val="18"/>
          <w:szCs w:val="18"/>
        </w:rPr>
        <w:t>Раздел 4. Официальные сообщения</w:t>
      </w:r>
    </w:p>
    <w:p w:rsidR="00806BF4" w:rsidRPr="00806BF4" w:rsidRDefault="00806BF4" w:rsidP="00806BF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06BF4">
        <w:rPr>
          <w:rFonts w:ascii="Times New Roman" w:hAnsi="Times New Roman" w:cs="Times New Roman"/>
          <w:b/>
          <w:sz w:val="18"/>
          <w:szCs w:val="18"/>
        </w:rPr>
        <w:t>Уважаемые жители поселка Атиг!</w:t>
      </w:r>
    </w:p>
    <w:p w:rsidR="00806BF4" w:rsidRPr="001879E4" w:rsidRDefault="00806BF4" w:rsidP="001879E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6BF4">
        <w:rPr>
          <w:rFonts w:ascii="Times New Roman" w:hAnsi="Times New Roman" w:cs="Times New Roman"/>
          <w:sz w:val="18"/>
          <w:szCs w:val="18"/>
        </w:rPr>
        <w:t>В 2019 году телевидение будет переведено</w:t>
      </w:r>
      <w:r w:rsidR="001879E4">
        <w:rPr>
          <w:rFonts w:ascii="Times New Roman" w:hAnsi="Times New Roman" w:cs="Times New Roman"/>
          <w:sz w:val="18"/>
          <w:szCs w:val="18"/>
        </w:rPr>
        <w:t xml:space="preserve"> на цифровой формат вещания. </w:t>
      </w:r>
      <w:r w:rsidRPr="00806BF4">
        <w:rPr>
          <w:rFonts w:ascii="Times New Roman" w:hAnsi="Times New Roman" w:cs="Times New Roman"/>
          <w:sz w:val="18"/>
          <w:szCs w:val="18"/>
        </w:rPr>
        <w:t xml:space="preserve">Вещание в аналоговом формате предполагается к прекращению для приема цифрового телевизионного сигнала, </w:t>
      </w:r>
      <w:r w:rsidRPr="00806BF4">
        <w:rPr>
          <w:rFonts w:ascii="Times New Roman" w:hAnsi="Times New Roman" w:cs="Times New Roman"/>
          <w:b/>
          <w:sz w:val="18"/>
          <w:szCs w:val="18"/>
        </w:rPr>
        <w:t>необходимо</w:t>
      </w:r>
      <w:r w:rsidR="001879E4">
        <w:rPr>
          <w:rFonts w:ascii="Times New Roman" w:hAnsi="Times New Roman" w:cs="Times New Roman"/>
          <w:sz w:val="18"/>
          <w:szCs w:val="18"/>
        </w:rPr>
        <w:t xml:space="preserve"> </w:t>
      </w:r>
      <w:r w:rsidRPr="00806BF4">
        <w:rPr>
          <w:rFonts w:ascii="Times New Roman" w:hAnsi="Times New Roman" w:cs="Times New Roman"/>
          <w:sz w:val="18"/>
          <w:szCs w:val="18"/>
        </w:rPr>
        <w:t xml:space="preserve">наличие оборудования стандарта </w:t>
      </w:r>
      <w:r w:rsidRPr="00806BF4">
        <w:rPr>
          <w:rFonts w:ascii="Times New Roman" w:hAnsi="Times New Roman" w:cs="Times New Roman"/>
          <w:sz w:val="18"/>
          <w:szCs w:val="18"/>
          <w:lang w:val="en-US"/>
        </w:rPr>
        <w:t>DVB</w:t>
      </w:r>
      <w:r w:rsidR="001879E4">
        <w:rPr>
          <w:rFonts w:ascii="Times New Roman" w:hAnsi="Times New Roman" w:cs="Times New Roman"/>
          <w:sz w:val="18"/>
          <w:szCs w:val="18"/>
        </w:rPr>
        <w:t xml:space="preserve"> –Т2, </w:t>
      </w:r>
      <w:r w:rsidRPr="00806BF4">
        <w:rPr>
          <w:rFonts w:ascii="Times New Roman" w:hAnsi="Times New Roman" w:cs="Times New Roman"/>
          <w:sz w:val="18"/>
          <w:szCs w:val="18"/>
          <w:u w:val="single"/>
        </w:rPr>
        <w:t xml:space="preserve">стандарт </w:t>
      </w:r>
      <w:r w:rsidRPr="00806BF4">
        <w:rPr>
          <w:rFonts w:ascii="Times New Roman" w:hAnsi="Times New Roman" w:cs="Times New Roman"/>
          <w:sz w:val="18"/>
          <w:szCs w:val="18"/>
          <w:u w:val="single"/>
          <w:lang w:val="en-US"/>
        </w:rPr>
        <w:t>DVB</w:t>
      </w:r>
      <w:r w:rsidRPr="00806BF4">
        <w:rPr>
          <w:rFonts w:ascii="Times New Roman" w:hAnsi="Times New Roman" w:cs="Times New Roman"/>
          <w:sz w:val="18"/>
          <w:szCs w:val="18"/>
          <w:u w:val="single"/>
        </w:rPr>
        <w:t xml:space="preserve"> –Т не поддерживает стандарт </w:t>
      </w:r>
      <w:r w:rsidRPr="00806BF4">
        <w:rPr>
          <w:rFonts w:ascii="Times New Roman" w:hAnsi="Times New Roman" w:cs="Times New Roman"/>
          <w:sz w:val="18"/>
          <w:szCs w:val="18"/>
          <w:u w:val="single"/>
          <w:lang w:val="en-US"/>
        </w:rPr>
        <w:t>DVB</w:t>
      </w:r>
      <w:r w:rsidRPr="00806BF4">
        <w:rPr>
          <w:rFonts w:ascii="Times New Roman" w:hAnsi="Times New Roman" w:cs="Times New Roman"/>
          <w:sz w:val="18"/>
          <w:szCs w:val="18"/>
          <w:u w:val="single"/>
        </w:rPr>
        <w:t xml:space="preserve"> –Т2.</w:t>
      </w:r>
    </w:p>
    <w:p w:rsidR="00806BF4" w:rsidRDefault="00806BF4" w:rsidP="00806BF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06BF4">
        <w:rPr>
          <w:rFonts w:ascii="Times New Roman" w:hAnsi="Times New Roman" w:cs="Times New Roman"/>
          <w:sz w:val="18"/>
          <w:szCs w:val="18"/>
        </w:rPr>
        <w:t xml:space="preserve">Администрация МО </w:t>
      </w:r>
      <w:proofErr w:type="spellStart"/>
      <w:r w:rsidRPr="00806BF4">
        <w:rPr>
          <w:rFonts w:ascii="Times New Roman" w:hAnsi="Times New Roman" w:cs="Times New Roman"/>
          <w:sz w:val="18"/>
          <w:szCs w:val="18"/>
        </w:rPr>
        <w:t>р.п</w:t>
      </w:r>
      <w:proofErr w:type="spellEnd"/>
      <w:r w:rsidRPr="00806BF4">
        <w:rPr>
          <w:rFonts w:ascii="Times New Roman" w:hAnsi="Times New Roman" w:cs="Times New Roman"/>
          <w:sz w:val="18"/>
          <w:szCs w:val="18"/>
        </w:rPr>
        <w:t>. Атиг</w:t>
      </w:r>
    </w:p>
    <w:p w:rsidR="001879E4" w:rsidRPr="00806BF4" w:rsidRDefault="001879E4" w:rsidP="00806BF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806BF4" w:rsidRPr="00806BF4" w:rsidTr="00091BF1">
        <w:tc>
          <w:tcPr>
            <w:tcW w:w="9780" w:type="dxa"/>
          </w:tcPr>
          <w:p w:rsidR="00806BF4" w:rsidRPr="00806BF4" w:rsidRDefault="00806BF4" w:rsidP="00806B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Учредители: </w:t>
            </w:r>
            <w:r w:rsidRPr="00806BF4">
              <w:rPr>
                <w:rFonts w:ascii="Times New Roman" w:hAnsi="Times New Roman" w:cs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806BF4" w:rsidRPr="00806BF4" w:rsidRDefault="00806BF4" w:rsidP="00806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Издатель: </w:t>
            </w:r>
            <w:r w:rsidRPr="00806BF4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806BF4" w:rsidRPr="00806BF4" w:rsidRDefault="00806BF4" w:rsidP="00806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>Тираж</w:t>
            </w:r>
            <w:r w:rsidRPr="00806BF4">
              <w:rPr>
                <w:rFonts w:ascii="Times New Roman" w:hAnsi="Times New Roman" w:cs="Times New Roman"/>
                <w:sz w:val="18"/>
                <w:szCs w:val="18"/>
              </w:rPr>
              <w:t xml:space="preserve"> – 50 экз. </w:t>
            </w: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>«Бесплатно».</w:t>
            </w:r>
          </w:p>
          <w:p w:rsidR="00806BF4" w:rsidRPr="00806BF4" w:rsidRDefault="00806BF4" w:rsidP="00806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Периодичность выпуска: </w:t>
            </w:r>
            <w:r w:rsidRPr="00806BF4">
              <w:rPr>
                <w:rFonts w:ascii="Times New Roman" w:hAnsi="Times New Roman" w:cs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806BF4" w:rsidRPr="00806BF4" w:rsidRDefault="00806BF4" w:rsidP="00806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>Главный редактор (ответственный за выпуск)</w:t>
            </w:r>
            <w:r w:rsidRPr="00806BF4">
              <w:rPr>
                <w:rFonts w:ascii="Times New Roman" w:hAnsi="Times New Roman" w:cs="Times New Roman"/>
                <w:sz w:val="18"/>
                <w:szCs w:val="18"/>
              </w:rPr>
              <w:t xml:space="preserve"> – глава муниципального образования рабочий поселок Атиг </w:t>
            </w:r>
            <w:proofErr w:type="spellStart"/>
            <w:r w:rsidRPr="00806BF4">
              <w:rPr>
                <w:rFonts w:ascii="Times New Roman" w:hAnsi="Times New Roman" w:cs="Times New Roman"/>
                <w:sz w:val="18"/>
                <w:szCs w:val="18"/>
              </w:rPr>
              <w:t>Мезенов</w:t>
            </w:r>
            <w:proofErr w:type="spellEnd"/>
            <w:r w:rsidRPr="00806BF4">
              <w:rPr>
                <w:rFonts w:ascii="Times New Roman" w:hAnsi="Times New Roman" w:cs="Times New Roman"/>
                <w:sz w:val="18"/>
                <w:szCs w:val="18"/>
              </w:rPr>
              <w:t xml:space="preserve"> С.С. </w:t>
            </w:r>
          </w:p>
          <w:p w:rsidR="00806BF4" w:rsidRPr="00806BF4" w:rsidRDefault="00806BF4" w:rsidP="00806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6BF4">
              <w:rPr>
                <w:rFonts w:ascii="Times New Roman" w:hAnsi="Times New Roman" w:cs="Times New Roman"/>
                <w:b/>
                <w:sz w:val="18"/>
                <w:szCs w:val="18"/>
              </w:rPr>
              <w:t>Адрес редакции и номера телефонов:</w:t>
            </w:r>
            <w:r w:rsidRPr="00806BF4">
              <w:rPr>
                <w:rFonts w:ascii="Times New Roman" w:hAnsi="Times New Roman" w:cs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      тел. 2-32-51, 2-72-61.</w:t>
            </w:r>
          </w:p>
        </w:tc>
      </w:tr>
    </w:tbl>
    <w:p w:rsidR="003E4E09" w:rsidRPr="008B158E" w:rsidRDefault="003E4E09" w:rsidP="00806BF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3E4E09" w:rsidRPr="008B158E" w:rsidSect="003B0D83">
      <w:headerReference w:type="default" r:id="rId49"/>
      <w:footerReference w:type="default" r:id="rId50"/>
      <w:pgSz w:w="11906" w:h="16838"/>
      <w:pgMar w:top="567" w:right="851" w:bottom="42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251" w:rsidRDefault="00B96251" w:rsidP="00BF6866">
      <w:pPr>
        <w:spacing w:after="0" w:line="240" w:lineRule="auto"/>
      </w:pPr>
      <w:r>
        <w:separator/>
      </w:r>
    </w:p>
  </w:endnote>
  <w:endnote w:type="continuationSeparator" w:id="0">
    <w:p w:rsidR="00B96251" w:rsidRDefault="00B96251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0780294"/>
      <w:docPartObj>
        <w:docPartGallery w:val="Page Numbers (Bottom of Page)"/>
        <w:docPartUnique/>
      </w:docPartObj>
    </w:sdtPr>
    <w:sdtContent>
      <w:p w:rsidR="00B96251" w:rsidRDefault="00B962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734">
          <w:rPr>
            <w:noProof/>
          </w:rPr>
          <w:t>119</w:t>
        </w:r>
        <w:r>
          <w:fldChar w:fldCharType="end"/>
        </w:r>
      </w:p>
    </w:sdtContent>
  </w:sdt>
  <w:p w:rsidR="00B96251" w:rsidRDefault="00B962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251" w:rsidRDefault="00B96251" w:rsidP="00BF6866">
      <w:pPr>
        <w:spacing w:after="0" w:line="240" w:lineRule="auto"/>
      </w:pPr>
      <w:r>
        <w:separator/>
      </w:r>
    </w:p>
  </w:footnote>
  <w:footnote w:type="continuationSeparator" w:id="0">
    <w:p w:rsidR="00B96251" w:rsidRDefault="00B96251" w:rsidP="00BF6866">
      <w:pPr>
        <w:spacing w:after="0" w:line="240" w:lineRule="auto"/>
      </w:pPr>
      <w:r>
        <w:continuationSeparator/>
      </w:r>
    </w:p>
  </w:footnote>
  <w:footnote w:id="1">
    <w:p w:rsidR="00B96251" w:rsidRPr="00013DD5" w:rsidRDefault="00B96251" w:rsidP="00444738">
      <w:pPr>
        <w:pStyle w:val="aa"/>
        <w:ind w:firstLine="709"/>
        <w:jc w:val="both"/>
        <w:rPr>
          <w:rFonts w:ascii="Times New Roman" w:hAnsi="Times New Roman"/>
          <w:sz w:val="18"/>
          <w:szCs w:val="18"/>
        </w:rPr>
      </w:pPr>
      <w:r w:rsidRPr="00013DD5">
        <w:rPr>
          <w:rStyle w:val="ac"/>
          <w:rFonts w:ascii="Times New Roman" w:hAnsi="Times New Roman"/>
          <w:sz w:val="18"/>
          <w:szCs w:val="18"/>
        </w:rPr>
        <w:footnoteRef/>
      </w:r>
      <w:r w:rsidRPr="00013DD5">
        <w:rPr>
          <w:rFonts w:ascii="Times New Roman" w:hAnsi="Times New Roman"/>
          <w:sz w:val="18"/>
          <w:szCs w:val="18"/>
        </w:rPr>
        <w:t xml:space="preserve"> Объем инвестиций необходимо уточнять по факту принятия решения о строительстве, реконструкции или ремонте каждого объекта в индивидуальном порядке,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период.</w:t>
      </w:r>
    </w:p>
  </w:footnote>
  <w:footnote w:id="2">
    <w:p w:rsidR="00B96251" w:rsidRPr="00022808" w:rsidRDefault="00B96251" w:rsidP="00444738">
      <w:pPr>
        <w:pStyle w:val="aa"/>
        <w:ind w:firstLine="709"/>
        <w:jc w:val="both"/>
        <w:rPr>
          <w:rFonts w:ascii="Times New Roman" w:hAnsi="Times New Roman"/>
          <w:sz w:val="18"/>
          <w:szCs w:val="18"/>
        </w:rPr>
      </w:pPr>
      <w:r w:rsidRPr="00022808">
        <w:rPr>
          <w:rFonts w:ascii="Times New Roman" w:hAnsi="Times New Roman"/>
          <w:sz w:val="18"/>
          <w:szCs w:val="18"/>
        </w:rPr>
        <w:footnoteRef/>
      </w:r>
      <w:r w:rsidRPr="00022808">
        <w:rPr>
          <w:rFonts w:ascii="Times New Roman" w:hAnsi="Times New Roman"/>
          <w:sz w:val="18"/>
          <w:szCs w:val="18"/>
        </w:rPr>
        <w:t xml:space="preserve"> Объем инвестиций необходимо уточнять по факту принятия решения о строительстве, реконструкции или ремонте каждого объекта в индивидуальном порядке,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период.</w:t>
      </w:r>
    </w:p>
  </w:footnote>
  <w:footnote w:id="3">
    <w:p w:rsidR="00B96251" w:rsidRPr="00022808" w:rsidRDefault="00B96251" w:rsidP="00022808">
      <w:pPr>
        <w:pStyle w:val="aa"/>
        <w:ind w:firstLine="709"/>
        <w:jc w:val="both"/>
        <w:rPr>
          <w:rFonts w:ascii="Times New Roman" w:hAnsi="Times New Roman"/>
          <w:sz w:val="18"/>
          <w:szCs w:val="18"/>
        </w:rPr>
      </w:pPr>
      <w:r w:rsidRPr="00022808">
        <w:rPr>
          <w:rFonts w:ascii="Times New Roman" w:hAnsi="Times New Roman"/>
          <w:sz w:val="18"/>
          <w:szCs w:val="18"/>
        </w:rPr>
        <w:footnoteRef/>
      </w:r>
      <w:r w:rsidRPr="00022808">
        <w:rPr>
          <w:rFonts w:ascii="Times New Roman" w:hAnsi="Times New Roman"/>
          <w:sz w:val="18"/>
          <w:szCs w:val="18"/>
        </w:rPr>
        <w:t xml:space="preserve"> Объем инвестиций необходимо уточнять по факту принятия решения о строительстве, реконструкции или ремонте каждого объекта в индивидуальном порядке,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251" w:rsidRPr="00BF6866" w:rsidRDefault="00B96251" w:rsidP="00BF6866">
    <w:pPr>
      <w:pStyle w:val="a4"/>
      <w:jc w:val="right"/>
      <w:rPr>
        <w:sz w:val="18"/>
        <w:szCs w:val="18"/>
      </w:rPr>
    </w:pPr>
    <w:r>
      <w:rPr>
        <w:sz w:val="18"/>
        <w:szCs w:val="18"/>
      </w:rPr>
      <w:t>22 февраля 2019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978F5"/>
    <w:multiLevelType w:val="hybridMultilevel"/>
    <w:tmpl w:val="428EC6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9E3B40"/>
    <w:multiLevelType w:val="hybridMultilevel"/>
    <w:tmpl w:val="C488405A"/>
    <w:lvl w:ilvl="0" w:tplc="47A2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ACBC5A">
      <w:numFmt w:val="none"/>
      <w:lvlText w:val=""/>
      <w:lvlJc w:val="left"/>
      <w:pPr>
        <w:tabs>
          <w:tab w:val="num" w:pos="360"/>
        </w:tabs>
      </w:pPr>
    </w:lvl>
    <w:lvl w:ilvl="2" w:tplc="580884CE">
      <w:numFmt w:val="none"/>
      <w:lvlText w:val=""/>
      <w:lvlJc w:val="left"/>
      <w:pPr>
        <w:tabs>
          <w:tab w:val="num" w:pos="360"/>
        </w:tabs>
      </w:pPr>
    </w:lvl>
    <w:lvl w:ilvl="3" w:tplc="7194AA46">
      <w:numFmt w:val="none"/>
      <w:lvlText w:val=""/>
      <w:lvlJc w:val="left"/>
      <w:pPr>
        <w:tabs>
          <w:tab w:val="num" w:pos="360"/>
        </w:tabs>
      </w:pPr>
    </w:lvl>
    <w:lvl w:ilvl="4" w:tplc="BF92CD46">
      <w:numFmt w:val="none"/>
      <w:lvlText w:val=""/>
      <w:lvlJc w:val="left"/>
      <w:pPr>
        <w:tabs>
          <w:tab w:val="num" w:pos="360"/>
        </w:tabs>
      </w:pPr>
    </w:lvl>
    <w:lvl w:ilvl="5" w:tplc="6E820C04">
      <w:numFmt w:val="none"/>
      <w:lvlText w:val=""/>
      <w:lvlJc w:val="left"/>
      <w:pPr>
        <w:tabs>
          <w:tab w:val="num" w:pos="360"/>
        </w:tabs>
      </w:pPr>
    </w:lvl>
    <w:lvl w:ilvl="6" w:tplc="4D7E3510">
      <w:numFmt w:val="none"/>
      <w:lvlText w:val=""/>
      <w:lvlJc w:val="left"/>
      <w:pPr>
        <w:tabs>
          <w:tab w:val="num" w:pos="360"/>
        </w:tabs>
      </w:pPr>
    </w:lvl>
    <w:lvl w:ilvl="7" w:tplc="25CE926C">
      <w:numFmt w:val="none"/>
      <w:lvlText w:val=""/>
      <w:lvlJc w:val="left"/>
      <w:pPr>
        <w:tabs>
          <w:tab w:val="num" w:pos="360"/>
        </w:tabs>
      </w:pPr>
    </w:lvl>
    <w:lvl w:ilvl="8" w:tplc="DC50A70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78107A8"/>
    <w:multiLevelType w:val="hybridMultilevel"/>
    <w:tmpl w:val="C9D80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725DD"/>
    <w:multiLevelType w:val="hybridMultilevel"/>
    <w:tmpl w:val="FCC6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B4807"/>
    <w:multiLevelType w:val="singleLevel"/>
    <w:tmpl w:val="F72CDFDC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EC962CE"/>
    <w:multiLevelType w:val="multilevel"/>
    <w:tmpl w:val="B3507C3C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22"/>
        </w:tabs>
        <w:ind w:left="11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8"/>
        </w:tabs>
        <w:ind w:left="1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272" w:hanging="2160"/>
      </w:pPr>
      <w:rPr>
        <w:rFonts w:hint="default"/>
      </w:rPr>
    </w:lvl>
  </w:abstractNum>
  <w:abstractNum w:abstractNumId="7" w15:restartNumberingAfterBreak="0">
    <w:nsid w:val="11162611"/>
    <w:multiLevelType w:val="hybridMultilevel"/>
    <w:tmpl w:val="2E1C5FF2"/>
    <w:lvl w:ilvl="0" w:tplc="2BA6EE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B41B67"/>
    <w:multiLevelType w:val="hybridMultilevel"/>
    <w:tmpl w:val="20ACD462"/>
    <w:lvl w:ilvl="0" w:tplc="BF9692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1B5D0785"/>
    <w:multiLevelType w:val="hybridMultilevel"/>
    <w:tmpl w:val="CA70AF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10548"/>
    <w:multiLevelType w:val="multilevel"/>
    <w:tmpl w:val="85A6B7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CE41537"/>
    <w:multiLevelType w:val="multilevel"/>
    <w:tmpl w:val="4A226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E293163"/>
    <w:multiLevelType w:val="hybridMultilevel"/>
    <w:tmpl w:val="9EDCE1D0"/>
    <w:lvl w:ilvl="0" w:tplc="750601C2">
      <w:numFmt w:val="bullet"/>
      <w:lvlText w:val="-"/>
      <w:lvlJc w:val="left"/>
      <w:pPr>
        <w:ind w:left="261" w:hanging="14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B52789C">
      <w:numFmt w:val="bullet"/>
      <w:lvlText w:val="•"/>
      <w:lvlJc w:val="left"/>
      <w:pPr>
        <w:ind w:left="1236" w:hanging="147"/>
      </w:pPr>
      <w:rPr>
        <w:rFonts w:hint="default"/>
      </w:rPr>
    </w:lvl>
    <w:lvl w:ilvl="2" w:tplc="67604E1A">
      <w:numFmt w:val="bullet"/>
      <w:lvlText w:val="•"/>
      <w:lvlJc w:val="left"/>
      <w:pPr>
        <w:ind w:left="2213" w:hanging="147"/>
      </w:pPr>
      <w:rPr>
        <w:rFonts w:hint="default"/>
      </w:rPr>
    </w:lvl>
    <w:lvl w:ilvl="3" w:tplc="C6A40A88">
      <w:numFmt w:val="bullet"/>
      <w:lvlText w:val="•"/>
      <w:lvlJc w:val="left"/>
      <w:pPr>
        <w:ind w:left="3189" w:hanging="147"/>
      </w:pPr>
      <w:rPr>
        <w:rFonts w:hint="default"/>
      </w:rPr>
    </w:lvl>
    <w:lvl w:ilvl="4" w:tplc="830025A6">
      <w:numFmt w:val="bullet"/>
      <w:lvlText w:val="•"/>
      <w:lvlJc w:val="left"/>
      <w:pPr>
        <w:ind w:left="4166" w:hanging="147"/>
      </w:pPr>
      <w:rPr>
        <w:rFonts w:hint="default"/>
      </w:rPr>
    </w:lvl>
    <w:lvl w:ilvl="5" w:tplc="BBCC0DC6">
      <w:numFmt w:val="bullet"/>
      <w:lvlText w:val="•"/>
      <w:lvlJc w:val="left"/>
      <w:pPr>
        <w:ind w:left="5143" w:hanging="147"/>
      </w:pPr>
      <w:rPr>
        <w:rFonts w:hint="default"/>
      </w:rPr>
    </w:lvl>
    <w:lvl w:ilvl="6" w:tplc="B9068D80">
      <w:numFmt w:val="bullet"/>
      <w:lvlText w:val="•"/>
      <w:lvlJc w:val="left"/>
      <w:pPr>
        <w:ind w:left="6119" w:hanging="147"/>
      </w:pPr>
      <w:rPr>
        <w:rFonts w:hint="default"/>
      </w:rPr>
    </w:lvl>
    <w:lvl w:ilvl="7" w:tplc="F6C0BA8C">
      <w:numFmt w:val="bullet"/>
      <w:lvlText w:val="•"/>
      <w:lvlJc w:val="left"/>
      <w:pPr>
        <w:ind w:left="7096" w:hanging="147"/>
      </w:pPr>
      <w:rPr>
        <w:rFonts w:hint="default"/>
      </w:rPr>
    </w:lvl>
    <w:lvl w:ilvl="8" w:tplc="048E344A">
      <w:numFmt w:val="bullet"/>
      <w:lvlText w:val="•"/>
      <w:lvlJc w:val="left"/>
      <w:pPr>
        <w:ind w:left="8073" w:hanging="147"/>
      </w:pPr>
      <w:rPr>
        <w:rFonts w:hint="default"/>
      </w:rPr>
    </w:lvl>
  </w:abstractNum>
  <w:abstractNum w:abstractNumId="13" w15:restartNumberingAfterBreak="0">
    <w:nsid w:val="2F6F673B"/>
    <w:multiLevelType w:val="singleLevel"/>
    <w:tmpl w:val="372054AA"/>
    <w:lvl w:ilvl="0">
      <w:start w:val="16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4" w15:restartNumberingAfterBreak="0">
    <w:nsid w:val="34973054"/>
    <w:multiLevelType w:val="hybridMultilevel"/>
    <w:tmpl w:val="109457FC"/>
    <w:lvl w:ilvl="0" w:tplc="FBB85422">
      <w:start w:val="1"/>
      <w:numFmt w:val="decimal"/>
      <w:lvlText w:val="%1."/>
      <w:lvlJc w:val="left"/>
      <w:pPr>
        <w:ind w:left="1872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62586B"/>
    <w:multiLevelType w:val="hybridMultilevel"/>
    <w:tmpl w:val="CA966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83B98"/>
    <w:multiLevelType w:val="hybridMultilevel"/>
    <w:tmpl w:val="7AFC8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B6F5F"/>
    <w:multiLevelType w:val="hybridMultilevel"/>
    <w:tmpl w:val="EE22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81E19"/>
    <w:multiLevelType w:val="hybridMultilevel"/>
    <w:tmpl w:val="0EF8C0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 w15:restartNumberingAfterBreak="0">
    <w:nsid w:val="51003CC5"/>
    <w:multiLevelType w:val="hybridMultilevel"/>
    <w:tmpl w:val="14AECFE0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92185F"/>
    <w:multiLevelType w:val="hybridMultilevel"/>
    <w:tmpl w:val="50A2C04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B4608"/>
    <w:multiLevelType w:val="hybridMultilevel"/>
    <w:tmpl w:val="9776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559A4"/>
    <w:multiLevelType w:val="hybridMultilevel"/>
    <w:tmpl w:val="D7CA1482"/>
    <w:lvl w:ilvl="0" w:tplc="7EF289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05626"/>
    <w:multiLevelType w:val="hybridMultilevel"/>
    <w:tmpl w:val="A1B66002"/>
    <w:lvl w:ilvl="0" w:tplc="A15E107C">
      <w:start w:val="6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A7E5D98"/>
    <w:multiLevelType w:val="multilevel"/>
    <w:tmpl w:val="CA7EC97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B231527"/>
    <w:multiLevelType w:val="hybridMultilevel"/>
    <w:tmpl w:val="7EC603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8611CCC"/>
    <w:multiLevelType w:val="singleLevel"/>
    <w:tmpl w:val="633C49F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 w15:restartNumberingAfterBreak="0">
    <w:nsid w:val="6CB06C5A"/>
    <w:multiLevelType w:val="hybridMultilevel"/>
    <w:tmpl w:val="0C4C34CA"/>
    <w:lvl w:ilvl="0" w:tplc="0346D2FE">
      <w:numFmt w:val="bullet"/>
      <w:lvlText w:val="-"/>
      <w:lvlJc w:val="left"/>
      <w:pPr>
        <w:tabs>
          <w:tab w:val="num" w:pos="1950"/>
        </w:tabs>
        <w:ind w:left="1950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FEA2D20"/>
    <w:multiLevelType w:val="hybridMultilevel"/>
    <w:tmpl w:val="AC2A40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632251F"/>
    <w:multiLevelType w:val="multilevel"/>
    <w:tmpl w:val="8236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S1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6C2405"/>
    <w:multiLevelType w:val="hybridMultilevel"/>
    <w:tmpl w:val="BCF8F7EC"/>
    <w:lvl w:ilvl="0" w:tplc="F14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E23A7B"/>
    <w:multiLevelType w:val="multilevel"/>
    <w:tmpl w:val="6922A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3" w15:restartNumberingAfterBreak="0">
    <w:nsid w:val="7CE6658D"/>
    <w:multiLevelType w:val="hybridMultilevel"/>
    <w:tmpl w:val="2E62C862"/>
    <w:lvl w:ilvl="0" w:tplc="1226A2F0">
      <w:numFmt w:val="bullet"/>
      <w:lvlText w:val=""/>
      <w:lvlJc w:val="left"/>
      <w:pPr>
        <w:tabs>
          <w:tab w:val="num" w:pos="360"/>
        </w:tabs>
        <w:ind w:left="360" w:hanging="332"/>
      </w:pPr>
      <w:rPr>
        <w:rFonts w:ascii="Symbol" w:hAnsi="Symbol" w:hint="default"/>
      </w:rPr>
    </w:lvl>
    <w:lvl w:ilvl="1" w:tplc="04190003">
      <w:start w:val="1"/>
      <w:numFmt w:val="bullet"/>
      <w:pStyle w:val="S2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S3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"/>
  </w:num>
  <w:num w:numId="4">
    <w:abstractNumId w:val="1"/>
  </w:num>
  <w:num w:numId="5">
    <w:abstractNumId w:val="13"/>
  </w:num>
  <w:num w:numId="6">
    <w:abstractNumId w:val="29"/>
  </w:num>
  <w:num w:numId="7">
    <w:abstractNumId w:val="19"/>
  </w:num>
  <w:num w:numId="8">
    <w:abstractNumId w:val="28"/>
  </w:num>
  <w:num w:numId="9">
    <w:abstractNumId w:val="23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2"/>
  </w:num>
  <w:num w:numId="13">
    <w:abstractNumId w:val="22"/>
  </w:num>
  <w:num w:numId="1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1"/>
  </w:num>
  <w:num w:numId="17">
    <w:abstractNumId w:val="16"/>
  </w:num>
  <w:num w:numId="18">
    <w:abstractNumId w:val="24"/>
  </w:num>
  <w:num w:numId="19">
    <w:abstractNumId w:val="17"/>
  </w:num>
  <w:num w:numId="20">
    <w:abstractNumId w:val="25"/>
  </w:num>
  <w:num w:numId="21">
    <w:abstractNumId w:val="14"/>
  </w:num>
  <w:num w:numId="22">
    <w:abstractNumId w:val="4"/>
  </w:num>
  <w:num w:numId="23">
    <w:abstractNumId w:val="15"/>
  </w:num>
  <w:num w:numId="24">
    <w:abstractNumId w:val="9"/>
  </w:num>
  <w:num w:numId="25">
    <w:abstractNumId w:val="18"/>
  </w:num>
  <w:num w:numId="26">
    <w:abstractNumId w:val="10"/>
  </w:num>
  <w:num w:numId="27">
    <w:abstractNumId w:val="0"/>
  </w:num>
  <w:num w:numId="28">
    <w:abstractNumId w:val="8"/>
  </w:num>
  <w:num w:numId="29">
    <w:abstractNumId w:val="12"/>
  </w:num>
  <w:num w:numId="30">
    <w:abstractNumId w:val="26"/>
  </w:num>
  <w:num w:numId="31">
    <w:abstractNumId w:val="20"/>
  </w:num>
  <w:num w:numId="32">
    <w:abstractNumId w:val="11"/>
  </w:num>
  <w:num w:numId="33">
    <w:abstractNumId w:val="3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hl7abyEd1Wxol/QeKFoOyyLMOkFmrCg9RHAOjMT2jHY7+8JF66iOZg9SpzouBMSJ8LkdVuj2gO0+SavrXfvEEA==" w:salt="F4zNXL9jtZKf3z62A+2R9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866"/>
    <w:rsid w:val="000108C9"/>
    <w:rsid w:val="00010BDF"/>
    <w:rsid w:val="00013DD5"/>
    <w:rsid w:val="00022808"/>
    <w:rsid w:val="000343C3"/>
    <w:rsid w:val="000367AA"/>
    <w:rsid w:val="00091BF1"/>
    <w:rsid w:val="000C3284"/>
    <w:rsid w:val="000F0E9F"/>
    <w:rsid w:val="001147DC"/>
    <w:rsid w:val="001709E6"/>
    <w:rsid w:val="001879E4"/>
    <w:rsid w:val="001B7D96"/>
    <w:rsid w:val="001C4135"/>
    <w:rsid w:val="00216292"/>
    <w:rsid w:val="00227E7B"/>
    <w:rsid w:val="00247B2B"/>
    <w:rsid w:val="00302345"/>
    <w:rsid w:val="003055A8"/>
    <w:rsid w:val="00364E27"/>
    <w:rsid w:val="003A0F9D"/>
    <w:rsid w:val="003B0D83"/>
    <w:rsid w:val="003D7D49"/>
    <w:rsid w:val="003E3FC5"/>
    <w:rsid w:val="003E4E09"/>
    <w:rsid w:val="003F51D0"/>
    <w:rsid w:val="003F79FE"/>
    <w:rsid w:val="004043FD"/>
    <w:rsid w:val="00444738"/>
    <w:rsid w:val="004530E2"/>
    <w:rsid w:val="00470364"/>
    <w:rsid w:val="00480355"/>
    <w:rsid w:val="00484351"/>
    <w:rsid w:val="004E0905"/>
    <w:rsid w:val="00513C1D"/>
    <w:rsid w:val="00566734"/>
    <w:rsid w:val="00571A4E"/>
    <w:rsid w:val="005775D4"/>
    <w:rsid w:val="00585C19"/>
    <w:rsid w:val="00646AAB"/>
    <w:rsid w:val="00664D37"/>
    <w:rsid w:val="00675022"/>
    <w:rsid w:val="00686E27"/>
    <w:rsid w:val="006C65F5"/>
    <w:rsid w:val="006E220A"/>
    <w:rsid w:val="00711763"/>
    <w:rsid w:val="00732DFC"/>
    <w:rsid w:val="00740687"/>
    <w:rsid w:val="00806BF4"/>
    <w:rsid w:val="00836824"/>
    <w:rsid w:val="0084527B"/>
    <w:rsid w:val="00891272"/>
    <w:rsid w:val="008B158E"/>
    <w:rsid w:val="008B71F2"/>
    <w:rsid w:val="008D7515"/>
    <w:rsid w:val="00937AF8"/>
    <w:rsid w:val="009579AF"/>
    <w:rsid w:val="00963818"/>
    <w:rsid w:val="009821AA"/>
    <w:rsid w:val="00984052"/>
    <w:rsid w:val="009874C6"/>
    <w:rsid w:val="009F14F9"/>
    <w:rsid w:val="00A45E64"/>
    <w:rsid w:val="00A66140"/>
    <w:rsid w:val="00A708DA"/>
    <w:rsid w:val="00A91C26"/>
    <w:rsid w:val="00AB5F44"/>
    <w:rsid w:val="00AC1E96"/>
    <w:rsid w:val="00AE3D1D"/>
    <w:rsid w:val="00AF2EBB"/>
    <w:rsid w:val="00B060B2"/>
    <w:rsid w:val="00B35DBB"/>
    <w:rsid w:val="00B421A6"/>
    <w:rsid w:val="00B53A34"/>
    <w:rsid w:val="00B9051E"/>
    <w:rsid w:val="00B96251"/>
    <w:rsid w:val="00BD0E19"/>
    <w:rsid w:val="00BF6866"/>
    <w:rsid w:val="00C52844"/>
    <w:rsid w:val="00C60E02"/>
    <w:rsid w:val="00C74BA5"/>
    <w:rsid w:val="00C96D17"/>
    <w:rsid w:val="00CA69FB"/>
    <w:rsid w:val="00CF117D"/>
    <w:rsid w:val="00D14A9B"/>
    <w:rsid w:val="00D213EE"/>
    <w:rsid w:val="00D3421D"/>
    <w:rsid w:val="00D433DA"/>
    <w:rsid w:val="00D6588B"/>
    <w:rsid w:val="00D67E77"/>
    <w:rsid w:val="00D832F4"/>
    <w:rsid w:val="00DA0B57"/>
    <w:rsid w:val="00DB31DB"/>
    <w:rsid w:val="00DC5D0F"/>
    <w:rsid w:val="00DD02E0"/>
    <w:rsid w:val="00DE7698"/>
    <w:rsid w:val="00F17513"/>
    <w:rsid w:val="00F23C1B"/>
    <w:rsid w:val="00F77954"/>
    <w:rsid w:val="00F96F2E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BA27A375-DA1F-4EA4-A27E-0A2D8A2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17513"/>
  </w:style>
  <w:style w:type="paragraph" w:styleId="1">
    <w:name w:val="heading 1"/>
    <w:aliases w:val="ГЛАВА"/>
    <w:basedOn w:val="a0"/>
    <w:next w:val="a0"/>
    <w:link w:val="10"/>
    <w:qFormat/>
    <w:rsid w:val="00CF11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qFormat/>
    <w:rsid w:val="00CF11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aliases w:val="Заголовок 3 Знак1"/>
    <w:basedOn w:val="a0"/>
    <w:next w:val="a0"/>
    <w:link w:val="30"/>
    <w:uiPriority w:val="9"/>
    <w:qFormat/>
    <w:rsid w:val="00CF117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F117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F117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CF117D"/>
    <w:pPr>
      <w:keepNext/>
      <w:spacing w:after="0" w:line="288" w:lineRule="auto"/>
      <w:ind w:firstLine="709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CF117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8">
    <w:name w:val="heading 8"/>
    <w:basedOn w:val="a0"/>
    <w:next w:val="a0"/>
    <w:link w:val="80"/>
    <w:qFormat/>
    <w:rsid w:val="00CF117D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9">
    <w:name w:val="heading 9"/>
    <w:basedOn w:val="a0"/>
    <w:next w:val="a0"/>
    <w:link w:val="90"/>
    <w:qFormat/>
    <w:rsid w:val="00CF117D"/>
    <w:pPr>
      <w:keepNext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BF6866"/>
  </w:style>
  <w:style w:type="paragraph" w:styleId="a6">
    <w:name w:val="footer"/>
    <w:basedOn w:val="a0"/>
    <w:link w:val="a7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BF6866"/>
  </w:style>
  <w:style w:type="table" w:styleId="a8">
    <w:name w:val="Table Grid"/>
    <w:basedOn w:val="a2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a">
    <w:name w:val="footnote text"/>
    <w:basedOn w:val="a0"/>
    <w:link w:val="ab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aliases w:val="Знак сноски-FN,Знак сноски 1"/>
    <w:unhideWhenUsed/>
    <w:rsid w:val="00B53A34"/>
    <w:rPr>
      <w:vertAlign w:val="superscript"/>
    </w:rPr>
  </w:style>
  <w:style w:type="character" w:styleId="ad">
    <w:name w:val="endnote reference"/>
    <w:semiHidden/>
    <w:rsid w:val="00937AF8"/>
    <w:rPr>
      <w:vertAlign w:val="superscript"/>
    </w:rPr>
  </w:style>
  <w:style w:type="paragraph" w:styleId="ae">
    <w:name w:val="Balloon Text"/>
    <w:basedOn w:val="a0"/>
    <w:link w:val="af"/>
    <w:uiPriority w:val="99"/>
    <w:unhideWhenUsed/>
    <w:rsid w:val="00227E7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1"/>
    <w:link w:val="ae"/>
    <w:uiPriority w:val="99"/>
    <w:rsid w:val="00227E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ГЛАВА Знак"/>
    <w:basedOn w:val="a1"/>
    <w:link w:val="1"/>
    <w:rsid w:val="00CF117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rsid w:val="00CF11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Заголовок 3 Знак1 Знак"/>
    <w:basedOn w:val="a1"/>
    <w:link w:val="3"/>
    <w:uiPriority w:val="9"/>
    <w:rsid w:val="00CF117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CF117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CF117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CF117D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CF117D"/>
    <w:rPr>
      <w:rFonts w:ascii="Times New Roman" w:eastAsia="Times New Roman" w:hAnsi="Times New Roman" w:cs="Times New Roman"/>
      <w:i/>
      <w:iCs/>
      <w:sz w:val="28"/>
      <w:szCs w:val="24"/>
    </w:rPr>
  </w:style>
  <w:style w:type="character" w:customStyle="1" w:styleId="80">
    <w:name w:val="Заголовок 8 Знак"/>
    <w:basedOn w:val="a1"/>
    <w:link w:val="8"/>
    <w:rsid w:val="00CF117D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90">
    <w:name w:val="Заголовок 9 Знак"/>
    <w:basedOn w:val="a1"/>
    <w:link w:val="9"/>
    <w:rsid w:val="00CF117D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1">
    <w:name w:val="Нет списка1"/>
    <w:next w:val="a3"/>
    <w:semiHidden/>
    <w:rsid w:val="00CF117D"/>
  </w:style>
  <w:style w:type="paragraph" w:customStyle="1" w:styleId="31">
    <w:name w:val="Стиль3"/>
    <w:basedOn w:val="a0"/>
    <w:autoRedefine/>
    <w:rsid w:val="00CF11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F11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F11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11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link w:val="ConsPlusNormal1"/>
    <w:rsid w:val="00CF11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ConsPlusNormal1">
    <w:name w:val="ConsPlusNormal Знак Знак"/>
    <w:link w:val="ConsPlusNormal0"/>
    <w:rsid w:val="00CF117D"/>
    <w:rPr>
      <w:rFonts w:ascii="Arial" w:eastAsia="SimSun" w:hAnsi="Arial" w:cs="Arial"/>
      <w:sz w:val="24"/>
      <w:szCs w:val="24"/>
      <w:lang w:eastAsia="zh-CN"/>
    </w:rPr>
  </w:style>
  <w:style w:type="table" w:customStyle="1" w:styleId="12">
    <w:name w:val="Сетка таблицы1"/>
    <w:basedOn w:val="a2"/>
    <w:next w:val="a8"/>
    <w:rsid w:val="00CF1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aliases w:val="Основной текст Знак1,Основной текст Знак Знак Знак,bt,Основной текст1,Основной текст отчета,Body Text Char"/>
    <w:basedOn w:val="a0"/>
    <w:link w:val="af1"/>
    <w:rsid w:val="00CF1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aliases w:val="Основной текст Знак1 Знак,Основной текст Знак Знак Знак Знак,bt Знак,Основной текст1 Знак,Основной текст отчета Знак,Body Text Char Знак"/>
    <w:basedOn w:val="a1"/>
    <w:link w:val="af0"/>
    <w:rsid w:val="00CF117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CF11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3"/>
    <w:unhideWhenUsed/>
    <w:rsid w:val="00CF11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2"/>
    <w:rsid w:val="00CF117D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itle"/>
    <w:basedOn w:val="a0"/>
    <w:link w:val="af5"/>
    <w:qFormat/>
    <w:rsid w:val="00CF117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Название Знак"/>
    <w:basedOn w:val="a1"/>
    <w:link w:val="af4"/>
    <w:rsid w:val="00CF117D"/>
    <w:rPr>
      <w:rFonts w:ascii="Times New Roman" w:eastAsia="Times New Roman" w:hAnsi="Times New Roman" w:cs="Times New Roman"/>
      <w:sz w:val="28"/>
      <w:szCs w:val="24"/>
    </w:rPr>
  </w:style>
  <w:style w:type="paragraph" w:styleId="af6">
    <w:name w:val="Plain Text"/>
    <w:basedOn w:val="a0"/>
    <w:link w:val="af7"/>
    <w:rsid w:val="00CF117D"/>
    <w:pPr>
      <w:spacing w:after="0" w:line="340" w:lineRule="exact"/>
      <w:ind w:firstLine="28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7">
    <w:name w:val="Текст Знак"/>
    <w:basedOn w:val="a1"/>
    <w:link w:val="af6"/>
    <w:rsid w:val="00CF117D"/>
    <w:rPr>
      <w:rFonts w:ascii="Times New Roman" w:eastAsia="Times New Roman" w:hAnsi="Times New Roman" w:cs="Times New Roman"/>
      <w:sz w:val="26"/>
      <w:szCs w:val="20"/>
    </w:rPr>
  </w:style>
  <w:style w:type="paragraph" w:customStyle="1" w:styleId="txt">
    <w:name w:val="txt"/>
    <w:basedOn w:val="a0"/>
    <w:rsid w:val="00CF117D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21">
    <w:name w:val="Body Text Indent 2"/>
    <w:basedOn w:val="a0"/>
    <w:link w:val="22"/>
    <w:rsid w:val="00CF11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F117D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rsid w:val="00CF117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CF117D"/>
    <w:rPr>
      <w:rFonts w:ascii="Times New Roman" w:eastAsia="Times New Roman" w:hAnsi="Times New Roman" w:cs="Times New Roman"/>
      <w:sz w:val="16"/>
      <w:szCs w:val="16"/>
    </w:rPr>
  </w:style>
  <w:style w:type="paragraph" w:customStyle="1" w:styleId="af8">
    <w:name w:val="Абзац"/>
    <w:basedOn w:val="a0"/>
    <w:link w:val="af9"/>
    <w:rsid w:val="00CF117D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Абзац Знак"/>
    <w:link w:val="af8"/>
    <w:rsid w:val="00CF117D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Обычный в таблице"/>
    <w:basedOn w:val="a0"/>
    <w:rsid w:val="00CF117D"/>
    <w:pPr>
      <w:numPr>
        <w:ilvl w:val="1"/>
        <w:numId w:val="2"/>
      </w:numPr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S1">
    <w:name w:val="S_Заголовок 1"/>
    <w:basedOn w:val="a0"/>
    <w:rsid w:val="00CF117D"/>
    <w:pPr>
      <w:numPr>
        <w:ilvl w:val="2"/>
        <w:numId w:val="2"/>
      </w:numPr>
      <w:suppressAutoHyphens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S2">
    <w:name w:val="S_Заголовок 2"/>
    <w:basedOn w:val="S1"/>
    <w:rsid w:val="00CF117D"/>
    <w:pPr>
      <w:numPr>
        <w:ilvl w:val="1"/>
        <w:numId w:val="1"/>
      </w:numPr>
      <w:tabs>
        <w:tab w:val="left" w:pos="992"/>
      </w:tabs>
      <w:ind w:left="0"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CF117D"/>
    <w:pPr>
      <w:numPr>
        <w:ilvl w:val="2"/>
      </w:numPr>
    </w:pPr>
    <w:rPr>
      <w:b w:val="0"/>
      <w:u w:val="single"/>
    </w:rPr>
  </w:style>
  <w:style w:type="paragraph" w:customStyle="1" w:styleId="afa">
    <w:name w:val="Знак"/>
    <w:basedOn w:val="a0"/>
    <w:rsid w:val="00CF117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b">
    <w:name w:val="page number"/>
    <w:basedOn w:val="a1"/>
    <w:rsid w:val="00CF117D"/>
  </w:style>
  <w:style w:type="paragraph" w:customStyle="1" w:styleId="afc">
    <w:name w:val="Знак Знак Знак"/>
    <w:basedOn w:val="a0"/>
    <w:rsid w:val="00CF117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CF117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F117D"/>
    <w:rPr>
      <w:rFonts w:ascii="Times New Roman" w:eastAsia="Times New Roman" w:hAnsi="Times New Roman" w:cs="Times New Roman"/>
      <w:sz w:val="24"/>
      <w:szCs w:val="24"/>
    </w:rPr>
  </w:style>
  <w:style w:type="paragraph" w:customStyle="1" w:styleId="411">
    <w:name w:val="Заголовок 4_1_1"/>
    <w:basedOn w:val="a0"/>
    <w:autoRedefine/>
    <w:rsid w:val="00CF117D"/>
    <w:pPr>
      <w:keepNext/>
      <w:tabs>
        <w:tab w:val="num" w:pos="1080"/>
      </w:tabs>
      <w:spacing w:before="120" w:after="60" w:line="288" w:lineRule="auto"/>
      <w:ind w:left="1080" w:right="992" w:firstLine="709"/>
      <w:jc w:val="both"/>
      <w:outlineLvl w:val="1"/>
    </w:pPr>
    <w:rPr>
      <w:rFonts w:ascii="Times New Roman" w:eastAsia="Times New Roman" w:hAnsi="Times New Roman" w:cs="Times New Roman"/>
      <w:iCs/>
      <w:w w:val="85"/>
      <w:sz w:val="28"/>
      <w:szCs w:val="20"/>
      <w:lang w:eastAsia="ru-RU"/>
    </w:rPr>
  </w:style>
  <w:style w:type="paragraph" w:styleId="34">
    <w:name w:val="Body Text 3"/>
    <w:basedOn w:val="a0"/>
    <w:link w:val="35"/>
    <w:rsid w:val="00CF117D"/>
    <w:p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5">
    <w:name w:val="Основной текст 3 Знак"/>
    <w:basedOn w:val="a1"/>
    <w:link w:val="34"/>
    <w:rsid w:val="00CF117D"/>
    <w:rPr>
      <w:rFonts w:ascii="Times New Roman" w:eastAsia="Times New Roman" w:hAnsi="Times New Roman" w:cs="Times New Roman"/>
      <w:sz w:val="28"/>
      <w:szCs w:val="24"/>
    </w:rPr>
  </w:style>
  <w:style w:type="paragraph" w:customStyle="1" w:styleId="Heading">
    <w:name w:val="Heading"/>
    <w:rsid w:val="00CF11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Iauiue">
    <w:name w:val="Iau?iue"/>
    <w:rsid w:val="00CF1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CF11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(Web)"/>
    <w:basedOn w:val="a0"/>
    <w:uiPriority w:val="99"/>
    <w:rsid w:val="00CF1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CF117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fe">
    <w:name w:val="Знак Знак Знак"/>
    <w:basedOn w:val="a0"/>
    <w:rsid w:val="00CF117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2">
    <w:name w:val="Style2"/>
    <w:basedOn w:val="a0"/>
    <w:uiPriority w:val="99"/>
    <w:rsid w:val="00CF117D"/>
    <w:pPr>
      <w:widowControl w:val="0"/>
      <w:autoSpaceDE w:val="0"/>
      <w:autoSpaceDN w:val="0"/>
      <w:adjustRightInd w:val="0"/>
      <w:spacing w:after="0" w:line="357" w:lineRule="exact"/>
      <w:ind w:firstLine="689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CF117D"/>
    <w:pPr>
      <w:widowControl w:val="0"/>
      <w:autoSpaceDE w:val="0"/>
      <w:autoSpaceDN w:val="0"/>
      <w:adjustRightInd w:val="0"/>
      <w:spacing w:after="0" w:line="388" w:lineRule="exact"/>
      <w:ind w:firstLine="701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117D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4">
    <w:name w:val="Style4"/>
    <w:basedOn w:val="a0"/>
    <w:uiPriority w:val="99"/>
    <w:rsid w:val="00CF117D"/>
    <w:pPr>
      <w:widowControl w:val="0"/>
      <w:autoSpaceDE w:val="0"/>
      <w:autoSpaceDN w:val="0"/>
      <w:adjustRightInd w:val="0"/>
      <w:spacing w:after="0" w:line="459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CF117D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">
    <w:name w:val="Style1"/>
    <w:basedOn w:val="a0"/>
    <w:uiPriority w:val="99"/>
    <w:rsid w:val="00CF117D"/>
    <w:pPr>
      <w:widowControl w:val="0"/>
      <w:autoSpaceDE w:val="0"/>
      <w:autoSpaceDN w:val="0"/>
      <w:adjustRightInd w:val="0"/>
      <w:spacing w:after="0" w:line="351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4">
    <w:name w:val="Font Style14"/>
    <w:rsid w:val="00CF117D"/>
    <w:rPr>
      <w:rFonts w:ascii="Times New Roman" w:hAnsi="Times New Roman" w:cs="Times New Roman"/>
      <w:b/>
      <w:bCs/>
      <w:i/>
      <w:iCs/>
      <w:spacing w:val="10"/>
      <w:sz w:val="28"/>
      <w:szCs w:val="28"/>
    </w:rPr>
  </w:style>
  <w:style w:type="character" w:customStyle="1" w:styleId="81">
    <w:name w:val="Знак Знак8"/>
    <w:locked/>
    <w:rsid w:val="00CF117D"/>
    <w:rPr>
      <w:sz w:val="26"/>
      <w:lang w:val="ru-RU" w:eastAsia="ru-RU" w:bidi="ar-SA"/>
    </w:rPr>
  </w:style>
  <w:style w:type="paragraph" w:customStyle="1" w:styleId="Caaieiaie">
    <w:name w:val="Caaieiaie"/>
    <w:basedOn w:val="1"/>
    <w:rsid w:val="00CF117D"/>
    <w:pPr>
      <w:pageBreakBefore/>
      <w:widowControl w:val="0"/>
      <w:tabs>
        <w:tab w:val="left" w:pos="540"/>
      </w:tabs>
      <w:suppressAutoHyphens/>
      <w:overflowPunct w:val="0"/>
      <w:autoSpaceDE w:val="0"/>
      <w:autoSpaceDN w:val="0"/>
      <w:adjustRightInd w:val="0"/>
      <w:spacing w:after="240"/>
      <w:jc w:val="center"/>
      <w:textAlignment w:val="baseline"/>
      <w:outlineLvl w:val="9"/>
    </w:pPr>
    <w:rPr>
      <w:bCs w:val="0"/>
      <w:kern w:val="28"/>
      <w:sz w:val="28"/>
      <w:szCs w:val="28"/>
    </w:rPr>
  </w:style>
  <w:style w:type="character" w:customStyle="1" w:styleId="FontStyle19">
    <w:name w:val="Font Style19"/>
    <w:rsid w:val="00CF117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0"/>
    <w:rsid w:val="00CF117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0"/>
    <w:uiPriority w:val="99"/>
    <w:qFormat/>
    <w:rsid w:val="00CF117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CF117D"/>
    <w:rPr>
      <w:rFonts w:ascii="Times New Roman" w:hAnsi="Times New Roman" w:cs="Times New Roman"/>
      <w:spacing w:val="30"/>
      <w:sz w:val="24"/>
      <w:szCs w:val="24"/>
    </w:rPr>
  </w:style>
  <w:style w:type="paragraph" w:customStyle="1" w:styleId="Style5">
    <w:name w:val="Style5"/>
    <w:basedOn w:val="a0"/>
    <w:uiPriority w:val="99"/>
    <w:rsid w:val="00CF117D"/>
    <w:pPr>
      <w:widowControl w:val="0"/>
      <w:autoSpaceDE w:val="0"/>
      <w:autoSpaceDN w:val="0"/>
      <w:adjustRightInd w:val="0"/>
      <w:spacing w:after="0" w:line="336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Emphasis"/>
    <w:qFormat/>
    <w:rsid w:val="00CF117D"/>
    <w:rPr>
      <w:i/>
      <w:iCs/>
    </w:rPr>
  </w:style>
  <w:style w:type="paragraph" w:customStyle="1" w:styleId="aff1">
    <w:name w:val="Знак Знак"/>
    <w:basedOn w:val="a0"/>
    <w:rsid w:val="00CF117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Hyperlink"/>
    <w:basedOn w:val="a1"/>
    <w:uiPriority w:val="99"/>
    <w:unhideWhenUsed/>
    <w:rsid w:val="00010BDF"/>
    <w:rPr>
      <w:color w:val="0000FF"/>
      <w:u w:val="single"/>
    </w:rPr>
  </w:style>
  <w:style w:type="character" w:styleId="aff3">
    <w:name w:val="FollowedHyperlink"/>
    <w:basedOn w:val="a1"/>
    <w:uiPriority w:val="99"/>
    <w:semiHidden/>
    <w:unhideWhenUsed/>
    <w:rsid w:val="00010BDF"/>
    <w:rPr>
      <w:color w:val="800080"/>
      <w:u w:val="single"/>
    </w:rPr>
  </w:style>
  <w:style w:type="paragraph" w:customStyle="1" w:styleId="font5">
    <w:name w:val="font5"/>
    <w:basedOn w:val="a0"/>
    <w:rsid w:val="0001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5">
    <w:name w:val="xl65"/>
    <w:basedOn w:val="a0"/>
    <w:rsid w:val="0001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01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010B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010B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010BD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0"/>
    <w:rsid w:val="00010B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010B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010B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010BD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010B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rsid w:val="00010BD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010B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0"/>
    <w:rsid w:val="00010B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010B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0"/>
    <w:rsid w:val="00010B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010BD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010B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010BD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010BD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010BD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010B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9">
    <w:name w:val="xl129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0"/>
    <w:rsid w:val="00010B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010B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0"/>
    <w:rsid w:val="00010BD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5">
    <w:name w:val="xl135"/>
    <w:basedOn w:val="a0"/>
    <w:rsid w:val="00010B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0"/>
    <w:rsid w:val="00010BD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0"/>
    <w:rsid w:val="00010B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010BD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1">
    <w:name w:val="xl141"/>
    <w:basedOn w:val="a0"/>
    <w:rsid w:val="00010BD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0"/>
    <w:rsid w:val="00010BD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0"/>
    <w:rsid w:val="00010BD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0"/>
    <w:rsid w:val="00010B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0"/>
    <w:rsid w:val="00010BD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0"/>
    <w:rsid w:val="00010BD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0"/>
    <w:rsid w:val="00010B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0"/>
    <w:rsid w:val="00010B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0">
    <w:name w:val="xl150"/>
    <w:basedOn w:val="a0"/>
    <w:rsid w:val="00010B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1">
    <w:name w:val="xl151"/>
    <w:basedOn w:val="a0"/>
    <w:rsid w:val="00010B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0"/>
    <w:rsid w:val="00010B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0"/>
    <w:rsid w:val="00010B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4">
    <w:name w:val="xl154"/>
    <w:basedOn w:val="a0"/>
    <w:rsid w:val="00010B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C1E96"/>
  </w:style>
  <w:style w:type="table" w:customStyle="1" w:styleId="26">
    <w:name w:val="Сетка таблицы2"/>
    <w:basedOn w:val="a2"/>
    <w:next w:val="a8"/>
    <w:uiPriority w:val="59"/>
    <w:rsid w:val="000C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next w:val="a8"/>
    <w:uiPriority w:val="59"/>
    <w:rsid w:val="000C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pt0pt">
    <w:name w:val="Основной текст (2) + 9 pt;Интервал 0 pt"/>
    <w:basedOn w:val="a1"/>
    <w:rsid w:val="003B0D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ConsNonformat">
    <w:name w:val="ConsNonformat Знак"/>
    <w:link w:val="ConsNonformat0"/>
    <w:semiHidden/>
    <w:locked/>
    <w:rsid w:val="003B0D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 Знак"/>
    <w:link w:val="ConsNonformat"/>
    <w:semiHidden/>
    <w:rsid w:val="003B0D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Неразрывный основной текст"/>
    <w:basedOn w:val="af0"/>
    <w:semiHidden/>
    <w:rsid w:val="003B0D83"/>
    <w:pPr>
      <w:suppressAutoHyphens/>
      <w:spacing w:after="120"/>
      <w:ind w:firstLine="210"/>
    </w:pPr>
    <w:rPr>
      <w:szCs w:val="20"/>
      <w:lang w:eastAsia="ar-SA"/>
    </w:rPr>
  </w:style>
  <w:style w:type="paragraph" w:customStyle="1" w:styleId="aff5">
    <w:name w:val="Рисунок"/>
    <w:basedOn w:val="a0"/>
    <w:next w:val="a0"/>
    <w:rsid w:val="003B0D83"/>
    <w:pPr>
      <w:keepNext/>
      <w:widowControl w:val="0"/>
      <w:spacing w:after="12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table" w:customStyle="1" w:styleId="41">
    <w:name w:val="Сетка таблицы4"/>
    <w:basedOn w:val="a2"/>
    <w:next w:val="a8"/>
    <w:uiPriority w:val="59"/>
    <w:rsid w:val="00D65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8"/>
    <w:uiPriority w:val="59"/>
    <w:rsid w:val="00D65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8"/>
    <w:uiPriority w:val="59"/>
    <w:rsid w:val="0044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8"/>
    <w:uiPriority w:val="59"/>
    <w:rsid w:val="00022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4BB66BDCABF584CE79053F2321CCA07A3FD18896BA36B157EA4CF922FK26AI" TargetMode="External"/><Relationship Id="rId18" Type="http://schemas.openxmlformats.org/officeDocument/2006/relationships/hyperlink" Target="consultantplus://offline/ref=97D388AE5E54DEC6C84ABFF873050301CAA2623FD44D9AD003DDB47DB1BBl4G" TargetMode="External"/><Relationship Id="rId26" Type="http://schemas.openxmlformats.org/officeDocument/2006/relationships/hyperlink" Target="https://ru.wikipedia.org/wiki/%D0%A1%D0%B2%D0%B5%D1%80%D0%B4%D0%BB%D0%BE%D0%B2%D1%81%D0%BA%D0%B0%D1%8F_%D0%BE%D0%B1%D0%BB%D0%B0%D1%81%D1%82%D1%8C" TargetMode="External"/><Relationship Id="rId39" Type="http://schemas.openxmlformats.org/officeDocument/2006/relationships/hyperlink" Target="https://ru.wikipedia.org/wiki/1962_%D0%B3%D0%BE%D0%B4" TargetMode="External"/><Relationship Id="rId21" Type="http://schemas.openxmlformats.org/officeDocument/2006/relationships/hyperlink" Target="consultantplus://offline/ref=D60EA4881873EA0062F8EA8FAD5EA570A661E14420B3B5ED87A7285695D7S9E" TargetMode="External"/><Relationship Id="rId34" Type="http://schemas.openxmlformats.org/officeDocument/2006/relationships/hyperlink" Target="https://ru.wikipedia.org/wiki/1740-%D0%B5_%D0%B3%D0%BE%D0%B4%D1%8B" TargetMode="External"/><Relationship Id="rId42" Type="http://schemas.openxmlformats.org/officeDocument/2006/relationships/hyperlink" Target="http://official.academic.ru/23891/%D0%A1%D0%BE%D0%BE%D1%80%D1%83%D0%B6%D0%B5%D0%BD%D0%B8%D1%8F" TargetMode="External"/><Relationship Id="rId47" Type="http://schemas.openxmlformats.org/officeDocument/2006/relationships/hyperlink" Target="consultantplus://offline/ref=BAC8019489D2E2F5DAD4A2C74DCF9AF1D3F2CBE9AD8C1E341180539FFFy4d5H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C8019489D2E2F5DAD4A2C74DCF9AF1D3F2CBE9AD8C1E341180539FFFy4d5H" TargetMode="External"/><Relationship Id="rId29" Type="http://schemas.openxmlformats.org/officeDocument/2006/relationships/hyperlink" Target="https://ru.wikipedia.org/wiki/%D0%95%D0%BA%D0%B0%D1%82%D0%B5%D1%80%D0%B8%D0%BD%D0%B1%D1%83%D1%80%D0%B3" TargetMode="External"/><Relationship Id="rId11" Type="http://schemas.openxmlformats.org/officeDocument/2006/relationships/hyperlink" Target="consultantplus://offline/ref=97D388AE5E54DEC6C84ABFF873050301CEA56C3AD44FC7DA0B84B87FBBl6G" TargetMode="External"/><Relationship Id="rId24" Type="http://schemas.openxmlformats.org/officeDocument/2006/relationships/hyperlink" Target="https://ru.wikipedia.org/wiki/%D0%9F%D0%BE%D1%81%D1%91%D0%BB%D0%BE%D0%BA_%D0%B3%D0%BE%D1%80%D0%BE%D0%B4%D1%81%D0%BA%D0%BE%D0%B3%D0%BE_%D1%82%D0%B8%D0%BF%D0%B0" TargetMode="External"/><Relationship Id="rId32" Type="http://schemas.openxmlformats.org/officeDocument/2006/relationships/hyperlink" Target="https://ru.wikipedia.org/wiki/%D0%A3%D1%80%D0%B0%D0%BB%D1%8C%D1%81%D0%BA%D0%B8%D0%B5_%D0%B3%D0%BE%D1%80%D1%8B" TargetMode="External"/><Relationship Id="rId37" Type="http://schemas.openxmlformats.org/officeDocument/2006/relationships/hyperlink" Target="https://ru.wikipedia.org/wiki/1790_%D0%B3%D0%BE%D0%B4" TargetMode="External"/><Relationship Id="rId40" Type="http://schemas.openxmlformats.org/officeDocument/2006/relationships/chart" Target="charts/chart1.xml"/><Relationship Id="rId45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C8019489D2E2F5DAD4A2C74DCF9AF1D3F2C3E6A78B1E341180539FFF45AA47892DFF95AAy0dDH" TargetMode="External"/><Relationship Id="rId23" Type="http://schemas.openxmlformats.org/officeDocument/2006/relationships/hyperlink" Target="consultantplus://offline/ref=28B9605E2AB7CE5D7F86B9EBDBBEFDD6EECF4C6E2A872C3FBD330529I70CE" TargetMode="External"/><Relationship Id="rId28" Type="http://schemas.openxmlformats.org/officeDocument/2006/relationships/hyperlink" Target="https://ru.wikipedia.org/wiki/%D0%9D%D0%B8%D0%B6%D0%BD%D0%B8%D0%B5_%D0%A1%D0%B5%D1%80%D0%B3%D0%B8" TargetMode="External"/><Relationship Id="rId36" Type="http://schemas.openxmlformats.org/officeDocument/2006/relationships/hyperlink" Target="https://ru.wikipedia.org/wiki/%D0%A3%D1%84%D0%B0_(%D1%80%D0%B5%D0%BA%D0%B0)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97D388AE5E54DEC6C84ABFF873050301CAA26233DD4C9AD003DDB47DB1B4E524320DB23400B4l8G" TargetMode="External"/><Relationship Id="rId19" Type="http://schemas.openxmlformats.org/officeDocument/2006/relationships/hyperlink" Target="consultantplus://offline/ref=97D388AE5E54DEC6C84ABFF873050301CAA26233DD4C9AD003DDB47DB1B4E524320DB23400B4l8G" TargetMode="External"/><Relationship Id="rId31" Type="http://schemas.openxmlformats.org/officeDocument/2006/relationships/hyperlink" Target="https://ru.wikipedia.org/w/index.php?title=%D0%9C%D0%B8%D1%85%D0%B0%D0%B9%D0%BB%D0%BE%D0%B2%D1%81%D0%BA%D0%B8%D0%B9_%D0%B7%D0%B0%D0%B2%D0%BE%D0%B4&amp;action=edit&amp;redlink=1" TargetMode="External"/><Relationship Id="rId44" Type="http://schemas.openxmlformats.org/officeDocument/2006/relationships/image" Target="media/image2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D388AE5E54DEC6C84ABFF873050301CAA2623FD44D9AD003DDB47DB1BBl4G" TargetMode="External"/><Relationship Id="rId14" Type="http://schemas.openxmlformats.org/officeDocument/2006/relationships/hyperlink" Target="consultantplus://offline/ref=6C7D5E53E1E6F9D56E11C3504BB6FC9B1BDD678597324516CDB3E90A4C0662B64E5EC01665D0FD4C110ECC1CE5e8D" TargetMode="External"/><Relationship Id="rId22" Type="http://schemas.openxmlformats.org/officeDocument/2006/relationships/hyperlink" Target="consultantplus://offline/ref=D60EA4881873EA0062F8EA8FAD5EA570A660E34127B7B5ED87A7285695D7S9E" TargetMode="External"/><Relationship Id="rId27" Type="http://schemas.openxmlformats.org/officeDocument/2006/relationships/hyperlink" Target="https://ru.wikipedia.org/wiki/%D0%93%D0%BE%D1%80%D0%BE%D0%B4%D1%81%D0%BA%D0%BE%D0%B5_%D0%BF%D0%BE%D1%81%D0%B5%D0%BB%D0%B5%D0%BD%D0%B8%D0%B5" TargetMode="External"/><Relationship Id="rId30" Type="http://schemas.openxmlformats.org/officeDocument/2006/relationships/hyperlink" Target="https://ru.wikipedia.org/wiki/%D0%94%D1%80%D1%83%D0%B6%D0%B8%D0%BD%D0%B8%D0%BD%D0%BE" TargetMode="External"/><Relationship Id="rId35" Type="http://schemas.openxmlformats.org/officeDocument/2006/relationships/hyperlink" Target="https://ru.wikipedia.org/wiki/XVIII_%D0%B2%D0%B5%D0%BA" TargetMode="External"/><Relationship Id="rId43" Type="http://schemas.openxmlformats.org/officeDocument/2006/relationships/chart" Target="charts/chart2.xml"/><Relationship Id="rId48" Type="http://schemas.openxmlformats.org/officeDocument/2006/relationships/hyperlink" Target="consultantplus://offline/ref=BAC8019489D2E2F5DAD4BCCA5BA3C4FBD3F194EDA58B17614DDD55C8A015AC12C96DF9C3EA4D37347C0A2AD3y4dDH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24BB66BDCABF584CE79053F2321CCA07A3FC1A8C6CA76B157EA4CF922FK26AI" TargetMode="External"/><Relationship Id="rId17" Type="http://schemas.openxmlformats.org/officeDocument/2006/relationships/hyperlink" Target="consultantplus://offline/ref=BAC8019489D2E2F5DAD4BCCA5BA3C4FBD3F194EDA58B17614DDD55C8A015AC12C96DF9C3EA4D37347C0A2AD3y4dDH" TargetMode="External"/><Relationship Id="rId25" Type="http://schemas.openxmlformats.org/officeDocument/2006/relationships/hyperlink" Target="https://ru.wikipedia.org/wiki/%D0%9D%D0%B8%D0%B6%D0%BD%D0%B5%D1%81%D0%B5%D1%80%D0%B3%D0%B8%D0%BD%D1%81%D0%BA%D0%B8%D0%B9_%D1%80%D0%B0%D0%B9%D0%BE%D0%BD_%D0%A1%D0%B2%D0%B5%D1%80%D0%B4%D0%BB%D0%BE%D0%B2%D1%81%D0%BA%D0%BE%D0%B9_%D0%BE%D0%B1%D0%BB%D0%B0%D1%81%D1%82%D0%B8" TargetMode="External"/><Relationship Id="rId33" Type="http://schemas.openxmlformats.org/officeDocument/2006/relationships/hyperlink" Target="https://ru.wikipedia.org/wiki/%D0%A1%D0%B5%D1%80%D0%B3%D0%B0_(%D0%BF%D1%80%D0%B8%D1%82%D0%BE%D0%BA_%D0%A3%D1%84%D1%8B)" TargetMode="External"/><Relationship Id="rId38" Type="http://schemas.openxmlformats.org/officeDocument/2006/relationships/hyperlink" Target="https://ru.wikipedia.org/wiki/1929_%D0%B3%D0%BE%D0%B4" TargetMode="External"/><Relationship Id="rId46" Type="http://schemas.openxmlformats.org/officeDocument/2006/relationships/hyperlink" Target="consultantplus://offline/ref=BAC8019489D2E2F5DAD4A2C74DCF9AF1D3F2C3E6A78B1E341180539FFF45AA47892DFF95AAy0dDH" TargetMode="External"/><Relationship Id="rId20" Type="http://schemas.openxmlformats.org/officeDocument/2006/relationships/hyperlink" Target="consultantplus://offline/ref=97D388AE5E54DEC6C84AA1F565695D0BCAAD3436D54691805A81B22AEEE4E37172B4lDG" TargetMode="External"/><Relationship Id="rId41" Type="http://schemas.openxmlformats.org/officeDocument/2006/relationships/hyperlink" Target="http://official.academic.ru/23018/%D0%A1%D0%B8%D1%81%D1%82%D0%B5%D0%BC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5;&#1072;&#1074;&#1077;&#1083;\Desktop\&#1051;&#1080;&#1089;&#1090;%20Microsoft%20Office%20Excel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5;&#1072;&#1074;&#1077;&#1083;\Desktop\&#1051;&#1080;&#1089;&#1090;%20Microsoft%20Office%20Excel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Динамика численности населения</a:t>
            </a:r>
          </a:p>
        </c:rich>
      </c:tx>
      <c:layout>
        <c:manualLayout>
          <c:xMode val="edge"/>
          <c:yMode val="edge"/>
          <c:x val="0.21203116797900262"/>
          <c:y val="2.2371364653243849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'[Лист Microsoft Office Excel.xlsx]Лист1'!$F$6</c:f>
              <c:strCache>
                <c:ptCount val="1"/>
                <c:pt idx="0">
                  <c:v>Тыс.чел.</c:v>
                </c:pt>
              </c:strCache>
            </c:strRef>
          </c:tx>
          <c:cat>
            <c:numRef>
              <c:f>'[Лист Microsoft Office Excel.xlsx]Лист1'!$G$5:$O$5</c:f>
              <c:numCache>
                <c:formatCode>General</c:formatCode>
                <c:ptCount val="9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</c:numCache>
            </c:numRef>
          </c:cat>
          <c:val>
            <c:numRef>
              <c:f>'[Лист Microsoft Office Excel.xlsx]Лист1'!$G$6:$O$6</c:f>
              <c:numCache>
                <c:formatCode>General</c:formatCode>
                <c:ptCount val="9"/>
                <c:pt idx="0">
                  <c:v>3405</c:v>
                </c:pt>
                <c:pt idx="1">
                  <c:v>3391</c:v>
                </c:pt>
                <c:pt idx="2">
                  <c:v>3340</c:v>
                </c:pt>
                <c:pt idx="3">
                  <c:v>3307</c:v>
                </c:pt>
                <c:pt idx="4">
                  <c:v>3260</c:v>
                </c:pt>
                <c:pt idx="5">
                  <c:v>3217</c:v>
                </c:pt>
                <c:pt idx="6">
                  <c:v>3201</c:v>
                </c:pt>
                <c:pt idx="7">
                  <c:v>3184</c:v>
                </c:pt>
                <c:pt idx="8">
                  <c:v>3162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875443568"/>
        <c:axId val="-1875445744"/>
      </c:lineChart>
      <c:catAx>
        <c:axId val="-1875443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1875445744"/>
        <c:crosses val="autoZero"/>
        <c:auto val="1"/>
        <c:lblAlgn val="ctr"/>
        <c:lblOffset val="100"/>
        <c:noMultiLvlLbl val="0"/>
      </c:catAx>
      <c:valAx>
        <c:axId val="-1875445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8754435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'[Лист Microsoft Office Excel.xlsx]Лист1'!$G$5</c:f>
              <c:strCache>
                <c:ptCount val="1"/>
                <c:pt idx="0">
                  <c:v>Количество зарегистрированных ДТП</c:v>
                </c:pt>
              </c:strCache>
            </c:strRef>
          </c:tx>
          <c:invertIfNegative val="0"/>
          <c:cat>
            <c:numRef>
              <c:f>'[Лист Microsoft Office Excel.xlsx]Лист1'!$F$6:$F$9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'[Лист Microsoft Office Excel.xlsx]Лист1'!$G$6:$G$9</c:f>
              <c:numCache>
                <c:formatCode>General</c:formatCode>
                <c:ptCount val="4"/>
                <c:pt idx="0">
                  <c:v>2</c:v>
                </c:pt>
                <c:pt idx="1">
                  <c:v>6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'[Лист Microsoft Office Excel.xlsx]Лист1'!$H$5</c:f>
              <c:strCache>
                <c:ptCount val="1"/>
                <c:pt idx="0">
                  <c:v>Количество погибших</c:v>
                </c:pt>
              </c:strCache>
            </c:strRef>
          </c:tx>
          <c:invertIfNegative val="0"/>
          <c:cat>
            <c:numRef>
              <c:f>'[Лист Microsoft Office Excel.xlsx]Лист1'!$F$6:$F$9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'[Лист Microsoft Office Excel.xlsx]Лист1'!$H$6:$H$9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9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'[Лист Microsoft Office Excel.xlsx]Лист1'!$I$5</c:f>
              <c:strCache>
                <c:ptCount val="1"/>
                <c:pt idx="0">
                  <c:v>Количество раненых</c:v>
                </c:pt>
              </c:strCache>
            </c:strRef>
          </c:tx>
          <c:invertIfNegative val="0"/>
          <c:cat>
            <c:numRef>
              <c:f>'[Лист Microsoft Office Excel.xlsx]Лист1'!$F$6:$F$9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'[Лист Microsoft Office Excel.xlsx]Лист1'!$I$6:$I$9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6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1875452816"/>
        <c:axId val="-1875445200"/>
        <c:axId val="0"/>
      </c:bar3DChart>
      <c:catAx>
        <c:axId val="-1875452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1875445200"/>
        <c:crosses val="autoZero"/>
        <c:auto val="1"/>
        <c:lblAlgn val="ctr"/>
        <c:lblOffset val="100"/>
        <c:noMultiLvlLbl val="0"/>
      </c:catAx>
      <c:valAx>
        <c:axId val="-1875445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875452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302057334857978"/>
          <c:y val="0.26149899070835331"/>
          <c:w val="0.24836320306587473"/>
          <c:h val="0.52712947972624857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5EB8-7C26-4EC6-82DF-609C1874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121</Pages>
  <Words>54260</Words>
  <Characters>309287</Characters>
  <Application>Microsoft Office Word</Application>
  <DocSecurity>8</DocSecurity>
  <Lines>2577</Lines>
  <Paragraphs>725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51</cp:revision>
  <dcterms:created xsi:type="dcterms:W3CDTF">2019-02-25T05:16:00Z</dcterms:created>
  <dcterms:modified xsi:type="dcterms:W3CDTF">2019-03-15T06:19:00Z</dcterms:modified>
</cp:coreProperties>
</file>