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3C1D8C" w:rsidP="003C1ABE">
                  <w:pPr>
                    <w:spacing w:after="0" w:line="240" w:lineRule="auto"/>
                    <w:ind w:left="-113" w:right="-108"/>
                    <w:rPr>
                      <w:rFonts w:ascii="Times New Roman" w:hAnsi="Times New Roman"/>
                    </w:rPr>
                  </w:pPr>
                  <w:r>
                    <w:rPr>
                      <w:noProof/>
                    </w:rPr>
                    <w:drawing>
                      <wp:inline distT="0" distB="0" distL="0" distR="0">
                        <wp:extent cx="628015" cy="1025525"/>
                        <wp:effectExtent l="19050" t="0" r="635"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srcRect/>
                                <a:stretch>
                                  <a:fillRect/>
                                </a:stretch>
                              </pic:blipFill>
                              <pic:spPr bwMode="auto">
                                <a:xfrm>
                                  <a:off x="0" y="0"/>
                                  <a:ext cx="628015" cy="102552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9B5207">
                    <w:rPr>
                      <w:rFonts w:ascii="Times New Roman" w:hAnsi="Times New Roman"/>
                      <w:sz w:val="20"/>
                      <w:szCs w:val="20"/>
                    </w:rPr>
                    <w:t>16 (256</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9B5207">
                    <w:rPr>
                      <w:rFonts w:ascii="Times New Roman" w:hAnsi="Times New Roman"/>
                      <w:sz w:val="20"/>
                      <w:szCs w:val="20"/>
                    </w:rPr>
                    <w:t>28 августа</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9B5207"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28.08</w:t>
            </w:r>
            <w:r w:rsidR="006A7CCD">
              <w:rPr>
                <w:rFonts w:ascii="Times New Roman" w:hAnsi="Times New Roman"/>
                <w:sz w:val="18"/>
                <w:szCs w:val="18"/>
              </w:rPr>
              <w:t>.2020</w:t>
            </w:r>
            <w:r>
              <w:rPr>
                <w:rFonts w:ascii="Times New Roman" w:hAnsi="Times New Roman"/>
                <w:sz w:val="18"/>
                <w:szCs w:val="18"/>
              </w:rPr>
              <w:t xml:space="preserve">   № 172</w:t>
            </w:r>
            <w:r w:rsidR="006C4AAF">
              <w:rPr>
                <w:rFonts w:ascii="Times New Roman" w:hAnsi="Times New Roman"/>
                <w:sz w:val="18"/>
                <w:szCs w:val="18"/>
              </w:rPr>
              <w:t>/4</w:t>
            </w:r>
          </w:p>
          <w:p w:rsidR="00ED003E" w:rsidRPr="00882A86" w:rsidRDefault="00D82CC3" w:rsidP="002D11AB">
            <w:pPr>
              <w:spacing w:after="0" w:line="240" w:lineRule="auto"/>
              <w:jc w:val="center"/>
              <w:rPr>
                <w:rFonts w:ascii="Times New Roman" w:hAnsi="Times New Roman"/>
                <w:b/>
                <w:i/>
                <w:sz w:val="18"/>
                <w:szCs w:val="18"/>
              </w:rPr>
            </w:pPr>
            <w:r>
              <w:rPr>
                <w:rFonts w:ascii="Times New Roman" w:hAnsi="Times New Roman"/>
                <w:b/>
                <w:i/>
                <w:sz w:val="18"/>
                <w:szCs w:val="18"/>
              </w:rPr>
              <w:t>О</w:t>
            </w:r>
            <w:r w:rsidR="008D7C47">
              <w:rPr>
                <w:rFonts w:ascii="Times New Roman" w:hAnsi="Times New Roman"/>
                <w:b/>
                <w:i/>
                <w:sz w:val="18"/>
                <w:szCs w:val="18"/>
              </w:rPr>
              <w:t xml:space="preserve"> </w:t>
            </w:r>
            <w:r w:rsidR="0034663F" w:rsidRPr="0034663F">
              <w:rPr>
                <w:rFonts w:ascii="Times New Roman" w:hAnsi="Times New Roman"/>
                <w:b/>
                <w:i/>
                <w:sz w:val="18"/>
                <w:szCs w:val="18"/>
              </w:rPr>
              <w:t>признании действующими муниципальных правовых актов, принятых Думой муниципального образования рабочий поселок Атиг</w:t>
            </w:r>
            <w:r w:rsidR="009901DD">
              <w:rPr>
                <w:rFonts w:ascii="Times New Roman" w:hAnsi="Times New Roman"/>
                <w:b/>
                <w:i/>
                <w:sz w:val="18"/>
                <w:szCs w:val="18"/>
              </w:rPr>
              <w:t xml:space="preserve"> </w:t>
            </w:r>
          </w:p>
          <w:p w:rsidR="00A2402C" w:rsidRPr="00A2402C" w:rsidRDefault="0034663F" w:rsidP="00A2402C">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В связи с изменением наименования представительного органа муниципального образования в соответствии с Решением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D324FB">
              <w:rPr>
                <w:rFonts w:ascii="Times New Roman" w:hAnsi="Times New Roman"/>
                <w:sz w:val="18"/>
                <w:szCs w:val="18"/>
              </w:rPr>
              <w:t xml:space="preserve"> 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1. Признать действующими муниципальные правовые акты, принятые Думой муниципального образования рабочий поселок Атиг и действующие до вступления в силу Решения Думы муниципального образования рабочий поселок Атиг от 25.06.2020 № 161/4 «О внесении изменений в Устав муниципального образования рабочий поселок Атиг», до окончания срока их действия, отмены или признания утратившими силу Думой городского поселения Атиг.</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2. Настоящее Решение вступает в силу в день его принятия.</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3. Опубликовать настоящее Решение в официальном печатном издании.</w:t>
            </w:r>
          </w:p>
          <w:p w:rsidR="00ED003E" w:rsidRPr="00882A86" w:rsidRDefault="0034663F" w:rsidP="0034663F">
            <w:pPr>
              <w:tabs>
                <w:tab w:val="left" w:pos="567"/>
              </w:tabs>
              <w:spacing w:after="0" w:line="240" w:lineRule="auto"/>
              <w:ind w:firstLine="176"/>
              <w:rPr>
                <w:rFonts w:ascii="Times New Roman" w:hAnsi="Times New Roman"/>
                <w:sz w:val="18"/>
                <w:szCs w:val="18"/>
              </w:rPr>
            </w:pPr>
            <w:r w:rsidRPr="0034663F">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34663F">
              <w:rPr>
                <w:rFonts w:ascii="Times New Roman" w:hAnsi="Times New Roman"/>
                <w:sz w:val="18"/>
                <w:szCs w:val="18"/>
              </w:rPr>
              <w:t>Вятченикова</w:t>
            </w:r>
            <w:proofErr w:type="spellEnd"/>
            <w:r w:rsidRPr="0034663F">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D324FB" w:rsidRPr="00F53597" w:rsidTr="00021B54">
              <w:tc>
                <w:tcPr>
                  <w:tcW w:w="4707" w:type="dxa"/>
                  <w:shd w:val="clear" w:color="auto" w:fill="auto"/>
                </w:tcPr>
                <w:p w:rsidR="00D324FB" w:rsidRPr="00F53597" w:rsidRDefault="00D324FB" w:rsidP="00D324FB">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D324FB" w:rsidRPr="00F53597" w:rsidRDefault="00D324FB"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901DD" w:rsidRPr="00EA1259"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9B5207"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28.08</w:t>
            </w:r>
            <w:r w:rsidR="006A7CCD">
              <w:rPr>
                <w:rFonts w:ascii="Times New Roman" w:hAnsi="Times New Roman"/>
                <w:sz w:val="18"/>
                <w:szCs w:val="18"/>
              </w:rPr>
              <w:t>.2020</w:t>
            </w:r>
            <w:r>
              <w:rPr>
                <w:rFonts w:ascii="Times New Roman" w:hAnsi="Times New Roman"/>
                <w:sz w:val="18"/>
                <w:szCs w:val="18"/>
              </w:rPr>
              <w:t xml:space="preserve">   № 173</w:t>
            </w:r>
            <w:r w:rsidR="009901DD">
              <w:rPr>
                <w:rFonts w:ascii="Times New Roman" w:hAnsi="Times New Roman"/>
                <w:sz w:val="18"/>
                <w:szCs w:val="18"/>
              </w:rPr>
              <w:t>/4</w:t>
            </w:r>
          </w:p>
          <w:p w:rsidR="009901DD" w:rsidRPr="00882A86" w:rsidRDefault="009901DD" w:rsidP="009901DD">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34663F" w:rsidRPr="0034663F">
              <w:rPr>
                <w:rFonts w:ascii="Times New Roman" w:hAnsi="Times New Roman"/>
                <w:b/>
                <w:i/>
                <w:sz w:val="18"/>
                <w:szCs w:val="18"/>
              </w:rPr>
              <w:t>внесении изменений в Регламент Думы муниципального образования рабочий поселок Атиг</w:t>
            </w:r>
            <w:r>
              <w:rPr>
                <w:rFonts w:ascii="Times New Roman" w:hAnsi="Times New Roman"/>
                <w:b/>
                <w:i/>
                <w:sz w:val="18"/>
                <w:szCs w:val="18"/>
              </w:rPr>
              <w:t xml:space="preserve"> </w:t>
            </w:r>
          </w:p>
          <w:p w:rsidR="009901DD" w:rsidRPr="00A2402C" w:rsidRDefault="0034663F" w:rsidP="009901DD">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В целях приведения Регламента Думы муниципального образования рабочий поселок Атиг в соответствие Уставу муниципального образования рабочий поселок Атиг</w:t>
            </w:r>
            <w:r w:rsidR="00D324FB">
              <w:rPr>
                <w:rFonts w:ascii="Times New Roman" w:hAnsi="Times New Roman"/>
                <w:sz w:val="18"/>
                <w:szCs w:val="18"/>
              </w:rPr>
              <w:t xml:space="preserve"> Дума городского поселения</w:t>
            </w:r>
            <w:r w:rsidR="009901DD"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1. Внести в Регламент Думы муниципального образования рабочий поселок Атиг, утвержденный Решением Думы муниципального образования рабочий поселок Атиг от 21.05.2008 № 121 «Об утверждении Регламента Думы (новая редакция)» (с изменениями, внесенными решениями Думы от 13.11.2009 № 15/2, от 28.01.2010 № 47/2, от 03.10.2013 № 5/3, от 28.04.2016 № 170/3, от 15.09.2017 № 14/4, от 25.10.2018 № 82/4) (далее – Регламент) следующие изменения:</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1) в наименовании Регламента слова «муниципального образования рабочий поселок Атиг» заменить словами «городского поселения Атиг»;</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2) по всему тексту Регламента слова «муниципальное образование рабочий поселок Атиг» заменить словами «городское поселение Атиг» в соответствующем падеже.</w:t>
            </w:r>
          </w:p>
          <w:p w:rsidR="0034663F" w:rsidRPr="0034663F" w:rsidRDefault="0034663F" w:rsidP="0034663F">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2. Настоящее Решение вступает в силу в день его принятия.</w:t>
            </w:r>
          </w:p>
          <w:p w:rsidR="009901DD" w:rsidRPr="00882A86" w:rsidRDefault="0034663F" w:rsidP="0034663F">
            <w:pPr>
              <w:tabs>
                <w:tab w:val="left" w:pos="567"/>
              </w:tabs>
              <w:spacing w:after="0" w:line="240" w:lineRule="auto"/>
              <w:ind w:firstLine="176"/>
              <w:rPr>
                <w:rFonts w:ascii="Times New Roman" w:hAnsi="Times New Roman"/>
                <w:sz w:val="18"/>
                <w:szCs w:val="18"/>
              </w:rPr>
            </w:pPr>
            <w:r w:rsidRPr="0034663F">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34663F">
              <w:rPr>
                <w:rFonts w:ascii="Times New Roman" w:hAnsi="Times New Roman"/>
                <w:sz w:val="18"/>
                <w:szCs w:val="18"/>
              </w:rPr>
              <w:t>Вятченникова</w:t>
            </w:r>
            <w:proofErr w:type="spellEnd"/>
            <w:r w:rsidRPr="0034663F">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901DD" w:rsidRPr="00F53597" w:rsidTr="00D324FB">
              <w:tc>
                <w:tcPr>
                  <w:tcW w:w="4707" w:type="dxa"/>
                  <w:shd w:val="clear" w:color="auto" w:fill="auto"/>
                </w:tcPr>
                <w:p w:rsidR="009901DD" w:rsidRPr="00F53597" w:rsidRDefault="009901DD" w:rsidP="009901DD">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9901DD" w:rsidRPr="00F53597" w:rsidRDefault="009901DD"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sidR="00D324FB">
                    <w:rPr>
                      <w:rFonts w:ascii="Times New Roman" w:hAnsi="Times New Roman"/>
                      <w:sz w:val="18"/>
                      <w:szCs w:val="18"/>
                    </w:rPr>
                    <w:t>едатель Думы городского поселения</w:t>
                  </w:r>
                  <w:r>
                    <w:rPr>
                      <w:rFonts w:ascii="Times New Roman" w:hAnsi="Times New Roman"/>
                      <w:sz w:val="18"/>
                      <w:szCs w:val="18"/>
                    </w:rPr>
                    <w:t xml:space="preserve"> Атиг В.С. Морозо</w:t>
                  </w:r>
                  <w:r w:rsidRPr="00F53597">
                    <w:rPr>
                      <w:rFonts w:ascii="Times New Roman" w:hAnsi="Times New Roman"/>
                      <w:sz w:val="18"/>
                      <w:szCs w:val="18"/>
                    </w:rPr>
                    <w:t>в</w:t>
                  </w:r>
                </w:p>
              </w:tc>
            </w:tr>
          </w:tbl>
          <w:p w:rsidR="009901DD" w:rsidRDefault="009901DD" w:rsidP="009901DD">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174/4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34663F" w:rsidRPr="0034663F">
              <w:rPr>
                <w:rFonts w:ascii="Times New Roman" w:hAnsi="Times New Roman"/>
                <w:b/>
                <w:i/>
                <w:sz w:val="18"/>
                <w:szCs w:val="18"/>
              </w:rPr>
              <w:t>внесении изменений в Положение об официальном периодическом печатном издании органов местного самоуправления муниципального образования рабочий поселок Атиг «Информационный вестник муниципального образования рабочий поселок Атиг»</w:t>
            </w:r>
            <w:r>
              <w:rPr>
                <w:rFonts w:ascii="Times New Roman" w:hAnsi="Times New Roman"/>
                <w:b/>
                <w:i/>
                <w:sz w:val="18"/>
                <w:szCs w:val="18"/>
              </w:rPr>
              <w:t xml:space="preserve"> </w:t>
            </w:r>
          </w:p>
          <w:p w:rsidR="009B5207" w:rsidRPr="00A2402C" w:rsidRDefault="0034663F" w:rsidP="009B5207">
            <w:pPr>
              <w:tabs>
                <w:tab w:val="left" w:pos="4320"/>
              </w:tabs>
              <w:spacing w:after="0" w:line="240" w:lineRule="auto"/>
              <w:ind w:right="38" w:firstLine="176"/>
              <w:jc w:val="both"/>
              <w:rPr>
                <w:rFonts w:ascii="Times New Roman" w:hAnsi="Times New Roman"/>
                <w:sz w:val="18"/>
                <w:szCs w:val="18"/>
              </w:rPr>
            </w:pPr>
            <w:r w:rsidRPr="0034663F">
              <w:rPr>
                <w:rFonts w:ascii="Times New Roman" w:hAnsi="Times New Roman"/>
                <w:sz w:val="18"/>
                <w:szCs w:val="18"/>
              </w:rPr>
              <w:t>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 xml:space="preserve">1. Внести в Положение об официальном периодическом печатном издании органов местного самоуправления муниципального образования рабочий поселок Атиг «Информационный вестник муниципального образования рабочий поселок Атиг», утвержденное Решением Думы муниципального образования рабочий поселок Атиг от 21.10.2009 № 5/2 «Об </w:t>
            </w:r>
            <w:r w:rsidRPr="00100C1C">
              <w:rPr>
                <w:rFonts w:ascii="Times New Roman" w:hAnsi="Times New Roman"/>
                <w:sz w:val="18"/>
                <w:szCs w:val="18"/>
              </w:rPr>
              <w:lastRenderedPageBreak/>
              <w:t>официальном периодическом печатном издании органов местного самоуправления муниципального образования рабочий поселок Атиг» (с изменениями, внесенными Решением Думы муниципального образования рабочий поселок Атиг от 25.06.2020 № 164/4) (далее - Положение) следующие изменения: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1) в наименовании Положения слова «муниципального образования рабочий поселок Атиг» заменить словами «городского поселения Атиг»;</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2) по всему тексту Положения слова «муниципальное образование рабочий поселок Атиг» заменить словами «городское поселение Атиг» в соответствующем падеже;</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3) Приложение 1 изложить в следующей редакции (прилагается).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2. Настоящее Решение вступает в силу в день его принятия.</w:t>
            </w:r>
          </w:p>
          <w:p w:rsidR="009B5207" w:rsidRPr="00882A86" w:rsidRDefault="00100C1C" w:rsidP="00100C1C">
            <w:pPr>
              <w:tabs>
                <w:tab w:val="left" w:pos="567"/>
              </w:tabs>
              <w:spacing w:after="0" w:line="240" w:lineRule="auto"/>
              <w:ind w:firstLine="176"/>
              <w:rPr>
                <w:rFonts w:ascii="Times New Roman" w:hAnsi="Times New Roman"/>
                <w:sz w:val="18"/>
                <w:szCs w:val="18"/>
              </w:rPr>
            </w:pPr>
            <w:r w:rsidRPr="00100C1C">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100C1C">
              <w:rPr>
                <w:rFonts w:ascii="Times New Roman" w:hAnsi="Times New Roman"/>
                <w:sz w:val="18"/>
                <w:szCs w:val="18"/>
              </w:rPr>
              <w:t>Вятченникова</w:t>
            </w:r>
            <w:proofErr w:type="spellEnd"/>
            <w:r w:rsidRPr="00100C1C">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175/4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100C1C" w:rsidRPr="00100C1C">
              <w:rPr>
                <w:rFonts w:ascii="Times New Roman" w:hAnsi="Times New Roman"/>
                <w:b/>
                <w:i/>
                <w:sz w:val="18"/>
                <w:szCs w:val="18"/>
              </w:rPr>
              <w:t>внесении изменений в Положение об администрации муниципального образования рабочий поселок Атиг</w:t>
            </w:r>
            <w:r>
              <w:rPr>
                <w:rFonts w:ascii="Times New Roman" w:hAnsi="Times New Roman"/>
                <w:b/>
                <w:i/>
                <w:sz w:val="18"/>
                <w:szCs w:val="18"/>
              </w:rPr>
              <w:t xml:space="preserve"> </w:t>
            </w:r>
          </w:p>
          <w:p w:rsidR="009B5207" w:rsidRPr="00A2402C" w:rsidRDefault="00100C1C" w:rsidP="009B5207">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1. Внести в Положение об администрации муниципального образования рабочий поселок Атиг, утвержденное Решением Думы муниципального образования рабочий поселок Атиг от 15.07.2009 № 207 «Об утверждении Положения об администрации муниципального образования рабочий поселок Атиг» (с изменениями, внесенными Решениями Думы от 26.08.2010 № 86/2, от 22.03.2012 № 182/2) (далее - Положение) следующие изменения: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1) в наименовании Положения слова «муниципального образования рабочий поселок Атиг» заменить словами «городского поселения Атиг Нижнесергинского муниципального района Свердловской области»;</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2) по всему тексту Положения слова «муниципальное образование рабочий поселок Атиг» заменить словами «городское поселение Атиг Нижнесергинского муниципального района Свердловской области» в соответствующем падеже;</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3) в абзаце втором пункта 2 Положения слова «Администрация МО р п Атиг» заменить словами «Администрация городского поселения Атиг»;</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4) в пункте 3 Положения слова «поселок Атиг» заменить словами «поселок городского типа Атиг».</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2. Настоящее Решение вступает в силу в день его принятия.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3. Опубликовать настоящее Решение в официальном печатном издании.</w:t>
            </w:r>
          </w:p>
          <w:p w:rsidR="009B5207" w:rsidRPr="00882A86" w:rsidRDefault="00100C1C" w:rsidP="00100C1C">
            <w:pPr>
              <w:tabs>
                <w:tab w:val="left" w:pos="567"/>
              </w:tabs>
              <w:spacing w:after="0" w:line="240" w:lineRule="auto"/>
              <w:ind w:firstLine="176"/>
              <w:rPr>
                <w:rFonts w:ascii="Times New Roman" w:hAnsi="Times New Roman"/>
                <w:sz w:val="18"/>
                <w:szCs w:val="18"/>
              </w:rPr>
            </w:pPr>
            <w:r w:rsidRPr="00100C1C">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100C1C">
              <w:rPr>
                <w:rFonts w:ascii="Times New Roman" w:hAnsi="Times New Roman"/>
                <w:sz w:val="18"/>
                <w:szCs w:val="18"/>
              </w:rPr>
              <w:t>Вятченникова</w:t>
            </w:r>
            <w:proofErr w:type="spellEnd"/>
            <w:r w:rsidRPr="00100C1C">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176/4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100C1C" w:rsidRPr="00100C1C">
              <w:rPr>
                <w:rFonts w:ascii="Times New Roman" w:hAnsi="Times New Roman"/>
                <w:b/>
                <w:i/>
                <w:sz w:val="18"/>
                <w:szCs w:val="18"/>
              </w:rPr>
              <w:t>внесении в муниципальные правовые акты о символике муниципального образования рабочий поселок Атиг</w:t>
            </w:r>
            <w:r>
              <w:rPr>
                <w:rFonts w:ascii="Times New Roman" w:hAnsi="Times New Roman"/>
                <w:b/>
                <w:i/>
                <w:sz w:val="18"/>
                <w:szCs w:val="18"/>
              </w:rPr>
              <w:t xml:space="preserve"> </w:t>
            </w:r>
          </w:p>
          <w:p w:rsidR="009B5207" w:rsidRPr="00A2402C" w:rsidRDefault="00100C1C" w:rsidP="009B5207">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1. Внести в Решение Думы муниципального образования рабочий поселок Атиг от 06.06.2007 № 78 «О символике (гербе и флаге) муниципального образования рабочий поселок Атиг» (с изменениями, внесенными Решением Думы МО Атиг от 29.04.2010 № 60/4) (далее – Решение) следующие изменения: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1) в пунктах 1, 2, 3, 4 Решения, в Приложениях 1, 2, 3, 4 слова «муниципального образования рабочий поселок Атиг» заменить словами «городского поселения Атиг».</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2. Настоящее Решение вступает в силу в день его принятия.</w:t>
            </w:r>
          </w:p>
          <w:p w:rsidR="00100C1C" w:rsidRPr="00100C1C" w:rsidRDefault="00100C1C" w:rsidP="00100C1C">
            <w:pPr>
              <w:tabs>
                <w:tab w:val="left" w:pos="4320"/>
              </w:tabs>
              <w:spacing w:after="0" w:line="240" w:lineRule="auto"/>
              <w:ind w:right="38" w:firstLine="176"/>
              <w:jc w:val="both"/>
              <w:rPr>
                <w:rFonts w:ascii="Times New Roman" w:hAnsi="Times New Roman"/>
                <w:sz w:val="18"/>
                <w:szCs w:val="18"/>
              </w:rPr>
            </w:pPr>
            <w:r w:rsidRPr="00100C1C">
              <w:rPr>
                <w:rFonts w:ascii="Times New Roman" w:hAnsi="Times New Roman"/>
                <w:sz w:val="18"/>
                <w:szCs w:val="18"/>
              </w:rPr>
              <w:t>3. Опубликовать настоящее Решение в официальном печатном издании.</w:t>
            </w:r>
          </w:p>
          <w:p w:rsidR="009B5207" w:rsidRPr="00882A86" w:rsidRDefault="00100C1C" w:rsidP="00100C1C">
            <w:pPr>
              <w:tabs>
                <w:tab w:val="left" w:pos="567"/>
              </w:tabs>
              <w:spacing w:after="0" w:line="240" w:lineRule="auto"/>
              <w:ind w:firstLine="176"/>
              <w:rPr>
                <w:rFonts w:ascii="Times New Roman" w:hAnsi="Times New Roman"/>
                <w:sz w:val="18"/>
                <w:szCs w:val="18"/>
              </w:rPr>
            </w:pPr>
            <w:r w:rsidRPr="00100C1C">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100C1C">
              <w:rPr>
                <w:rFonts w:ascii="Times New Roman" w:hAnsi="Times New Roman"/>
                <w:sz w:val="18"/>
                <w:szCs w:val="18"/>
              </w:rPr>
              <w:t>Вятченникова</w:t>
            </w:r>
            <w:proofErr w:type="spellEnd"/>
            <w:r w:rsidRPr="00100C1C">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177/4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D01D70" w:rsidRPr="00D01D70">
              <w:rPr>
                <w:rFonts w:ascii="Times New Roman" w:hAnsi="Times New Roman"/>
                <w:b/>
                <w:i/>
                <w:sz w:val="18"/>
                <w:szCs w:val="18"/>
              </w:rPr>
              <w:t>внесении изменений в Положение о постоянной комиссии по вопросам местного самоуправления и законодательству Думы муниципального образования рабочий поселок Атиг</w:t>
            </w:r>
            <w:r>
              <w:rPr>
                <w:rFonts w:ascii="Times New Roman" w:hAnsi="Times New Roman"/>
                <w:b/>
                <w:i/>
                <w:sz w:val="18"/>
                <w:szCs w:val="18"/>
              </w:rPr>
              <w:t xml:space="preserve"> </w:t>
            </w:r>
          </w:p>
          <w:p w:rsidR="009B5207" w:rsidRPr="00A2402C" w:rsidRDefault="00D01D70" w:rsidP="009B5207">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 xml:space="preserve">В связи с принятием Решения Думы муниципального образования рабочий поселок Атиг от 25.06.2020 № 161/4 «О внесении </w:t>
            </w:r>
            <w:r w:rsidRPr="00D01D70">
              <w:rPr>
                <w:rFonts w:ascii="Times New Roman" w:hAnsi="Times New Roman"/>
                <w:sz w:val="18"/>
                <w:szCs w:val="18"/>
              </w:rPr>
              <w:lastRenderedPageBreak/>
              <w:t>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 Внести в Положение о постоянной комиссии по вопросам местного самоуправления и законодательству Думы муниципального образования рабочий поселок Атиг, утвержденное Решением Думы муниципального образования рабочий поселок Атиг от 25.01.2006 № 14 «О Положениях о постоянных комиссиях Думы муниципального образования рабочий поселок Атиг (с изменениями, внесенными решением Думы от 31.03.2011 № 117/2) (далее – Положение) следующие изменения: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 в наименовании Положения слова «муниципального образования рабочий поселок Атиг» заменить словами «городского поселения Атиг»;</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по всему тексту Положения слова «муниципальное образование рабочий поселок Атиг» заменить словами «городское поселение Атиг»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3) пункт 1.4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«1.4. Комиссия избирает председателя Комиссии и заместителя председателя Комиссии из своего состава.»;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4) пункт 1.6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«1.6. Правовую основу деятельности комиссии составляют законодательство Российской Федерации, законодательство Свердловской области, муниципальные правовые акты Думы городского поселения Атиг, настоящее Положение.»;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5) по всему тексту Положения слово «секретарь» заменить словами» заместитель председателя»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6) четвертое предложение пункта 5.7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«Протокол заседания подписывает председательствующий.».</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Настоящее Решение вступает в силу в день его принятия.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 xml:space="preserve">3. Опубликовать настоящее Решение </w:t>
            </w:r>
            <w:r>
              <w:rPr>
                <w:rFonts w:ascii="Times New Roman" w:hAnsi="Times New Roman"/>
                <w:sz w:val="18"/>
                <w:szCs w:val="18"/>
              </w:rPr>
              <w:t>в официальном печатном издании.</w:t>
            </w:r>
          </w:p>
          <w:p w:rsidR="009B5207" w:rsidRPr="00882A86" w:rsidRDefault="00D01D70" w:rsidP="00D01D70">
            <w:pPr>
              <w:tabs>
                <w:tab w:val="left" w:pos="567"/>
              </w:tabs>
              <w:spacing w:after="0" w:line="240" w:lineRule="auto"/>
              <w:ind w:firstLine="176"/>
              <w:rPr>
                <w:rFonts w:ascii="Times New Roman" w:hAnsi="Times New Roman"/>
                <w:sz w:val="18"/>
                <w:szCs w:val="18"/>
              </w:rPr>
            </w:pPr>
            <w:r w:rsidRPr="00D01D70">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D01D70">
              <w:rPr>
                <w:rFonts w:ascii="Times New Roman" w:hAnsi="Times New Roman"/>
                <w:sz w:val="18"/>
                <w:szCs w:val="18"/>
              </w:rPr>
              <w:t>Вятченникова</w:t>
            </w:r>
            <w:proofErr w:type="spellEnd"/>
            <w:r w:rsidRPr="00D01D70">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178/4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D01D70" w:rsidRPr="00D01D70">
              <w:rPr>
                <w:rFonts w:ascii="Times New Roman" w:hAnsi="Times New Roman"/>
                <w:b/>
                <w:i/>
                <w:sz w:val="18"/>
                <w:szCs w:val="18"/>
              </w:rPr>
              <w:t>внесении изменений в Положение о постоянной комиссии по социальной политике, природопользованию, охране окружающей среды и аграрным вопросам Думы муниципального образования рабочий поселок Атиг</w:t>
            </w:r>
            <w:r>
              <w:rPr>
                <w:rFonts w:ascii="Times New Roman" w:hAnsi="Times New Roman"/>
                <w:b/>
                <w:i/>
                <w:sz w:val="18"/>
                <w:szCs w:val="18"/>
              </w:rPr>
              <w:t xml:space="preserve"> </w:t>
            </w:r>
          </w:p>
          <w:p w:rsidR="009B5207" w:rsidRPr="00A2402C" w:rsidRDefault="00D01D70" w:rsidP="009B5207">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 Внести в Положение о постоянной комиссии по социальной политике, природопользованию, охране окружающей среды и аграрным вопросам Думы муниципального образования рабочий поселок Атиг, утвержденное Решением Думы муниципального образования рабочий поселок Атиг от 25.01.2006 № 14 «О Положениях о постоянных комиссиях Думы муниципального образования рабочий поселок Атиг (далее – Положение) следующие изменения: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 в наименовании Положения слова «муниципального образования рабочий поселок Атиг» заменить словами «городского поселения Атиг»;</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по всему тексту Положения слова «муниципальное образование рабочий поселок Атиг» заменить словами «городское поселение Атиг»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3) пункт 1.4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«1.4. Комиссия избирает председателя Комиссии и заместителя председателя Комиссии из своего состава.»;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4) пункт 1.6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«1.6. Правовую основу деятельности комиссии составляют законодательство Российской Федерации, законодательство Свердловской области, муниципальные правовые акты Думы городского поселения Атиг, настоящее Положение.»;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5) по всему тексту Положения слово «секретарь» заменить словами» заместитель председателя»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6) четвертое предложение пункта 5.7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«Протокол заседания подписывает председательствующий.».</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Настоящее Решение вступает в силу в день его принятия.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 xml:space="preserve">3. Опубликовать настоящее Решение </w:t>
            </w:r>
            <w:r>
              <w:rPr>
                <w:rFonts w:ascii="Times New Roman" w:hAnsi="Times New Roman"/>
                <w:sz w:val="18"/>
                <w:szCs w:val="18"/>
              </w:rPr>
              <w:t>в официальном печатном издании.</w:t>
            </w:r>
          </w:p>
          <w:p w:rsidR="009B5207" w:rsidRPr="00882A86" w:rsidRDefault="00D01D70" w:rsidP="00D01D70">
            <w:pPr>
              <w:tabs>
                <w:tab w:val="left" w:pos="567"/>
              </w:tabs>
              <w:spacing w:after="0" w:line="240" w:lineRule="auto"/>
              <w:ind w:firstLine="176"/>
              <w:rPr>
                <w:rFonts w:ascii="Times New Roman" w:hAnsi="Times New Roman"/>
                <w:sz w:val="18"/>
                <w:szCs w:val="18"/>
              </w:rPr>
            </w:pPr>
            <w:r w:rsidRPr="00D01D70">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D01D70">
              <w:rPr>
                <w:rFonts w:ascii="Times New Roman" w:hAnsi="Times New Roman"/>
                <w:sz w:val="18"/>
                <w:szCs w:val="18"/>
              </w:rPr>
              <w:t>Вятченникова</w:t>
            </w:r>
            <w:proofErr w:type="spellEnd"/>
            <w:r w:rsidRPr="00D01D70">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179/4</w:t>
            </w:r>
          </w:p>
          <w:p w:rsidR="009B5207" w:rsidRPr="00882A86" w:rsidRDefault="009B5207" w:rsidP="009B520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D01D70" w:rsidRPr="00D01D70">
              <w:rPr>
                <w:rFonts w:ascii="Times New Roman" w:hAnsi="Times New Roman"/>
                <w:b/>
                <w:i/>
                <w:sz w:val="18"/>
                <w:szCs w:val="18"/>
              </w:rPr>
              <w:t>внесении изменений в Положение о постоянной комиссии по экономическому развитию, бюджету, финансам и налогам Думы муниципального образования рабочий поселок Атиг</w:t>
            </w:r>
            <w:r>
              <w:rPr>
                <w:rFonts w:ascii="Times New Roman" w:hAnsi="Times New Roman"/>
                <w:b/>
                <w:i/>
                <w:sz w:val="18"/>
                <w:szCs w:val="18"/>
              </w:rPr>
              <w:t xml:space="preserve"> </w:t>
            </w:r>
          </w:p>
          <w:p w:rsidR="009B5207" w:rsidRPr="00A2402C" w:rsidRDefault="00D01D70" w:rsidP="009B5207">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9B5207">
              <w:rPr>
                <w:rFonts w:ascii="Times New Roman" w:hAnsi="Times New Roman"/>
                <w:sz w:val="18"/>
                <w:szCs w:val="18"/>
              </w:rPr>
              <w:t xml:space="preserve"> 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 xml:space="preserve">1. Внести в Положение о постоянной комиссии по экономическому развитию, бюджету, финансам и налогам Думы муниципального образования рабочий поселок Атиг, утвержденное Решением Думы муниципального образования рабочий </w:t>
            </w:r>
            <w:r w:rsidRPr="00D01D70">
              <w:rPr>
                <w:rFonts w:ascii="Times New Roman" w:hAnsi="Times New Roman"/>
                <w:sz w:val="18"/>
                <w:szCs w:val="18"/>
              </w:rPr>
              <w:lastRenderedPageBreak/>
              <w:t>поселок Атиг от 25.01.2006 № 14 «О Положениях о постоянных комиссиях Думы муниципального образования рабочий поселок Атиг (далее – Положение) следующие изменения: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 в наименовании Положения слова «муниципального образования рабочий поселок Атиг» заменить словами «городского поселения Атиг»;</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по всему тексту Положения слова «муниципальное образование рабочий поселок Атиг» заменить словами «городское поселение Атиг»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3) пункт 1.4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«1.4. Комиссия избирает председателя Комиссии и заместителя председателя Комиссии из своего состава.»;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4) пункт 1.6 Положения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«1.6. Правовую основу деятельности комиссии составляют законодательство Российской Федерации, законодательство Свердловской области, муниципальные правовые акты Думы городского поселения Атиг, настоящее Положение.»;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5) по всему тексту Положения слово «секретарь» заменить словами» заместитель председателя» в соответствующем падеже;</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6) четвертое предложение пункта 5.7 изложить в следующей редакции:</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«Протокол заседания подписывает председательствующий.».</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Настоящее Решение вступает в силу в день его принятия.</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3. Опубликовать настоящее Решение в официальном печатном издании.</w:t>
            </w:r>
          </w:p>
          <w:p w:rsidR="009B5207" w:rsidRPr="00882A86" w:rsidRDefault="00D01D70" w:rsidP="00D01D70">
            <w:pPr>
              <w:tabs>
                <w:tab w:val="left" w:pos="567"/>
              </w:tabs>
              <w:spacing w:after="0" w:line="240" w:lineRule="auto"/>
              <w:ind w:firstLine="176"/>
              <w:rPr>
                <w:rFonts w:ascii="Times New Roman" w:hAnsi="Times New Roman"/>
                <w:sz w:val="18"/>
                <w:szCs w:val="18"/>
              </w:rPr>
            </w:pPr>
            <w:r w:rsidRPr="00D01D70">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D01D70">
              <w:rPr>
                <w:rFonts w:ascii="Times New Roman" w:hAnsi="Times New Roman"/>
                <w:sz w:val="18"/>
                <w:szCs w:val="18"/>
              </w:rPr>
              <w:t>Вятченникова</w:t>
            </w:r>
            <w:proofErr w:type="spellEnd"/>
            <w:r w:rsidRPr="00D01D70">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9B5207" w:rsidRPr="00EA1259" w:rsidRDefault="009B5207" w:rsidP="009B520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B5207"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B5207" w:rsidRPr="00EA1259" w:rsidRDefault="009B5207" w:rsidP="009B5207">
            <w:pPr>
              <w:spacing w:after="0" w:line="240" w:lineRule="auto"/>
              <w:ind w:firstLine="317"/>
              <w:jc w:val="center"/>
              <w:rPr>
                <w:rFonts w:ascii="Times New Roman" w:hAnsi="Times New Roman"/>
                <w:sz w:val="18"/>
                <w:szCs w:val="18"/>
              </w:rPr>
            </w:pPr>
            <w:r>
              <w:rPr>
                <w:rFonts w:ascii="Times New Roman" w:hAnsi="Times New Roman"/>
                <w:sz w:val="18"/>
                <w:szCs w:val="18"/>
              </w:rPr>
              <w:t>от 28.08.2020   № 180/4</w:t>
            </w:r>
          </w:p>
          <w:p w:rsidR="009B5207" w:rsidRPr="00882A86" w:rsidRDefault="00D01D70" w:rsidP="009B5207">
            <w:pPr>
              <w:spacing w:after="0" w:line="240" w:lineRule="auto"/>
              <w:jc w:val="center"/>
              <w:rPr>
                <w:rFonts w:ascii="Times New Roman" w:hAnsi="Times New Roman"/>
                <w:b/>
                <w:i/>
                <w:sz w:val="18"/>
                <w:szCs w:val="18"/>
              </w:rPr>
            </w:pPr>
            <w:r w:rsidRPr="00D01D70">
              <w:rPr>
                <w:rFonts w:ascii="Times New Roman" w:hAnsi="Times New Roman"/>
                <w:b/>
                <w:i/>
                <w:sz w:val="18"/>
                <w:szCs w:val="18"/>
              </w:rPr>
              <w:t>Об итогах исполнения бюджета муниципального образования рабочий поселок Атиг за первое полугодие 2020 года</w:t>
            </w:r>
            <w:r w:rsidR="009B5207">
              <w:rPr>
                <w:rFonts w:ascii="Times New Roman" w:hAnsi="Times New Roman"/>
                <w:b/>
                <w:i/>
                <w:sz w:val="18"/>
                <w:szCs w:val="18"/>
              </w:rPr>
              <w:t xml:space="preserve"> </w:t>
            </w:r>
          </w:p>
          <w:p w:rsidR="009B5207" w:rsidRPr="00A2402C" w:rsidRDefault="00D01D70" w:rsidP="009B5207">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w:t>
            </w:r>
            <w:r w:rsidR="009B5207">
              <w:rPr>
                <w:rFonts w:ascii="Times New Roman" w:hAnsi="Times New Roman"/>
                <w:sz w:val="18"/>
                <w:szCs w:val="18"/>
              </w:rPr>
              <w:t>Дума городского поселения</w:t>
            </w:r>
            <w:r w:rsidR="009B5207" w:rsidRPr="00D82CC3">
              <w:rPr>
                <w:rFonts w:ascii="Times New Roman" w:hAnsi="Times New Roman"/>
                <w:sz w:val="18"/>
                <w:szCs w:val="18"/>
              </w:rPr>
              <w:t xml:space="preserve"> Атиг</w:t>
            </w:r>
            <w:r w:rsidR="009B5207">
              <w:rPr>
                <w:rFonts w:ascii="Times New Roman" w:hAnsi="Times New Roman"/>
                <w:sz w:val="18"/>
                <w:szCs w:val="18"/>
              </w:rPr>
              <w:t xml:space="preserve"> четвертого созыва</w:t>
            </w:r>
          </w:p>
          <w:p w:rsidR="009B5207" w:rsidRPr="00A2402C" w:rsidRDefault="009B5207" w:rsidP="009B520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 xml:space="preserve">1. Принять к сведению информацию об исполнении бюджета муниципального образования рабочий поселок Атиг за первое полугодие 2020 года (Приложения 1, 2, 3, 4). </w:t>
            </w:r>
          </w:p>
          <w:p w:rsidR="00D01D70" w:rsidRPr="00D01D70" w:rsidRDefault="00D01D70" w:rsidP="00D01D70">
            <w:pPr>
              <w:tabs>
                <w:tab w:val="left" w:pos="4320"/>
              </w:tabs>
              <w:spacing w:after="0" w:line="240" w:lineRule="auto"/>
              <w:ind w:right="38" w:firstLine="176"/>
              <w:jc w:val="both"/>
              <w:rPr>
                <w:rFonts w:ascii="Times New Roman" w:hAnsi="Times New Roman"/>
                <w:sz w:val="18"/>
                <w:szCs w:val="18"/>
              </w:rPr>
            </w:pPr>
            <w:r w:rsidRPr="00D01D70">
              <w:rPr>
                <w:rFonts w:ascii="Times New Roman" w:hAnsi="Times New Roman"/>
                <w:sz w:val="18"/>
                <w:szCs w:val="18"/>
              </w:rPr>
              <w:t>2. Опубликовать настоящее решение в официальном печатном издании.</w:t>
            </w:r>
          </w:p>
          <w:p w:rsidR="009B5207" w:rsidRPr="00882A86" w:rsidRDefault="00D01D70" w:rsidP="00D01D70">
            <w:pPr>
              <w:tabs>
                <w:tab w:val="left" w:pos="567"/>
              </w:tabs>
              <w:spacing w:after="0" w:line="240" w:lineRule="auto"/>
              <w:ind w:firstLine="176"/>
              <w:rPr>
                <w:rFonts w:ascii="Times New Roman" w:hAnsi="Times New Roman"/>
                <w:sz w:val="18"/>
                <w:szCs w:val="18"/>
              </w:rPr>
            </w:pPr>
            <w:r w:rsidRPr="00D01D70">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B5207" w:rsidRPr="00F53597" w:rsidTr="00154E21">
              <w:tc>
                <w:tcPr>
                  <w:tcW w:w="4707"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9B5207" w:rsidRPr="00F53597" w:rsidRDefault="009B5207" w:rsidP="009B5207">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9B5207" w:rsidRDefault="009B5207" w:rsidP="009B5207">
            <w:pPr>
              <w:spacing w:after="0" w:line="240" w:lineRule="auto"/>
              <w:rPr>
                <w:rFonts w:ascii="Times New Roman" w:hAnsi="Times New Roman"/>
                <w:sz w:val="18"/>
                <w:szCs w:val="18"/>
              </w:rPr>
            </w:pPr>
          </w:p>
          <w:p w:rsidR="00D01D70" w:rsidRPr="00D01D70" w:rsidRDefault="00D01D70" w:rsidP="00D01D70">
            <w:pPr>
              <w:pStyle w:val="a3"/>
              <w:jc w:val="right"/>
              <w:rPr>
                <w:szCs w:val="18"/>
              </w:rPr>
            </w:pPr>
            <w:r w:rsidRPr="00D01D70">
              <w:rPr>
                <w:szCs w:val="18"/>
              </w:rPr>
              <w:t>Приложение 1</w:t>
            </w:r>
          </w:p>
          <w:p w:rsidR="00D01D70" w:rsidRPr="00D01D70" w:rsidRDefault="00D01D70" w:rsidP="00D01D70">
            <w:pPr>
              <w:pStyle w:val="a3"/>
              <w:jc w:val="right"/>
              <w:rPr>
                <w:szCs w:val="18"/>
              </w:rPr>
            </w:pPr>
            <w:r w:rsidRPr="00D01D70">
              <w:rPr>
                <w:szCs w:val="18"/>
              </w:rPr>
              <w:t xml:space="preserve"> к решению Думы</w:t>
            </w:r>
          </w:p>
          <w:p w:rsidR="00D01D70" w:rsidRPr="00D01D70" w:rsidRDefault="00D01D70" w:rsidP="00D01D70">
            <w:pPr>
              <w:pStyle w:val="a3"/>
              <w:jc w:val="right"/>
              <w:rPr>
                <w:szCs w:val="18"/>
              </w:rPr>
            </w:pPr>
            <w:r w:rsidRPr="00D01D70">
              <w:rPr>
                <w:szCs w:val="18"/>
              </w:rPr>
              <w:t xml:space="preserve"> муниципального образования</w:t>
            </w:r>
          </w:p>
          <w:p w:rsidR="00D01D70" w:rsidRPr="00D01D70" w:rsidRDefault="00D01D70" w:rsidP="00D01D70">
            <w:pPr>
              <w:pStyle w:val="a3"/>
              <w:jc w:val="right"/>
              <w:rPr>
                <w:szCs w:val="18"/>
              </w:rPr>
            </w:pPr>
            <w:r w:rsidRPr="00D01D70">
              <w:rPr>
                <w:szCs w:val="18"/>
              </w:rPr>
              <w:t xml:space="preserve"> рабочий поселок Атиг</w:t>
            </w:r>
          </w:p>
          <w:p w:rsidR="00D01D70" w:rsidRPr="00D01D70" w:rsidRDefault="00D01D70" w:rsidP="00D01D70">
            <w:pPr>
              <w:pStyle w:val="a3"/>
              <w:jc w:val="right"/>
              <w:rPr>
                <w:szCs w:val="18"/>
              </w:rPr>
            </w:pPr>
            <w:r w:rsidRPr="00D01D70">
              <w:rPr>
                <w:szCs w:val="18"/>
              </w:rPr>
              <w:t xml:space="preserve"> от 27.08.2020 № 180</w:t>
            </w:r>
            <w:r>
              <w:rPr>
                <w:szCs w:val="18"/>
              </w:rPr>
              <w:t>/4</w:t>
            </w:r>
          </w:p>
          <w:p w:rsidR="00D01D70" w:rsidRPr="00D01D70" w:rsidRDefault="00D01D70" w:rsidP="00D01D70">
            <w:pPr>
              <w:pStyle w:val="a3"/>
              <w:rPr>
                <w:szCs w:val="18"/>
              </w:rPr>
            </w:pPr>
            <w:r w:rsidRPr="00D01D70">
              <w:rPr>
                <w:szCs w:val="18"/>
              </w:rPr>
              <w:t xml:space="preserve">Исполнение бюджета муниципального образования рабочий поселок Атиг по кодам классификации доходов бюджета за первое полугодие 2020 года </w:t>
            </w:r>
          </w:p>
          <w:p w:rsidR="00D01D70" w:rsidRDefault="00D01D70" w:rsidP="00D01D70">
            <w:pPr>
              <w:pStyle w:val="a3"/>
              <w:ind w:firstLine="0"/>
              <w:jc w:val="left"/>
              <w:rPr>
                <w:szCs w:val="18"/>
              </w:rPr>
            </w:pPr>
          </w:p>
          <w:tbl>
            <w:tblPr>
              <w:tblW w:w="9917" w:type="dxa"/>
              <w:tblInd w:w="113" w:type="dxa"/>
              <w:tblLayout w:type="fixed"/>
              <w:tblLook w:val="04A0" w:firstRow="1" w:lastRow="0" w:firstColumn="1" w:lastColumn="0" w:noHBand="0" w:noVBand="1"/>
            </w:tblPr>
            <w:tblGrid>
              <w:gridCol w:w="704"/>
              <w:gridCol w:w="2330"/>
              <w:gridCol w:w="4678"/>
              <w:gridCol w:w="787"/>
              <w:gridCol w:w="851"/>
              <w:gridCol w:w="567"/>
            </w:tblGrid>
            <w:tr w:rsidR="00D01D70" w:rsidRPr="00290565" w:rsidTr="00D01D70">
              <w:trPr>
                <w:trHeight w:val="100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номер строки</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Код бюджетной классификации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Наименование</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 xml:space="preserve">Сумма средств, предусмотренная </w:t>
                  </w:r>
                </w:p>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 xml:space="preserve">на 2020 год в Решении </w:t>
                  </w:r>
                </w:p>
                <w:p w:rsidR="00D01D70" w:rsidRPr="00D01D70" w:rsidRDefault="00D01D70" w:rsidP="00D01D70">
                  <w:pPr>
                    <w:spacing w:after="0" w:line="240" w:lineRule="auto"/>
                    <w:ind w:left="-113" w:right="-186"/>
                    <w:rPr>
                      <w:rFonts w:ascii="Times New Roman" w:hAnsi="Times New Roman"/>
                      <w:sz w:val="18"/>
                      <w:szCs w:val="18"/>
                    </w:rPr>
                  </w:pPr>
                  <w:r w:rsidRPr="00D01D70">
                    <w:rPr>
                      <w:rFonts w:ascii="Times New Roman" w:hAnsi="Times New Roman"/>
                      <w:sz w:val="18"/>
                      <w:szCs w:val="18"/>
                    </w:rPr>
                    <w:t xml:space="preserve">  о бюджете (тыс.рублей)</w:t>
                  </w:r>
                </w:p>
              </w:tc>
              <w:tc>
                <w:tcPr>
                  <w:tcW w:w="1418" w:type="dxa"/>
                  <w:gridSpan w:val="2"/>
                  <w:tcBorders>
                    <w:top w:val="single" w:sz="4" w:space="0" w:color="auto"/>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Исполнено</w:t>
                  </w:r>
                </w:p>
              </w:tc>
            </w:tr>
            <w:tr w:rsidR="00D01D70" w:rsidRPr="00290565" w:rsidTr="00D01D70">
              <w:trPr>
                <w:cantSplit/>
                <w:trHeight w:val="1451"/>
              </w:trPr>
              <w:tc>
                <w:tcPr>
                  <w:tcW w:w="704" w:type="dxa"/>
                  <w:vMerge/>
                  <w:tcBorders>
                    <w:top w:val="single" w:sz="4" w:space="0" w:color="auto"/>
                    <w:left w:val="single" w:sz="4" w:space="0" w:color="auto"/>
                    <w:bottom w:val="single" w:sz="4" w:space="0" w:color="auto"/>
                    <w:right w:val="single" w:sz="4" w:space="0" w:color="auto"/>
                  </w:tcBorders>
                  <w:hideMark/>
                </w:tcPr>
                <w:p w:rsidR="00D01D70" w:rsidRPr="00D01D70" w:rsidRDefault="00D01D70" w:rsidP="00D01D70">
                  <w:pPr>
                    <w:spacing w:after="0" w:line="240" w:lineRule="auto"/>
                    <w:ind w:left="-113" w:right="-186"/>
                    <w:jc w:val="center"/>
                    <w:rPr>
                      <w:rFonts w:ascii="Times New Roman" w:hAnsi="Times New Roman"/>
                      <w:sz w:val="18"/>
                      <w:szCs w:val="18"/>
                    </w:rPr>
                  </w:pPr>
                </w:p>
              </w:tc>
              <w:tc>
                <w:tcPr>
                  <w:tcW w:w="2330" w:type="dxa"/>
                  <w:vMerge/>
                  <w:tcBorders>
                    <w:top w:val="single" w:sz="4" w:space="0" w:color="auto"/>
                    <w:left w:val="single" w:sz="4" w:space="0" w:color="auto"/>
                    <w:bottom w:val="single" w:sz="4" w:space="0" w:color="auto"/>
                    <w:right w:val="single" w:sz="4" w:space="0" w:color="auto"/>
                  </w:tcBorders>
                  <w:hideMark/>
                </w:tcPr>
                <w:p w:rsidR="00D01D70" w:rsidRPr="00D01D70" w:rsidRDefault="00D01D70" w:rsidP="00D01D70">
                  <w:pPr>
                    <w:spacing w:after="0" w:line="240" w:lineRule="auto"/>
                    <w:ind w:left="-113" w:right="-186"/>
                    <w:jc w:val="center"/>
                    <w:rPr>
                      <w:rFonts w:ascii="Times New Roman" w:hAnsi="Times New Roman"/>
                      <w:sz w:val="18"/>
                      <w:szCs w:val="18"/>
                    </w:rPr>
                  </w:pPr>
                </w:p>
              </w:tc>
              <w:tc>
                <w:tcPr>
                  <w:tcW w:w="4678" w:type="dxa"/>
                  <w:vMerge/>
                  <w:tcBorders>
                    <w:top w:val="single" w:sz="4" w:space="0" w:color="auto"/>
                    <w:left w:val="single" w:sz="4" w:space="0" w:color="auto"/>
                    <w:bottom w:val="single" w:sz="4" w:space="0" w:color="auto"/>
                    <w:right w:val="single" w:sz="4" w:space="0" w:color="auto"/>
                  </w:tcBorders>
                  <w:hideMark/>
                </w:tcPr>
                <w:p w:rsidR="00D01D70" w:rsidRPr="00D01D70" w:rsidRDefault="00D01D70" w:rsidP="00D01D70">
                  <w:pPr>
                    <w:spacing w:after="0" w:line="240" w:lineRule="auto"/>
                    <w:ind w:left="-113" w:right="-186"/>
                    <w:jc w:val="center"/>
                    <w:rPr>
                      <w:rFonts w:ascii="Times New Roman" w:hAnsi="Times New Roman"/>
                      <w:sz w:val="18"/>
                      <w:szCs w:val="18"/>
                    </w:rPr>
                  </w:pPr>
                </w:p>
              </w:tc>
              <w:tc>
                <w:tcPr>
                  <w:tcW w:w="787" w:type="dxa"/>
                  <w:vMerge/>
                  <w:tcBorders>
                    <w:top w:val="single" w:sz="4" w:space="0" w:color="auto"/>
                    <w:left w:val="single" w:sz="4" w:space="0" w:color="auto"/>
                    <w:bottom w:val="single" w:sz="4" w:space="0" w:color="auto"/>
                    <w:right w:val="single" w:sz="4" w:space="0" w:color="auto"/>
                  </w:tcBorders>
                  <w:hideMark/>
                </w:tcPr>
                <w:p w:rsidR="00D01D70" w:rsidRPr="00D01D70" w:rsidRDefault="00D01D70" w:rsidP="00D01D70">
                  <w:pPr>
                    <w:spacing w:after="0" w:line="240" w:lineRule="auto"/>
                    <w:ind w:left="-113" w:right="-186"/>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extDirection w:val="btLr"/>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тыс. рублей</w:t>
                  </w:r>
                </w:p>
              </w:tc>
              <w:tc>
                <w:tcPr>
                  <w:tcW w:w="567" w:type="dxa"/>
                  <w:tcBorders>
                    <w:top w:val="nil"/>
                    <w:left w:val="nil"/>
                    <w:bottom w:val="single" w:sz="4" w:space="0" w:color="auto"/>
                    <w:right w:val="single" w:sz="4" w:space="0" w:color="auto"/>
                  </w:tcBorders>
                  <w:shd w:val="clear" w:color="auto" w:fill="auto"/>
                  <w:textDirection w:val="btLr"/>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процентов</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000 1 00 00000 00 0000 000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НАЛОГОВЫЕ И НЕНАЛОГОВЫЕ ДОХОДЫ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15326,5</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4923,9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32,1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000 1 01 00000 00 0000 000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НАЛОГИ НА ПРИБЫЛЬ, ДОХОДЫ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1644,8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905,8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55,1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000 1 01 02000 01 0000 110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доходы физических лиц</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1644,8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905,8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55,1</w:t>
                  </w:r>
                </w:p>
              </w:tc>
            </w:tr>
            <w:tr w:rsidR="00D01D70" w:rsidRPr="00290565" w:rsidTr="00B12F94">
              <w:trPr>
                <w:trHeight w:val="231"/>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000 1 01 02010 01 0000 110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1629,1</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896,1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55,0</w:t>
                  </w:r>
                </w:p>
              </w:tc>
            </w:tr>
            <w:tr w:rsidR="00D01D70" w:rsidRPr="00290565" w:rsidTr="00B12F94">
              <w:trPr>
                <w:trHeight w:val="940"/>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lastRenderedPageBreak/>
                    <w:t>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000 1 01 02020 01 0000 110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1,2</w:t>
                  </w:r>
                </w:p>
              </w:tc>
            </w:tr>
            <w:tr w:rsidR="00D01D70" w:rsidRPr="00290565" w:rsidTr="00B12F94">
              <w:trPr>
                <w:trHeight w:val="282"/>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000 1 01 02030 01 0000 110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8,8</w:t>
                  </w:r>
                </w:p>
              </w:tc>
              <w:tc>
                <w:tcPr>
                  <w:tcW w:w="567" w:type="dxa"/>
                  <w:tcBorders>
                    <w:top w:val="nil"/>
                    <w:left w:val="nil"/>
                    <w:bottom w:val="single" w:sz="4" w:space="0" w:color="auto"/>
                    <w:right w:val="single" w:sz="4" w:space="0" w:color="auto"/>
                  </w:tcBorders>
                  <w:shd w:val="clear" w:color="auto" w:fill="auto"/>
                  <w:hideMark/>
                </w:tcPr>
                <w:p w:rsidR="00D01D70" w:rsidRPr="00D01D70" w:rsidRDefault="00D01D70" w:rsidP="00B12F94">
                  <w:pPr>
                    <w:spacing w:after="0" w:line="240" w:lineRule="auto"/>
                    <w:ind w:left="-140" w:right="-29"/>
                    <w:jc w:val="right"/>
                    <w:rPr>
                      <w:rFonts w:ascii="Times New Roman" w:hAnsi="Times New Roman"/>
                      <w:bCs/>
                      <w:sz w:val="18"/>
                      <w:szCs w:val="18"/>
                    </w:rPr>
                  </w:pPr>
                  <w:r w:rsidRPr="00D01D70">
                    <w:rPr>
                      <w:rFonts w:ascii="Times New Roman" w:hAnsi="Times New Roman"/>
                      <w:bCs/>
                      <w:sz w:val="18"/>
                      <w:szCs w:val="18"/>
                    </w:rPr>
                    <w:t>свыше 100%</w:t>
                  </w:r>
                </w:p>
              </w:tc>
            </w:tr>
            <w:tr w:rsidR="00D01D70" w:rsidRPr="00290565" w:rsidTr="00B12F94">
              <w:trPr>
                <w:trHeight w:val="632"/>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000 1 01 02040 01 0000 110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D01D70">
                    <w:rPr>
                      <w:rFonts w:ascii="Times New Roman" w:hAnsi="Times New Roman"/>
                      <w:sz w:val="18"/>
                      <w:szCs w:val="18"/>
                      <w:vertAlign w:val="superscript"/>
                    </w:rPr>
                    <w:t>1</w:t>
                  </w:r>
                  <w:r w:rsidRPr="00D01D70">
                    <w:rPr>
                      <w:rFonts w:ascii="Times New Roman" w:hAnsi="Times New Roman"/>
                      <w:sz w:val="18"/>
                      <w:szCs w:val="18"/>
                    </w:rPr>
                    <w:t xml:space="preserve"> Налогового кодекса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30,8</w:t>
                  </w:r>
                </w:p>
              </w:tc>
            </w:tr>
            <w:tr w:rsidR="00D01D70" w:rsidRPr="00290565" w:rsidTr="00B12F94">
              <w:trPr>
                <w:trHeight w:val="9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000 1 03 00000 00 0000 000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НАЛОГИ НА ТОВАРЫ (РАБОТЫ, УСЛУГИ), РЕАЛИЗУЕМЫЕ НА ТЕРРИТОРИИ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6029,6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2487,6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41,3</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000 1 03 02000 01 0000 110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6029,6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2487,6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41,3</w:t>
                  </w:r>
                </w:p>
              </w:tc>
            </w:tr>
            <w:tr w:rsidR="00D01D70" w:rsidRPr="00290565" w:rsidTr="00B12F94">
              <w:trPr>
                <w:trHeight w:val="46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10</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000 1 03 02230 01 0000 110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2727,3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1178,6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43,2</w:t>
                  </w:r>
                </w:p>
              </w:tc>
            </w:tr>
            <w:tr w:rsidR="00D01D70" w:rsidRPr="00290565" w:rsidTr="00D01D70">
              <w:trPr>
                <w:trHeight w:val="69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000 1 03 02231 01 0000 110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2727,3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1178,6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43,2</w:t>
                  </w:r>
                </w:p>
              </w:tc>
            </w:tr>
            <w:tr w:rsidR="00D01D70" w:rsidRPr="00290565" w:rsidTr="00B12F94">
              <w:trPr>
                <w:trHeight w:val="859"/>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000 1 03 02240 01 0000 110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20,7</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7,7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37,2</w:t>
                  </w:r>
                </w:p>
              </w:tc>
            </w:tr>
            <w:tr w:rsidR="00D01D70" w:rsidRPr="00290565" w:rsidTr="00B12F94">
              <w:trPr>
                <w:trHeight w:val="1249"/>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000 1 03 02241 01 0000 110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20,7</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7,7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37,2</w:t>
                  </w:r>
                </w:p>
              </w:tc>
            </w:tr>
            <w:tr w:rsidR="00D01D70" w:rsidRPr="00290565" w:rsidTr="00B12F94">
              <w:trPr>
                <w:trHeight w:val="85"/>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000 1 03 02250 01 0000 110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3738,0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1535,9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41,1</w:t>
                  </w:r>
                </w:p>
              </w:tc>
            </w:tr>
            <w:tr w:rsidR="00D01D70" w:rsidRPr="00290565" w:rsidTr="00D01D70">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000 1 03 02251 01 0000 110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3738,0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1535,9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41,1</w:t>
                  </w:r>
                </w:p>
              </w:tc>
            </w:tr>
            <w:tr w:rsidR="00D01D70" w:rsidRPr="00290565" w:rsidTr="00B12F94">
              <w:trPr>
                <w:trHeight w:val="37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000 1 03 02260 01 0000 110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-456,4</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-234,6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51,4</w:t>
                  </w:r>
                </w:p>
              </w:tc>
            </w:tr>
            <w:tr w:rsidR="00D01D70" w:rsidRPr="00290565" w:rsidTr="00B12F94">
              <w:trPr>
                <w:trHeight w:val="1365"/>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lastRenderedPageBreak/>
                    <w:t>17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000 1 03 02261 01 0000 110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-456,4</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-234,6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51,4</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000 1 05 00000 00 0000 000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НАЛОГИ НА СОВОКУПНЫЙ ДОХОД</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3447,6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469,7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13,6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19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000 1 05 01000 00 0000 110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взимаемый в связи с применением упрощенной системы налогообложения</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3447,5</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469,7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13,6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20</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000 1 05 01010 01 0000 110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218,2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89,7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000 1 05 01011 01 0000 110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218,2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89,7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41,1</w:t>
                  </w:r>
                </w:p>
              </w:tc>
            </w:tr>
            <w:tr w:rsidR="00D01D70" w:rsidRPr="00290565" w:rsidTr="00B12F94">
              <w:trPr>
                <w:trHeight w:val="6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000 1 05 01020 01 0000 110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3229,3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380,0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11,8</w:t>
                  </w:r>
                </w:p>
              </w:tc>
            </w:tr>
            <w:tr w:rsidR="00D01D70" w:rsidRPr="00290565" w:rsidTr="00D01D70">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000 1 05 01021 01 0000 110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3229,3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380,0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11,8</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000 1 05 03000 01 0000 110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Единый сельскохозяйственный налог</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000 1 05 03010 01 0000 110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Единый сельскохозяйственный налог</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000 1 06 00000 00 0000 000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НАЛОГИ НА ИМУЩЕСТВО</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3334,2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831,6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24,9</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000 1 06 01000 00 0000 110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имущество физических лиц</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2055,1</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170,2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8,3</w:t>
                  </w:r>
                </w:p>
              </w:tc>
            </w:tr>
            <w:tr w:rsidR="00D01D70" w:rsidRPr="00290565" w:rsidTr="00D01D70">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000 1 06 01030 13 0000 110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2055,1</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170,2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8,3</w:t>
                  </w:r>
                </w:p>
              </w:tc>
            </w:tr>
            <w:tr w:rsidR="00D01D70" w:rsidRPr="00290565" w:rsidTr="00D01D70">
              <w:trPr>
                <w:trHeight w:val="86"/>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29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000 1 06 06000 00 0000 110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Земельный налог</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1279,1</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661,4</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51,7</w:t>
                  </w:r>
                </w:p>
              </w:tc>
            </w:tr>
            <w:tr w:rsidR="00D01D70" w:rsidRPr="00290565" w:rsidTr="00D01D70">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30</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000 1 06 06030 13 0000 110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Земельный налог с организаций</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776,8</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416,1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53,6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000 1 06 06033 13 0000 110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776,8</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416,1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53,6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000 1 06 06040 00 0000 110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Земельный налог с физических лиц</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502,3</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245,3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48,8</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000 1 06 06043 13 0000 110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87"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502,3</w:t>
                  </w:r>
                </w:p>
              </w:tc>
              <w:tc>
                <w:tcPr>
                  <w:tcW w:w="851"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245,3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48,8</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000 1 08 00000 00 0000 000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ГОСУДАРСТВЕННАЯ ПОШЛИНА</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27,5</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000 1 08 04000 01 0000 110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27,5</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000 1 08 04020 01 0000 110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27,5</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000 1 11 00000 00 0000 000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346,1</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208,5</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60,2</w:t>
                  </w:r>
                </w:p>
              </w:tc>
            </w:tr>
            <w:tr w:rsidR="00D01D70" w:rsidRPr="00290565" w:rsidTr="00D01D70">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000 1 11 05000 00 0000 120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345,3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207,7</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60,2</w:t>
                  </w:r>
                </w:p>
              </w:tc>
            </w:tr>
            <w:tr w:rsidR="00D01D70" w:rsidRPr="00290565" w:rsidTr="00D01D70">
              <w:trPr>
                <w:trHeight w:val="272"/>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39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000 1 11 05010 00 0000 120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281,0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191,6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68,2</w:t>
                  </w:r>
                </w:p>
              </w:tc>
            </w:tr>
            <w:tr w:rsidR="00D01D70" w:rsidRPr="00290565" w:rsidTr="00B12F94">
              <w:trPr>
                <w:trHeight w:val="65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40</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000 1 11 05013 13 0000 120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281,0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191,6</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68,2</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000 1 11 05070 00 0000 120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 xml:space="preserve">Доходы от сдачи в аренду имущества, составляющего </w:t>
                  </w:r>
                  <w:r w:rsidRPr="00D01D70">
                    <w:rPr>
                      <w:rFonts w:ascii="Times New Roman" w:hAnsi="Times New Roman"/>
                      <w:sz w:val="18"/>
                      <w:szCs w:val="18"/>
                    </w:rPr>
                    <w:lastRenderedPageBreak/>
                    <w:t>государственную (муниципальную) казну (за исключением земельных участков)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lastRenderedPageBreak/>
                    <w:t>64,3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25,0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000 1 11 05075 13 0000 120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64,3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16,1</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25,0</w:t>
                  </w:r>
                </w:p>
              </w:tc>
            </w:tr>
            <w:tr w:rsidR="00D01D70" w:rsidRPr="00290565" w:rsidTr="00B12F94">
              <w:trPr>
                <w:trHeight w:val="614"/>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000 1 11 09000 00 0000 120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491"/>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000 1 11 09040 00 0000 120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650"/>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000 1 11 09045 13 0000 120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000 0 12 00000 00 0000 000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ПЛАТЕЖИ ПРИ ПОЛЬЗОВАНИИ ПРИРОДНЫМИ РЕСУРСАМИ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D01D70">
              <w:trPr>
                <w:trHeight w:val="14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000 1 12 04000 00 0000 000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Плата за использование лесов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000 1 12 04051 13 0000 120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49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000 1 14 00000 00 0000 000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ДОХОДЫ ОТ ПРОДАЖИ МАТЕРИАЛЬНЫХ И НЕМАТЕРИАЛЬНЫХ АКТИВОВ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519,9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19,3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3,7</w:t>
                  </w:r>
                </w:p>
              </w:tc>
            </w:tr>
            <w:tr w:rsidR="00D01D70" w:rsidRPr="00290565" w:rsidTr="00B12F94">
              <w:trPr>
                <w:trHeight w:val="468"/>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50</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000 1 14 02000 00 0000 440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color w:val="000000"/>
                      <w:sz w:val="18"/>
                      <w:szCs w:val="18"/>
                    </w:rPr>
                  </w:pPr>
                  <w:r w:rsidRPr="00D01D70">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225,9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D01D70">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51</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000 1 14 02052 13 0000 440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color w:val="000000"/>
                      <w:sz w:val="18"/>
                      <w:szCs w:val="18"/>
                    </w:rPr>
                  </w:pPr>
                  <w:r w:rsidRPr="00D01D70">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225,9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000 1 14 06000 00 0000 430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294,0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000 1 14 06010 00 0000 430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294,0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6,6</w:t>
                  </w:r>
                </w:p>
              </w:tc>
            </w:tr>
            <w:tr w:rsidR="00D01D70" w:rsidRPr="00290565" w:rsidTr="00B12F94">
              <w:trPr>
                <w:trHeight w:val="23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000 1 14 06013 13 0000 430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294,0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6,6</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000 2 00 00000 00 0000 000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БЕЗВОЗМЕЗДНЫЕ ПОСТУПЛЕНИЯ</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38584,8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11143,9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28,9</w:t>
                  </w:r>
                </w:p>
              </w:tc>
            </w:tr>
            <w:tr w:rsidR="00D01D70" w:rsidRPr="00290565" w:rsidTr="00D01D70">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000 2 02 00000 00 0000 000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38584,8</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11152,8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28,9</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000 2 02 10000 00 0000 150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Дотации бюджетам бюджетной системы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2908,9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1454,5</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58</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000 2 02 15001 00 0000 150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Дотации на выравнивание бюджетной обеспеченности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2866,3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1433,2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50,0</w:t>
                  </w:r>
                </w:p>
              </w:tc>
            </w:tr>
            <w:tr w:rsidR="00D01D70" w:rsidRPr="00290565" w:rsidTr="00B12F94">
              <w:trPr>
                <w:trHeight w:val="10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59</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000 2 02 15001 13 0000 150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Дотации бюджетам городских поселений на выравнивание бюджетной обеспеченности из бюджета субъекта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2866,3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1433,2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60</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000 2 02 16001 00 0000 150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42,6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21,3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61</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000 2 02 16001 13 0000 150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42,6</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21,3</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62</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000 2 02 20000 00 0000 150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Субсидии бюджетам бюджетной системы Российской Федерации (межбюджетные субсидии)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16741,2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2,4</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lastRenderedPageBreak/>
                    <w:t>63</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000 2 02 25497 00 0000 150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Субсидии бюджетам на реализацию мероприятий по обеспечению жильем молодых семей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395,9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64</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000 2 02 25497 13 0000 150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Субсидии бюджетам городских поселений на реализацию мероприятий по обеспечению жильем молодых семей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395,9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D01D70">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65</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000 2 02 29999 00 0000 150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субсидии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16345,3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66</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000 2 02 29999 13 0000 150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субсидии бюджетам городских поселений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16345,3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000 2 02 30000 00 0000 150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Субвенции бюджетам бюджетной системы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239,4</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120,9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50,5</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000 2 02 30024 00 0000 150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307"/>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69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000 2 02 30024 13 0000 150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70</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000 2 02 35118 00 0000 150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118,8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71</w:t>
                  </w:r>
                </w:p>
              </w:tc>
              <w:tc>
                <w:tcPr>
                  <w:tcW w:w="2330"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000 2 02 35118 13 0000 150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118,8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50,1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72</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000 2 02 35120 00 0000 150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73</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000 2 02 35120 13 0000 150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100,0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74</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000 2 02 40000 00 0000 150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Иные межбюджетные трансферты</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18695,3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9181,5</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49,1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75</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000 2 02 49999 00 0000 150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межбюджетные трансферты, передаваемые бюджетам</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18695,3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9181,5</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49,1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76</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000 2 02 49999 13 0000 150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Прочие межбюджетные трансферты, передаваемые бюджетам городских поселений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18695,3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9181,5</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49,1</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77</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bCs/>
                      <w:sz w:val="18"/>
                      <w:szCs w:val="18"/>
                    </w:rPr>
                  </w:pPr>
                  <w:r w:rsidRPr="00D01D70">
                    <w:rPr>
                      <w:rFonts w:ascii="Times New Roman" w:hAnsi="Times New Roman"/>
                      <w:bCs/>
                      <w:sz w:val="18"/>
                      <w:szCs w:val="18"/>
                    </w:rPr>
                    <w:t>000 2 19 00000 00 0000 000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ВОЗВРАТ ОСТАТКОВ СУБСИДИЙ, СУБВЕНЦИЙ И ИНЫХ МЕЖБЮДЖЕТНЫХ ТРАНСФЕРТОВ, ИМЕЮЩИХ ЦЕЛЕВОЕ НАЗНАЧЕНИЕ, ПРОШЛЫХ ЛЕТ</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78</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000 2 19 05 000 13 0000 150</w:t>
                  </w:r>
                </w:p>
              </w:tc>
              <w:tc>
                <w:tcPr>
                  <w:tcW w:w="4678" w:type="dxa"/>
                  <w:tcBorders>
                    <w:top w:val="nil"/>
                    <w:left w:val="nil"/>
                    <w:bottom w:val="single" w:sz="4" w:space="0" w:color="auto"/>
                    <w:right w:val="single" w:sz="4" w:space="0" w:color="auto"/>
                  </w:tcBorders>
                  <w:shd w:val="clear" w:color="auto" w:fill="auto"/>
                  <w:hideMark/>
                </w:tcPr>
                <w:p w:rsidR="00D01D70" w:rsidRPr="00D01D70" w:rsidRDefault="00D01D70" w:rsidP="00D01D70">
                  <w:pPr>
                    <w:spacing w:after="0" w:line="240" w:lineRule="auto"/>
                    <w:ind w:right="-76"/>
                    <w:rPr>
                      <w:rFonts w:ascii="Times New Roman" w:hAnsi="Times New Roman"/>
                      <w:sz w:val="18"/>
                      <w:szCs w:val="18"/>
                    </w:rPr>
                  </w:pPr>
                  <w:r w:rsidRPr="00D01D70">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sz w:val="18"/>
                      <w:szCs w:val="18"/>
                    </w:rPr>
                  </w:pPr>
                  <w:r w:rsidRPr="00D01D70">
                    <w:rPr>
                      <w:rFonts w:ascii="Times New Roman" w:hAnsi="Times New Roman"/>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0,0</w:t>
                  </w:r>
                </w:p>
              </w:tc>
            </w:tr>
            <w:tr w:rsidR="00D01D70" w:rsidRPr="00290565"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r w:rsidRPr="00D01D70">
                    <w:rPr>
                      <w:rFonts w:ascii="Times New Roman" w:hAnsi="Times New Roman"/>
                      <w:sz w:val="18"/>
                      <w:szCs w:val="18"/>
                    </w:rPr>
                    <w:t>79</w:t>
                  </w:r>
                </w:p>
              </w:tc>
              <w:tc>
                <w:tcPr>
                  <w:tcW w:w="2330"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13" w:right="-186"/>
                    <w:jc w:val="center"/>
                    <w:rPr>
                      <w:rFonts w:ascii="Times New Roman" w:hAnsi="Times New Roman"/>
                      <w:sz w:val="18"/>
                      <w:szCs w:val="18"/>
                    </w:rPr>
                  </w:pPr>
                </w:p>
              </w:tc>
              <w:tc>
                <w:tcPr>
                  <w:tcW w:w="4678"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right="-76"/>
                    <w:rPr>
                      <w:rFonts w:ascii="Times New Roman" w:hAnsi="Times New Roman"/>
                      <w:bCs/>
                      <w:sz w:val="18"/>
                      <w:szCs w:val="18"/>
                    </w:rPr>
                  </w:pPr>
                  <w:r w:rsidRPr="00D01D70">
                    <w:rPr>
                      <w:rFonts w:ascii="Times New Roman" w:hAnsi="Times New Roman"/>
                      <w:bCs/>
                      <w:sz w:val="18"/>
                      <w:szCs w:val="18"/>
                    </w:rPr>
                    <w:t>ИТОГО ДОХОДОВ</w:t>
                  </w:r>
                </w:p>
              </w:tc>
              <w:tc>
                <w:tcPr>
                  <w:tcW w:w="78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53 911,3</w:t>
                  </w:r>
                </w:p>
              </w:tc>
              <w:tc>
                <w:tcPr>
                  <w:tcW w:w="851"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16 067,8</w:t>
                  </w:r>
                </w:p>
              </w:tc>
              <w:tc>
                <w:tcPr>
                  <w:tcW w:w="567" w:type="dxa"/>
                  <w:tcBorders>
                    <w:top w:val="nil"/>
                    <w:left w:val="nil"/>
                    <w:bottom w:val="single" w:sz="4" w:space="0" w:color="auto"/>
                    <w:right w:val="single" w:sz="4" w:space="0" w:color="auto"/>
                  </w:tcBorders>
                  <w:shd w:val="clear" w:color="auto" w:fill="auto"/>
                  <w:noWrap/>
                  <w:hideMark/>
                </w:tcPr>
                <w:p w:rsidR="00D01D70" w:rsidRPr="00D01D70" w:rsidRDefault="00D01D70" w:rsidP="00D01D70">
                  <w:pPr>
                    <w:spacing w:after="0" w:line="240" w:lineRule="auto"/>
                    <w:ind w:left="-140"/>
                    <w:jc w:val="right"/>
                    <w:rPr>
                      <w:rFonts w:ascii="Times New Roman" w:hAnsi="Times New Roman"/>
                      <w:bCs/>
                      <w:sz w:val="18"/>
                      <w:szCs w:val="18"/>
                    </w:rPr>
                  </w:pPr>
                  <w:r w:rsidRPr="00D01D70">
                    <w:rPr>
                      <w:rFonts w:ascii="Times New Roman" w:hAnsi="Times New Roman"/>
                      <w:bCs/>
                      <w:sz w:val="18"/>
                      <w:szCs w:val="18"/>
                    </w:rPr>
                    <w:t>29,8</w:t>
                  </w:r>
                </w:p>
              </w:tc>
            </w:tr>
          </w:tbl>
          <w:p w:rsidR="00D01D70" w:rsidRPr="00D01D70" w:rsidRDefault="00D01D70" w:rsidP="00D01D70">
            <w:pPr>
              <w:pStyle w:val="a3"/>
              <w:ind w:firstLine="0"/>
              <w:jc w:val="left"/>
              <w:rPr>
                <w:szCs w:val="18"/>
              </w:rPr>
            </w:pPr>
          </w:p>
          <w:p w:rsidR="00B12F94" w:rsidRPr="00B12F94" w:rsidRDefault="00B12F94" w:rsidP="00B12F94">
            <w:pPr>
              <w:pStyle w:val="a3"/>
              <w:jc w:val="right"/>
              <w:rPr>
                <w:szCs w:val="18"/>
              </w:rPr>
            </w:pPr>
            <w:r w:rsidRPr="00B12F94">
              <w:rPr>
                <w:szCs w:val="18"/>
              </w:rPr>
              <w:t>Приложение 2</w:t>
            </w:r>
          </w:p>
          <w:p w:rsidR="00B12F94" w:rsidRPr="00B12F94" w:rsidRDefault="00B12F94" w:rsidP="00B12F94">
            <w:pPr>
              <w:pStyle w:val="a3"/>
              <w:jc w:val="right"/>
              <w:rPr>
                <w:szCs w:val="18"/>
              </w:rPr>
            </w:pPr>
            <w:r w:rsidRPr="00B12F94">
              <w:rPr>
                <w:szCs w:val="18"/>
              </w:rPr>
              <w:t xml:space="preserve"> к решению Думы</w:t>
            </w:r>
          </w:p>
          <w:p w:rsidR="00B12F94" w:rsidRPr="00B12F94" w:rsidRDefault="00B12F94" w:rsidP="00B12F94">
            <w:pPr>
              <w:pStyle w:val="a3"/>
              <w:jc w:val="right"/>
              <w:rPr>
                <w:szCs w:val="18"/>
              </w:rPr>
            </w:pPr>
            <w:r w:rsidRPr="00B12F94">
              <w:rPr>
                <w:szCs w:val="18"/>
              </w:rPr>
              <w:t xml:space="preserve"> муниципального образования</w:t>
            </w:r>
          </w:p>
          <w:p w:rsidR="00B12F94" w:rsidRPr="00B12F94" w:rsidRDefault="00B12F94" w:rsidP="00B12F94">
            <w:pPr>
              <w:pStyle w:val="a3"/>
              <w:jc w:val="right"/>
              <w:rPr>
                <w:szCs w:val="18"/>
              </w:rPr>
            </w:pPr>
            <w:r w:rsidRPr="00B12F94">
              <w:rPr>
                <w:szCs w:val="18"/>
              </w:rPr>
              <w:t xml:space="preserve"> рабочий поселок Атиг</w:t>
            </w:r>
          </w:p>
          <w:p w:rsidR="00B12F94" w:rsidRPr="00B12F94" w:rsidRDefault="00B12F94" w:rsidP="00B12F94">
            <w:pPr>
              <w:pStyle w:val="a3"/>
              <w:jc w:val="right"/>
              <w:rPr>
                <w:szCs w:val="18"/>
              </w:rPr>
            </w:pPr>
            <w:r w:rsidRPr="00B12F94">
              <w:rPr>
                <w:szCs w:val="18"/>
              </w:rPr>
              <w:t xml:space="preserve"> от 27.08.2020 № 180</w:t>
            </w:r>
            <w:r>
              <w:rPr>
                <w:szCs w:val="18"/>
              </w:rPr>
              <w:t>/4</w:t>
            </w:r>
          </w:p>
          <w:p w:rsidR="00B12F94" w:rsidRPr="00B12F94" w:rsidRDefault="00B12F94" w:rsidP="00B12F94">
            <w:pPr>
              <w:pStyle w:val="a3"/>
              <w:rPr>
                <w:szCs w:val="18"/>
              </w:rPr>
            </w:pPr>
            <w:r w:rsidRPr="00B12F94">
              <w:rPr>
                <w:szCs w:val="18"/>
              </w:rPr>
              <w:t xml:space="preserve">Исполнение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первое полугодие 2020 года </w:t>
            </w:r>
          </w:p>
          <w:p w:rsidR="00B12F94" w:rsidRPr="00B12F94" w:rsidRDefault="00B12F94" w:rsidP="00B12F94">
            <w:pPr>
              <w:pStyle w:val="a3"/>
              <w:ind w:firstLine="0"/>
              <w:jc w:val="left"/>
              <w:rPr>
                <w:szCs w:val="18"/>
              </w:rPr>
            </w:pPr>
          </w:p>
          <w:tbl>
            <w:tblPr>
              <w:tblW w:w="9901" w:type="dxa"/>
              <w:tblInd w:w="113" w:type="dxa"/>
              <w:tblLayout w:type="fixed"/>
              <w:tblLook w:val="04A0" w:firstRow="1" w:lastRow="0" w:firstColumn="1" w:lastColumn="0" w:noHBand="0" w:noVBand="1"/>
            </w:tblPr>
            <w:tblGrid>
              <w:gridCol w:w="704"/>
              <w:gridCol w:w="5024"/>
              <w:gridCol w:w="487"/>
              <w:gridCol w:w="993"/>
              <w:gridCol w:w="425"/>
              <w:gridCol w:w="850"/>
              <w:gridCol w:w="851"/>
              <w:gridCol w:w="567"/>
            </w:tblGrid>
            <w:tr w:rsidR="00B12F94" w:rsidRPr="00031AF8" w:rsidTr="00B12F94">
              <w:trPr>
                <w:trHeight w:val="25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Номер строки</w:t>
                  </w:r>
                </w:p>
              </w:tc>
              <w:tc>
                <w:tcPr>
                  <w:tcW w:w="5024"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Наименование раздела, подраздела, целевой статьи или вида расхода</w:t>
                  </w:r>
                </w:p>
              </w:tc>
              <w:tc>
                <w:tcPr>
                  <w:tcW w:w="48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Утвержденные бюджетные назначения на год с учетом уточнений, (в тысячах рублей)</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Исполнено</w:t>
                  </w:r>
                </w:p>
              </w:tc>
            </w:tr>
            <w:tr w:rsidR="00B12F94" w:rsidRPr="00031AF8" w:rsidTr="00B12F94">
              <w:trPr>
                <w:cantSplit/>
                <w:trHeight w:val="2429"/>
              </w:trPr>
              <w:tc>
                <w:tcPr>
                  <w:tcW w:w="704" w:type="dxa"/>
                  <w:vMerge/>
                  <w:tcBorders>
                    <w:top w:val="single" w:sz="4" w:space="0" w:color="auto"/>
                    <w:left w:val="single" w:sz="4" w:space="0" w:color="auto"/>
                    <w:bottom w:val="single" w:sz="4" w:space="0" w:color="000000"/>
                    <w:right w:val="single" w:sz="4" w:space="0" w:color="auto"/>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5024" w:type="dxa"/>
                  <w:vMerge/>
                  <w:tcBorders>
                    <w:top w:val="single" w:sz="4" w:space="0" w:color="auto"/>
                    <w:left w:val="single" w:sz="4" w:space="0" w:color="auto"/>
                    <w:bottom w:val="single" w:sz="4" w:space="0" w:color="000000"/>
                    <w:right w:val="single" w:sz="4" w:space="0" w:color="000000"/>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487" w:type="dxa"/>
                  <w:vMerge/>
                  <w:tcBorders>
                    <w:top w:val="single" w:sz="4" w:space="0" w:color="auto"/>
                    <w:left w:val="single" w:sz="4" w:space="0" w:color="auto"/>
                    <w:bottom w:val="single" w:sz="4" w:space="0" w:color="000000"/>
                    <w:right w:val="single" w:sz="4" w:space="0" w:color="auto"/>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B12F94" w:rsidRPr="00B12F94" w:rsidRDefault="00B12F94" w:rsidP="00B12F94">
                  <w:pPr>
                    <w:spacing w:after="0" w:line="240" w:lineRule="auto"/>
                    <w:ind w:left="-113" w:right="-108"/>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в процентах к сумме средств, отраженных в графе 6</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1</w:t>
                  </w:r>
                </w:p>
              </w:tc>
              <w:tc>
                <w:tcPr>
                  <w:tcW w:w="5024" w:type="dxa"/>
                  <w:tcBorders>
                    <w:top w:val="single" w:sz="4" w:space="0" w:color="auto"/>
                    <w:left w:val="single" w:sz="4" w:space="0" w:color="auto"/>
                    <w:bottom w:val="single" w:sz="4" w:space="0" w:color="auto"/>
                    <w:right w:val="single" w:sz="4" w:space="0" w:color="000000"/>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2</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113" w:right="-108"/>
                    <w:jc w:val="center"/>
                    <w:rPr>
                      <w:rFonts w:ascii="Times New Roman" w:hAnsi="Times New Roman"/>
                      <w:bCs/>
                      <w:sz w:val="18"/>
                      <w:szCs w:val="18"/>
                    </w:rPr>
                  </w:pPr>
                  <w:r w:rsidRPr="00B12F94">
                    <w:rPr>
                      <w:rFonts w:ascii="Times New Roman" w:hAnsi="Times New Roman"/>
                      <w:bCs/>
                      <w:sz w:val="18"/>
                      <w:szCs w:val="18"/>
                    </w:rPr>
                    <w:t>8</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ОБЩЕГОСУДАРСТВЕННЫЕ ВОПРОСЫ</w:t>
                  </w:r>
                </w:p>
              </w:tc>
              <w:tc>
                <w:tcPr>
                  <w:tcW w:w="487" w:type="dxa"/>
                  <w:tcBorders>
                    <w:top w:val="nil"/>
                    <w:left w:val="nil"/>
                    <w:bottom w:val="single" w:sz="4" w:space="0" w:color="auto"/>
                    <w:right w:val="single" w:sz="4" w:space="0" w:color="auto"/>
                  </w:tcBorders>
                  <w:shd w:val="clear" w:color="auto" w:fill="auto"/>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10096,7</w:t>
                  </w:r>
                </w:p>
              </w:tc>
              <w:tc>
                <w:tcPr>
                  <w:tcW w:w="851" w:type="dxa"/>
                  <w:tcBorders>
                    <w:top w:val="nil"/>
                    <w:left w:val="nil"/>
                    <w:bottom w:val="single" w:sz="4" w:space="0" w:color="auto"/>
                    <w:right w:val="single" w:sz="4" w:space="0" w:color="auto"/>
                  </w:tcBorders>
                  <w:shd w:val="clear" w:color="auto" w:fill="auto"/>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4730,6</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46,9</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1185,9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434,9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36,7</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1185,9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434,9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36,7</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lastRenderedPageBreak/>
                    <w:t>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глава муниципального образования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1185,9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434,9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36,7</w:t>
                  </w:r>
                </w:p>
              </w:tc>
            </w:tr>
            <w:tr w:rsidR="00B12F94" w:rsidRPr="00031AF8" w:rsidTr="00B12F94">
              <w:trPr>
                <w:trHeight w:val="39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Расходы на выплаты персоналу государственных (муниципальных) органов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1185,8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434,8</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36,7</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Уплата налогов, сборов и иных платежей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673,3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256,0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38,0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673,3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256,0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38,0</w:t>
                  </w:r>
                </w:p>
              </w:tc>
            </w:tr>
            <w:tr w:rsidR="00B12F94" w:rsidRPr="00031AF8" w:rsidTr="00B12F94">
              <w:trPr>
                <w:trHeight w:val="37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Обеспечение деятельности муниципальных органов (центральный аппарат)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673,3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256,0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38,0</w:t>
                  </w:r>
                </w:p>
              </w:tc>
            </w:tr>
            <w:tr w:rsidR="00B12F94" w:rsidRPr="00031AF8" w:rsidTr="00B12F94">
              <w:trPr>
                <w:trHeight w:val="37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Расходы на выплаты персоналу государственных (муниципальных) органов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673,3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256,0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38,0</w:t>
                  </w:r>
                </w:p>
              </w:tc>
            </w:tr>
            <w:tr w:rsidR="00B12F94" w:rsidRPr="00031AF8" w:rsidTr="00B12F94">
              <w:trPr>
                <w:trHeight w:val="8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6487,8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3374,4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52,0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6487,8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3374,4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52,0</w:t>
                  </w:r>
                </w:p>
              </w:tc>
            </w:tr>
            <w:tr w:rsidR="00B12F94" w:rsidRPr="00031AF8" w:rsidTr="00B12F9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Обеспечение деятельности муниципальных органов (центральный аппарат)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6487,8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3374,4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52,0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Расходы на выплаты персоналу муниципальных органов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3772,0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1367,1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36,2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2682,8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2004,4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74,7</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Уплата налогов, сборов и иных платежей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8,8</w:t>
                  </w:r>
                </w:p>
              </w:tc>
            </w:tr>
            <w:tr w:rsidR="00B12F94" w:rsidRPr="00031AF8" w:rsidTr="00B12F94">
              <w:trPr>
                <w:trHeight w:val="86"/>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Судебная система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219"/>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Другие общегосударственные вопросы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1747,8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665,3</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38,1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1747,8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665,3</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обеспечение деятельности подведомственных учреждений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1267,8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478,6</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37,8</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Расходы на выплаты персоналу казенных учреждений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1105,5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431,7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161,5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46,9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29,0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Уплата налогов, сборов и иных платежей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Выполнение других обязательств государства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404,5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161,9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157,4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29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Уплата налогов, сборов и иных платежей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Формирование архивных фондов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24,8</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38,0</w:t>
                  </w:r>
                </w:p>
              </w:tc>
            </w:tr>
            <w:tr w:rsidR="00B12F94" w:rsidRPr="00031AF8" w:rsidTr="00B12F94">
              <w:trPr>
                <w:trHeight w:val="74"/>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24,8</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38,0</w:t>
                  </w:r>
                </w:p>
              </w:tc>
            </w:tr>
            <w:tr w:rsidR="00B12F94" w:rsidRPr="00031AF8" w:rsidTr="00B12F94">
              <w:trPr>
                <w:trHeight w:val="644"/>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16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НАЦИОНАЛЬНАЯ ОБОРОНА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100,2</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42,2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Мобилизационная и вневойсковая подготовка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100,2</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42,2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100,2</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42,2</w:t>
                  </w:r>
                </w:p>
              </w:tc>
            </w:tr>
            <w:tr w:rsidR="00B12F94" w:rsidRPr="00031AF8" w:rsidTr="00B12F94">
              <w:trPr>
                <w:trHeight w:val="221"/>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39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Осуществление государственных полномочий Российской Федерации по первичному в</w:t>
                  </w:r>
                  <w:r>
                    <w:rPr>
                      <w:rFonts w:ascii="Times New Roman" w:hAnsi="Times New Roman"/>
                      <w:sz w:val="18"/>
                      <w:szCs w:val="18"/>
                    </w:rPr>
                    <w:t xml:space="preserve">оинскому учету на территориях, </w:t>
                  </w:r>
                  <w:r w:rsidRPr="00B12F94">
                    <w:rPr>
                      <w:rFonts w:ascii="Times New Roman" w:hAnsi="Times New Roman"/>
                      <w:sz w:val="18"/>
                      <w:szCs w:val="18"/>
                    </w:rPr>
                    <w:t xml:space="preserve">на которых отсутствуют военные комиссариаты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237,3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100,2</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42,2</w:t>
                  </w:r>
                </w:p>
              </w:tc>
            </w:tr>
            <w:tr w:rsidR="00B12F94" w:rsidRPr="00031AF8" w:rsidTr="00B12F9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Расходы на выплаты персоналу государственных (муниципальных) органов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202,3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93,5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46,2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НАЦИОНАЛЬНАЯ БЕЗОПАСНОСТЬ И ПРАВООХРАНИТЕЛЬНАЯ ДЕЯТЕЛЬНОСТЬ</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244,0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29,9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19,9</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Защита населения и территории от чрезвычайных ситуаций природного и техногенного характера, гражданская оборона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84,0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r>
            <w:tr w:rsidR="00B12F94" w:rsidRPr="00031AF8" w:rsidTr="00B12F94">
              <w:trPr>
                <w:trHeight w:val="231"/>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lastRenderedPageBreak/>
                    <w:t>44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4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94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49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Обеспечение пожарной безопасности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29,9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19,9</w:t>
                  </w:r>
                </w:p>
              </w:tc>
            </w:tr>
            <w:tr w:rsidR="00B12F94" w:rsidRPr="00031AF8" w:rsidTr="00B12F94">
              <w:trPr>
                <w:trHeight w:val="5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29,9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19,9</w:t>
                  </w:r>
                </w:p>
              </w:tc>
            </w:tr>
            <w:tr w:rsidR="00B12F94" w:rsidRPr="00031AF8" w:rsidTr="00B12F94">
              <w:trPr>
                <w:trHeight w:val="13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29,9</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19,9</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3,2</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26,5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58,9</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НАЦИОНАЛЬНАЯ ЭКОНОМИКА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6997,8</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2852,7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40,8</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59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Водное хозяйство</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163,3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61</w:t>
                  </w:r>
                </w:p>
              </w:tc>
              <w:tc>
                <w:tcPr>
                  <w:tcW w:w="5024" w:type="dxa"/>
                  <w:tcBorders>
                    <w:top w:val="single" w:sz="4" w:space="0" w:color="auto"/>
                    <w:left w:val="single" w:sz="4" w:space="0" w:color="auto"/>
                    <w:bottom w:val="single" w:sz="4" w:space="0" w:color="auto"/>
                    <w:right w:val="single" w:sz="4" w:space="0" w:color="auto"/>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мероприятия в области использования, охраны водных объектов и гидросооружений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163,3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6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49,3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114,0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Дорожное хозяйство (дорожные фонды)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6384,5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2656,7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41,6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6334,5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2656,7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41,9</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Содержание и ремонт автомобильных дорог общего пользования муниципального значения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2085,0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995,0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47,7</w:t>
                  </w:r>
                </w:p>
              </w:tc>
            </w:tr>
            <w:tr w:rsidR="00B12F94" w:rsidRPr="00031AF8" w:rsidTr="00B12F94">
              <w:trPr>
                <w:trHeight w:val="13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2085,0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995,0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47,7</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4249,5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1661,7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39,1</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69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4249,5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1661,7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164"/>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Исполнение судебных актов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Уплата налогов, сборов и иных платежей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Другие вопросы в области национальной экономики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43,6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Мероприятия по землеустройству и землепользованию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43,6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ЖИЛИЩНО-КОММУНАЛЬНОЕ ХОЗЯЙСТВО</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26700,7</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4430,1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16,6</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 xml:space="preserve">Жилищное хозяйство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700,2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78,7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11,2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79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700,2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78,7</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11,2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Обеспечение малоимущих граждан жилым помещением по договорам социального найма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Бюджетные инвестиции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36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lastRenderedPageBreak/>
                    <w:t>82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37,2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37,2</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Мероприятия в области жилищного хозяйства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Резервный фонд Правительства Свердловской области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415,2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39,6</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9,5</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630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413,2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39,6</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9,6</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89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Коммунальное хозяйство</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19375,2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624,4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3,2</w:t>
                  </w:r>
                </w:p>
              </w:tc>
            </w:tr>
            <w:tr w:rsidR="00B12F94" w:rsidRPr="00031AF8" w:rsidTr="00B12F94">
              <w:trPr>
                <w:trHeight w:val="69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320,0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Модернизация объектов коммунального хозяйства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320,0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172"/>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320,0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66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18045,3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610,0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610,0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58,1</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750,0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610,0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81,3</w:t>
                  </w:r>
                </w:p>
              </w:tc>
            </w:tr>
            <w:tr w:rsidR="00B12F94" w:rsidRPr="00031AF8" w:rsidTr="00B12F94">
              <w:trPr>
                <w:trHeight w:val="108"/>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Бюджетные инвестиции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16345,3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Бюджетные инвестиции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16345,3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99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Бюджетные инвестиции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1009,9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Мероприятия в области коммунального хозяйства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1009,9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49,9</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28,9</w:t>
                  </w:r>
                </w:p>
              </w:tc>
            </w:tr>
            <w:tr w:rsidR="00B12F94" w:rsidRPr="00031AF8" w:rsidTr="00B12F94">
              <w:trPr>
                <w:trHeight w:val="66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Благоустройство</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6625,3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3727,0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56,3</w:t>
                  </w:r>
                </w:p>
              </w:tc>
            </w:tr>
            <w:tr w:rsidR="00B12F94" w:rsidRPr="00031AF8" w:rsidTr="00B12F94">
              <w:trPr>
                <w:trHeight w:val="66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33,3</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Подготовительные работы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33,3</w:t>
                  </w:r>
                </w:p>
              </w:tc>
            </w:tr>
            <w:tr w:rsidR="00B12F94" w:rsidRPr="00031AF8" w:rsidTr="00B12F94">
              <w:trPr>
                <w:trHeight w:val="5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33,3</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109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6535,3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3697,0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56,6</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уличное освещение</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3515,3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1928,1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54,8</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208,1</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208,1</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100,0</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1720,0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52,1</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Исполнение судебных актов</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7,2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организация и содержание мест захоронения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122,0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40,7</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300,0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122,0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40,7</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Прочие мероприятия по благоустройству поселений</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1870,0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1056,4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56,5</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1870,0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1056,4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56,5</w:t>
                  </w:r>
                </w:p>
              </w:tc>
            </w:tr>
            <w:tr w:rsidR="00B12F94" w:rsidRPr="00031AF8" w:rsidTr="00B12F9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Мероприятия в сфере обращения с твердыми коммунальными отходами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590,5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69,5</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119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850,0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590,5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69,5</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КУЛЬТУРА, КИНЕМАТОГРАФИЯ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10023,0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4474,5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44,6</w:t>
                  </w:r>
                </w:p>
              </w:tc>
            </w:tr>
            <w:tr w:rsidR="00B12F94" w:rsidRPr="00031AF8" w:rsidTr="00B12F94">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Культура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10023,0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4474,5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44,6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10023,0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4474,5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44,6</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lastRenderedPageBreak/>
                    <w:t>123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8192,0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3960,5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48,3</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8192,0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3960,5</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48,3</w:t>
                  </w:r>
                </w:p>
              </w:tc>
            </w:tr>
            <w:tr w:rsidR="00B12F94" w:rsidRPr="00031AF8" w:rsidTr="00B12F94">
              <w:trPr>
                <w:trHeight w:val="66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1831,0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514,0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28,1</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1831,0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514,0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28,1</w:t>
                  </w:r>
                </w:p>
              </w:tc>
            </w:tr>
            <w:tr w:rsidR="00B12F94" w:rsidRPr="00031AF8" w:rsidTr="00B12F94">
              <w:trPr>
                <w:trHeight w:val="62"/>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СОЦИАЛЬНАЯ ПОЛИТИКА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1020,0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3,3</w:t>
                  </w:r>
                </w:p>
              </w:tc>
            </w:tr>
            <w:tr w:rsidR="00B12F94" w:rsidRPr="00031AF8" w:rsidTr="00B12F94">
              <w:trPr>
                <w:trHeight w:val="65"/>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Пенсионное обеспечение</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80,7</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41,4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129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Непрограммные направления деятельности</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80,7</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Доплаты к пенсиям, дополнительное пенсионное обеспечение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80,7</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41,4</w:t>
                  </w:r>
                </w:p>
              </w:tc>
            </w:tr>
            <w:tr w:rsidR="00B12F94" w:rsidRPr="00031AF8" w:rsidTr="00B12F9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131</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Социальные выплаты гражданам, кроме публичных нормативных социальных выплат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80,7</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33,4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41,4</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132</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Социальное обеспечение населения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939,3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133</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939,3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134</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B12F94">
                    <w:rPr>
                      <w:rFonts w:ascii="Times New Roman" w:hAnsi="Times New Roman"/>
                      <w:sz w:val="18"/>
                      <w:szCs w:val="18"/>
                    </w:rPr>
                    <w:t>софинансирования</w:t>
                  </w:r>
                  <w:proofErr w:type="spellEnd"/>
                  <w:r w:rsidRPr="00B12F94">
                    <w:rPr>
                      <w:rFonts w:ascii="Times New Roman" w:hAnsi="Times New Roman"/>
                      <w:sz w:val="18"/>
                      <w:szCs w:val="18"/>
                    </w:rPr>
                    <w:t xml:space="preserve"> из федерального бюджета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939,3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135</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Социальные выплаты гражданам, кроме публичных нормативных социальных выплат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939,3</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0,0</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136</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ФИЗИЧЕСКАЯ КУЛЬТУРА И СПОРТ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493,0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51,4</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137</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 xml:space="preserve">Массовый спорт </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bCs/>
                      <w:sz w:val="18"/>
                      <w:szCs w:val="18"/>
                    </w:rPr>
                  </w:pPr>
                  <w:r w:rsidRPr="00B12F94">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493,0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51,4</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138</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493,0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51,4</w:t>
                  </w:r>
                </w:p>
              </w:tc>
            </w:tr>
            <w:tr w:rsidR="00B12F94" w:rsidRPr="00031AF8" w:rsidTr="00B12F94">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139</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493,0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51,4</w:t>
                  </w:r>
                </w:p>
              </w:tc>
            </w:tr>
            <w:tr w:rsidR="00B12F94" w:rsidRPr="00031AF8" w:rsidTr="00B12F94">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140</w:t>
                  </w:r>
                </w:p>
              </w:tc>
              <w:tc>
                <w:tcPr>
                  <w:tcW w:w="5024" w:type="dxa"/>
                  <w:tcBorders>
                    <w:top w:val="single" w:sz="4" w:space="0" w:color="auto"/>
                    <w:left w:val="single" w:sz="4" w:space="0" w:color="auto"/>
                    <w:bottom w:val="single" w:sz="4" w:space="0" w:color="auto"/>
                    <w:right w:val="single" w:sz="4" w:space="0" w:color="000000"/>
                  </w:tcBorders>
                  <w:shd w:val="clear" w:color="auto" w:fill="auto"/>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Субсидии бюджетным учреждениям</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r w:rsidRPr="00B12F9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960,0</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493,0</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51,4</w:t>
                  </w:r>
                </w:p>
              </w:tc>
            </w:tr>
            <w:tr w:rsidR="00B12F94" w:rsidRPr="00031AF8" w:rsidTr="00B12F94">
              <w:trPr>
                <w:trHeight w:val="152"/>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141</w:t>
                  </w:r>
                </w:p>
              </w:tc>
              <w:tc>
                <w:tcPr>
                  <w:tcW w:w="5024" w:type="dxa"/>
                  <w:tcBorders>
                    <w:top w:val="single" w:sz="4" w:space="0" w:color="auto"/>
                    <w:left w:val="single" w:sz="4" w:space="0" w:color="auto"/>
                    <w:bottom w:val="single" w:sz="4" w:space="0" w:color="auto"/>
                    <w:right w:val="single" w:sz="4" w:space="0" w:color="000000"/>
                  </w:tcBorders>
                  <w:shd w:val="clear" w:color="auto" w:fill="auto"/>
                  <w:noWrap/>
                  <w:hideMark/>
                </w:tcPr>
                <w:p w:rsidR="00B12F94" w:rsidRPr="00B12F94" w:rsidRDefault="00B12F94" w:rsidP="00B12F94">
                  <w:pPr>
                    <w:spacing w:after="0" w:line="240" w:lineRule="auto"/>
                    <w:ind w:right="-127"/>
                    <w:rPr>
                      <w:rFonts w:ascii="Times New Roman" w:hAnsi="Times New Roman"/>
                      <w:bCs/>
                      <w:sz w:val="18"/>
                      <w:szCs w:val="18"/>
                    </w:rPr>
                  </w:pPr>
                  <w:r w:rsidRPr="00B12F94">
                    <w:rPr>
                      <w:rFonts w:ascii="Times New Roman" w:hAnsi="Times New Roman"/>
                      <w:bCs/>
                      <w:sz w:val="18"/>
                      <w:szCs w:val="18"/>
                    </w:rPr>
                    <w:t>Итого:</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56279,5</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17144,4</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30,5</w:t>
                  </w:r>
                </w:p>
              </w:tc>
            </w:tr>
            <w:tr w:rsidR="00B12F94" w:rsidRPr="00031AF8" w:rsidTr="00B12F94">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B12F94" w:rsidRPr="00B12F94" w:rsidRDefault="00B12F94" w:rsidP="00B12F94">
                  <w:pPr>
                    <w:spacing w:after="0" w:line="240" w:lineRule="auto"/>
                    <w:jc w:val="center"/>
                    <w:rPr>
                      <w:rFonts w:ascii="Times New Roman" w:hAnsi="Times New Roman"/>
                      <w:sz w:val="18"/>
                      <w:szCs w:val="18"/>
                    </w:rPr>
                  </w:pPr>
                  <w:r w:rsidRPr="00B12F94">
                    <w:rPr>
                      <w:rFonts w:ascii="Times New Roman" w:hAnsi="Times New Roman"/>
                      <w:sz w:val="18"/>
                      <w:szCs w:val="18"/>
                    </w:rPr>
                    <w:t>142</w:t>
                  </w:r>
                </w:p>
              </w:tc>
              <w:tc>
                <w:tcPr>
                  <w:tcW w:w="5024" w:type="dxa"/>
                  <w:tcBorders>
                    <w:top w:val="single" w:sz="4" w:space="0" w:color="auto"/>
                    <w:left w:val="single" w:sz="4" w:space="0" w:color="auto"/>
                    <w:bottom w:val="single" w:sz="4" w:space="0" w:color="auto"/>
                    <w:right w:val="single" w:sz="4" w:space="0" w:color="000000"/>
                  </w:tcBorders>
                  <w:shd w:val="clear" w:color="auto" w:fill="auto"/>
                  <w:noWrap/>
                  <w:hideMark/>
                </w:tcPr>
                <w:p w:rsidR="00B12F94" w:rsidRPr="00B12F94" w:rsidRDefault="00B12F94" w:rsidP="00B12F94">
                  <w:pPr>
                    <w:spacing w:after="0" w:line="240" w:lineRule="auto"/>
                    <w:ind w:right="-127"/>
                    <w:rPr>
                      <w:rFonts w:ascii="Times New Roman" w:hAnsi="Times New Roman"/>
                      <w:sz w:val="18"/>
                      <w:szCs w:val="18"/>
                    </w:rPr>
                  </w:pPr>
                  <w:r w:rsidRPr="00B12F94">
                    <w:rPr>
                      <w:rFonts w:ascii="Times New Roman" w:hAnsi="Times New Roman"/>
                      <w:sz w:val="18"/>
                      <w:szCs w:val="18"/>
                    </w:rPr>
                    <w:t>Результат исполнения бюджета ("+" профицит, "-" дефицит)</w:t>
                  </w:r>
                </w:p>
              </w:tc>
              <w:tc>
                <w:tcPr>
                  <w:tcW w:w="48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8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-2368,2</w:t>
                  </w:r>
                </w:p>
              </w:tc>
              <w:tc>
                <w:tcPr>
                  <w:tcW w:w="851"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bCs/>
                      <w:sz w:val="18"/>
                      <w:szCs w:val="18"/>
                    </w:rPr>
                  </w:pPr>
                  <w:r w:rsidRPr="00B12F94">
                    <w:rPr>
                      <w:rFonts w:ascii="Times New Roman" w:hAnsi="Times New Roman"/>
                      <w:bCs/>
                      <w:sz w:val="18"/>
                      <w:szCs w:val="18"/>
                    </w:rPr>
                    <w:t>-1076,6</w:t>
                  </w:r>
                </w:p>
              </w:tc>
              <w:tc>
                <w:tcPr>
                  <w:tcW w:w="567" w:type="dxa"/>
                  <w:tcBorders>
                    <w:top w:val="nil"/>
                    <w:left w:val="nil"/>
                    <w:bottom w:val="single" w:sz="4" w:space="0" w:color="auto"/>
                    <w:right w:val="single" w:sz="4" w:space="0" w:color="auto"/>
                  </w:tcBorders>
                  <w:shd w:val="clear" w:color="auto" w:fill="auto"/>
                  <w:noWrap/>
                  <w:hideMark/>
                </w:tcPr>
                <w:p w:rsidR="00B12F94" w:rsidRPr="00B12F94" w:rsidRDefault="00B12F94" w:rsidP="00B12F94">
                  <w:pPr>
                    <w:spacing w:after="0" w:line="240" w:lineRule="auto"/>
                    <w:ind w:left="-68"/>
                    <w:jc w:val="right"/>
                    <w:rPr>
                      <w:rFonts w:ascii="Times New Roman" w:hAnsi="Times New Roman"/>
                      <w:sz w:val="18"/>
                      <w:szCs w:val="18"/>
                    </w:rPr>
                  </w:pPr>
                  <w:r w:rsidRPr="00B12F94">
                    <w:rPr>
                      <w:rFonts w:ascii="Times New Roman" w:hAnsi="Times New Roman"/>
                      <w:sz w:val="18"/>
                      <w:szCs w:val="18"/>
                    </w:rPr>
                    <w:t> </w:t>
                  </w:r>
                </w:p>
              </w:tc>
            </w:tr>
          </w:tbl>
          <w:p w:rsidR="00F91A0D" w:rsidRPr="00D01D70" w:rsidRDefault="00F91A0D" w:rsidP="00F91A0D">
            <w:pPr>
              <w:pStyle w:val="a3"/>
              <w:ind w:firstLine="0"/>
              <w:jc w:val="left"/>
              <w:rPr>
                <w:szCs w:val="18"/>
              </w:rPr>
            </w:pPr>
          </w:p>
          <w:p w:rsidR="001F330A" w:rsidRPr="001F330A" w:rsidRDefault="001F330A" w:rsidP="001F330A">
            <w:pPr>
              <w:pStyle w:val="a3"/>
              <w:jc w:val="right"/>
              <w:rPr>
                <w:szCs w:val="18"/>
              </w:rPr>
            </w:pPr>
            <w:r w:rsidRPr="001F330A">
              <w:rPr>
                <w:szCs w:val="18"/>
              </w:rPr>
              <w:t>Приложение 3</w:t>
            </w:r>
          </w:p>
          <w:p w:rsidR="001F330A" w:rsidRPr="001F330A" w:rsidRDefault="001F330A" w:rsidP="001F330A">
            <w:pPr>
              <w:pStyle w:val="a3"/>
              <w:jc w:val="right"/>
              <w:rPr>
                <w:szCs w:val="18"/>
              </w:rPr>
            </w:pPr>
            <w:r w:rsidRPr="001F330A">
              <w:rPr>
                <w:szCs w:val="18"/>
              </w:rPr>
              <w:t xml:space="preserve"> к решению Думы</w:t>
            </w:r>
          </w:p>
          <w:p w:rsidR="001F330A" w:rsidRPr="001F330A" w:rsidRDefault="001F330A" w:rsidP="001F330A">
            <w:pPr>
              <w:pStyle w:val="a3"/>
              <w:jc w:val="right"/>
              <w:rPr>
                <w:szCs w:val="18"/>
              </w:rPr>
            </w:pPr>
            <w:r w:rsidRPr="001F330A">
              <w:rPr>
                <w:szCs w:val="18"/>
              </w:rPr>
              <w:t xml:space="preserve"> муниципального образования</w:t>
            </w:r>
          </w:p>
          <w:p w:rsidR="001F330A" w:rsidRPr="001F330A" w:rsidRDefault="001F330A" w:rsidP="001F330A">
            <w:pPr>
              <w:pStyle w:val="a3"/>
              <w:jc w:val="right"/>
              <w:rPr>
                <w:szCs w:val="18"/>
              </w:rPr>
            </w:pPr>
            <w:r w:rsidRPr="001F330A">
              <w:rPr>
                <w:szCs w:val="18"/>
              </w:rPr>
              <w:t xml:space="preserve"> рабочий поселок Атиг</w:t>
            </w:r>
          </w:p>
          <w:p w:rsidR="001F330A" w:rsidRPr="001F330A" w:rsidRDefault="001F330A" w:rsidP="001F330A">
            <w:pPr>
              <w:pStyle w:val="a3"/>
              <w:jc w:val="right"/>
              <w:rPr>
                <w:szCs w:val="18"/>
              </w:rPr>
            </w:pPr>
            <w:r w:rsidRPr="001F330A">
              <w:rPr>
                <w:szCs w:val="18"/>
              </w:rPr>
              <w:t xml:space="preserve"> от 27.08.2020 № 180</w:t>
            </w:r>
            <w:r>
              <w:rPr>
                <w:szCs w:val="18"/>
              </w:rPr>
              <w:t>/4</w:t>
            </w:r>
          </w:p>
          <w:p w:rsidR="001F330A" w:rsidRPr="001F330A" w:rsidRDefault="001F330A" w:rsidP="001F330A">
            <w:pPr>
              <w:pStyle w:val="a3"/>
              <w:rPr>
                <w:szCs w:val="18"/>
              </w:rPr>
            </w:pPr>
            <w:r w:rsidRPr="001F330A">
              <w:rPr>
                <w:szCs w:val="18"/>
              </w:rPr>
              <w:t xml:space="preserve">Исполнение по ведомственной структуре расходов бюджета муниципального образования рабочий поселок Атиг за первое полугодие 2020 года </w:t>
            </w:r>
          </w:p>
          <w:tbl>
            <w:tblPr>
              <w:tblW w:w="9901" w:type="dxa"/>
              <w:tblInd w:w="113" w:type="dxa"/>
              <w:tblLayout w:type="fixed"/>
              <w:tblLook w:val="04A0" w:firstRow="1" w:lastRow="0" w:firstColumn="1" w:lastColumn="0" w:noHBand="0" w:noVBand="1"/>
            </w:tblPr>
            <w:tblGrid>
              <w:gridCol w:w="704"/>
              <w:gridCol w:w="4598"/>
              <w:gridCol w:w="488"/>
              <w:gridCol w:w="425"/>
              <w:gridCol w:w="992"/>
              <w:gridCol w:w="426"/>
              <w:gridCol w:w="850"/>
              <w:gridCol w:w="850"/>
              <w:gridCol w:w="568"/>
            </w:tblGrid>
            <w:tr w:rsidR="001F330A" w:rsidRPr="00381436" w:rsidTr="001F330A">
              <w:trPr>
                <w:trHeight w:val="25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Номер строки</w:t>
                  </w:r>
                </w:p>
              </w:tc>
              <w:tc>
                <w:tcPr>
                  <w:tcW w:w="459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48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Утвержденные бюджетные назначения на год с учетом уточнений, (в тысячах рублей)</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Исполнено</w:t>
                  </w:r>
                </w:p>
              </w:tc>
            </w:tr>
            <w:tr w:rsidR="001F330A" w:rsidRPr="00381436" w:rsidTr="001F330A">
              <w:trPr>
                <w:cantSplit/>
                <w:trHeight w:val="2219"/>
              </w:trPr>
              <w:tc>
                <w:tcPr>
                  <w:tcW w:w="704"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4598" w:type="dxa"/>
                  <w:vMerge/>
                  <w:tcBorders>
                    <w:top w:val="single" w:sz="4" w:space="0" w:color="auto"/>
                    <w:left w:val="single" w:sz="4" w:space="0" w:color="auto"/>
                    <w:bottom w:val="single" w:sz="4" w:space="0" w:color="000000"/>
                    <w:right w:val="single" w:sz="4" w:space="0" w:color="000000"/>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488"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1F330A" w:rsidRPr="001F330A" w:rsidRDefault="001F330A" w:rsidP="001F330A">
                  <w:pPr>
                    <w:spacing w:after="0" w:line="240" w:lineRule="auto"/>
                    <w:ind w:left="-113" w:right="-61"/>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в тысячах рублей</w:t>
                  </w:r>
                </w:p>
              </w:tc>
              <w:tc>
                <w:tcPr>
                  <w:tcW w:w="568" w:type="dxa"/>
                  <w:tcBorders>
                    <w:top w:val="nil"/>
                    <w:left w:val="nil"/>
                    <w:bottom w:val="single" w:sz="4" w:space="0" w:color="auto"/>
                    <w:right w:val="single" w:sz="4" w:space="0" w:color="auto"/>
                  </w:tcBorders>
                  <w:shd w:val="clear" w:color="auto" w:fill="auto"/>
                  <w:textDirection w:val="btLr"/>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в процентах к сумме средств, отраженных в графе 7</w:t>
                  </w:r>
                </w:p>
              </w:tc>
            </w:tr>
            <w:tr w:rsidR="001F330A" w:rsidRPr="00381436" w:rsidTr="001F330A">
              <w:trPr>
                <w:trHeight w:val="10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1</w:t>
                  </w:r>
                </w:p>
              </w:tc>
              <w:tc>
                <w:tcPr>
                  <w:tcW w:w="4598" w:type="dxa"/>
                  <w:tcBorders>
                    <w:top w:val="single" w:sz="4" w:space="0" w:color="auto"/>
                    <w:left w:val="single" w:sz="4" w:space="0" w:color="auto"/>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2</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8</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13" w:right="-61"/>
                    <w:jc w:val="center"/>
                    <w:rPr>
                      <w:rFonts w:ascii="Times New Roman" w:hAnsi="Times New Roman"/>
                      <w:bCs/>
                      <w:sz w:val="18"/>
                      <w:szCs w:val="18"/>
                    </w:rPr>
                  </w:pPr>
                  <w:r w:rsidRPr="001F330A">
                    <w:rPr>
                      <w:rFonts w:ascii="Times New Roman" w:hAnsi="Times New Roman"/>
                      <w:bCs/>
                      <w:sz w:val="18"/>
                      <w:szCs w:val="18"/>
                    </w:rPr>
                    <w:t>9</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w:t>
                  </w:r>
                </w:p>
              </w:tc>
              <w:tc>
                <w:tcPr>
                  <w:tcW w:w="4598" w:type="dxa"/>
                  <w:tcBorders>
                    <w:top w:val="single" w:sz="4" w:space="0" w:color="auto"/>
                    <w:left w:val="single" w:sz="4" w:space="0" w:color="auto"/>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Дума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912</w:t>
                  </w:r>
                </w:p>
              </w:tc>
              <w:tc>
                <w:tcPr>
                  <w:tcW w:w="425"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Обеспечение деятельности муниципальных органов (центральный аппарат)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673,3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256,0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38,0</w:t>
                  </w:r>
                </w:p>
              </w:tc>
            </w:tr>
            <w:tr w:rsidR="001F330A" w:rsidRPr="00381436" w:rsidTr="001F330A">
              <w:trPr>
                <w:trHeight w:val="13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w:t>
                  </w:r>
                </w:p>
              </w:tc>
              <w:tc>
                <w:tcPr>
                  <w:tcW w:w="4598" w:type="dxa"/>
                  <w:tcBorders>
                    <w:top w:val="single" w:sz="4" w:space="0" w:color="auto"/>
                    <w:left w:val="single" w:sz="4" w:space="0" w:color="auto"/>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Администрация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bCs/>
                      <w:sz w:val="18"/>
                      <w:szCs w:val="18"/>
                    </w:rPr>
                  </w:pPr>
                  <w:r w:rsidRPr="001F330A">
                    <w:rPr>
                      <w:rFonts w:ascii="Times New Roman" w:hAnsi="Times New Roman"/>
                      <w:bCs/>
                      <w:sz w:val="18"/>
                      <w:szCs w:val="18"/>
                    </w:rPr>
                    <w:t>55606,2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55" w:right="-204"/>
                    <w:jc w:val="center"/>
                    <w:rPr>
                      <w:rFonts w:ascii="Times New Roman" w:hAnsi="Times New Roman"/>
                      <w:bCs/>
                      <w:sz w:val="18"/>
                      <w:szCs w:val="18"/>
                    </w:rPr>
                  </w:pPr>
                  <w:r w:rsidRPr="001F330A">
                    <w:rPr>
                      <w:rFonts w:ascii="Times New Roman" w:hAnsi="Times New Roman"/>
                      <w:bCs/>
                      <w:sz w:val="18"/>
                      <w:szCs w:val="18"/>
                    </w:rPr>
                    <w:t>16888,4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30,4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9423,4</w:t>
                  </w:r>
                </w:p>
              </w:tc>
              <w:tc>
                <w:tcPr>
                  <w:tcW w:w="850"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4474,6</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47,5</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lastRenderedPageBreak/>
                    <w:t>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1185,9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434,9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36,7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1185,9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434,9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36,7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глава муниципального образования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1185,9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434,9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36,7</w:t>
                  </w:r>
                </w:p>
              </w:tc>
            </w:tr>
            <w:tr w:rsidR="001F330A" w:rsidRPr="00381436" w:rsidTr="001F330A">
              <w:trPr>
                <w:trHeight w:val="39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1185,8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434,8</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36,7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100,0</w:t>
                  </w:r>
                </w:p>
              </w:tc>
            </w:tr>
            <w:tr w:rsidR="001F330A" w:rsidRPr="00381436" w:rsidTr="001F330A">
              <w:trPr>
                <w:trHeight w:val="22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6487,8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3374,4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52,0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6487,8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3374,4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52,0</w:t>
                  </w:r>
                </w:p>
              </w:tc>
            </w:tr>
            <w:tr w:rsidR="001F330A" w:rsidRPr="00381436" w:rsidTr="001F330A">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Обеспечение деятельности муниципальных органов (центральный аппарат)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6487,8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3374,4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52,0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Расходы на выплаты персоналу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3772,0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1367,1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36,2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2682,8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2004,4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74,7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8,8</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Судебная система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1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Другие 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1747,8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665,3</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38,1</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1747,8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665,3</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38,1</w:t>
                  </w:r>
                </w:p>
              </w:tc>
            </w:tr>
            <w:tr w:rsidR="001F330A" w:rsidRPr="00381436" w:rsidTr="001F330A">
              <w:trPr>
                <w:trHeight w:val="39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обеспечение деятельности подведомственных учреждений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1267,8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478,6</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37,8</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Расходы на выплаты персоналу казенных учреждений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1105,5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431,7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39,1</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161,5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46,9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29,0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29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Выполнение других обязательств государства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404,5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161,9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157,4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Формирование архивных фондов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271"/>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24,8</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24,8</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38,0</w:t>
                  </w:r>
                </w:p>
              </w:tc>
            </w:tr>
            <w:tr w:rsidR="001F330A" w:rsidRPr="00381436" w:rsidTr="001F330A">
              <w:trPr>
                <w:trHeight w:val="424"/>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39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НАЦИОНАЛЬНАЯ ОБОРОНА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237,3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100,2</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42,2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Мобилизационная и вневойсковая подготовка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237,3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100,2</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42,2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237,3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100,2</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42,2</w:t>
                  </w:r>
                </w:p>
              </w:tc>
            </w:tr>
            <w:tr w:rsidR="001F330A" w:rsidRPr="00381436" w:rsidTr="001F330A">
              <w:trPr>
                <w:trHeight w:val="765"/>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1F330A">
                    <w:rPr>
                      <w:rFonts w:ascii="Times New Roman" w:hAnsi="Times New Roman"/>
                      <w:sz w:val="18"/>
                      <w:szCs w:val="18"/>
                    </w:rPr>
                    <w:t xml:space="preserve"> на которых отсутствуют военные комиссариаты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237,3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100,2</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42,2</w:t>
                  </w:r>
                </w:p>
              </w:tc>
            </w:tr>
            <w:tr w:rsidR="001F330A" w:rsidRPr="00381436" w:rsidTr="001F330A">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202,3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93,5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46,2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19,1</w:t>
                  </w:r>
                </w:p>
              </w:tc>
            </w:tr>
            <w:tr w:rsidR="001F330A" w:rsidRPr="00381436" w:rsidTr="001F330A">
              <w:trPr>
                <w:trHeight w:val="236"/>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НАЦИОНАЛЬНАЯ БЕЗОПАСНОСТЬ И ПРАВООХРАНИТЕЛЬНАЯ ДЕЯТЕЛЬНОСТЬ</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244,0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29,9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19,9</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Защита населения и территории от чрезвычайных ситуаций природного и техногенного характера, гражданская оборона</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84,0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r>
            <w:tr w:rsidR="001F330A" w:rsidRPr="00381436" w:rsidTr="001F330A">
              <w:trPr>
                <w:trHeight w:val="231"/>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lastRenderedPageBreak/>
                    <w:t>47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49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945"/>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Обеспечение пожарной безопасности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29,9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19,9</w:t>
                  </w:r>
                </w:p>
              </w:tc>
            </w:tr>
            <w:tr w:rsidR="001F330A" w:rsidRPr="00381436" w:rsidTr="001F330A">
              <w:trPr>
                <w:trHeight w:val="129"/>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29,9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19,9</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29,9</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19,9</w:t>
                  </w:r>
                </w:p>
              </w:tc>
            </w:tr>
            <w:tr w:rsidR="001F330A" w:rsidRPr="00381436" w:rsidTr="001F330A">
              <w:trPr>
                <w:trHeight w:val="13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26,5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58,9</w:t>
                  </w:r>
                </w:p>
              </w:tc>
            </w:tr>
            <w:tr w:rsidR="001F330A" w:rsidRPr="00381436" w:rsidTr="001F330A">
              <w:trPr>
                <w:trHeight w:val="72"/>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6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59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НАЦИОНАЛЬНАЯ ЭКОНОМИКА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6997,8</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2852,7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40,8</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Водное хозяйство</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163,3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64</w:t>
                  </w:r>
                </w:p>
              </w:tc>
              <w:tc>
                <w:tcPr>
                  <w:tcW w:w="4598" w:type="dxa"/>
                  <w:tcBorders>
                    <w:top w:val="single" w:sz="4" w:space="0" w:color="auto"/>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мероприятия в области использования, охраны водных объектов и гидросооружений</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163,3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211"/>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Дорожное хозяйство (дорожные фонды)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6384,5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2656,7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41,6</w:t>
                  </w:r>
                </w:p>
              </w:tc>
            </w:tr>
            <w:tr w:rsidR="001F330A" w:rsidRPr="00381436" w:rsidTr="001F330A">
              <w:trPr>
                <w:trHeight w:val="12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6334,5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2656,7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41,9</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69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Содержание и ремонт автомобильных дорог общего пользования муниципального значения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995,0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47,7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995,0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47,7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4249,5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1661,7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39,1</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4249,5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1661,7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39,1</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Исполнение судебных актов</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Другие вопросы в области национальной экономики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196,0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43,6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Мероприятия по землеустройству и землепользованию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79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196,0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43,6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ЖИЛИЩНО-КОММУНАЛЬНОЕ ХОЗЯЙСТВО</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26700,7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4430,1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16,6</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 xml:space="preserve">Жилищное хозяйство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700,2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78,7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11,2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700,2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78,7</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11,2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Обеспечение малоимущих граждан жилым помещением по договорам социального найма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1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36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lastRenderedPageBreak/>
                    <w:t>85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37,2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37,2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Мероприятия в области жилищного хозяйства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214"/>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89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Резервный фонд Правительства Свердловской области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415,2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39,6</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9,5</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413,2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39,6</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9,6</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Коммунальное хозяйство</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bCs/>
                      <w:sz w:val="18"/>
                      <w:szCs w:val="18"/>
                    </w:rPr>
                  </w:pPr>
                  <w:r w:rsidRPr="001F330A">
                    <w:rPr>
                      <w:rFonts w:ascii="Times New Roman" w:hAnsi="Times New Roman"/>
                      <w:bCs/>
                      <w:sz w:val="18"/>
                      <w:szCs w:val="18"/>
                    </w:rPr>
                    <w:t>19375,2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624,4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3,2</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320,0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Модернизация объектов коммунального хозяйства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320,0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161"/>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320,0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99"/>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sz w:val="18"/>
                      <w:szCs w:val="18"/>
                    </w:rPr>
                  </w:pPr>
                  <w:r w:rsidRPr="001F330A">
                    <w:rPr>
                      <w:rFonts w:ascii="Times New Roman" w:hAnsi="Times New Roman"/>
                      <w:sz w:val="18"/>
                      <w:szCs w:val="18"/>
                    </w:rPr>
                    <w:t>18045,3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610,0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610,0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58,1</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750,0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610,0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81,3</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99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sz w:val="18"/>
                      <w:szCs w:val="18"/>
                    </w:rPr>
                  </w:pPr>
                  <w:r w:rsidRPr="001F330A">
                    <w:rPr>
                      <w:rFonts w:ascii="Times New Roman" w:hAnsi="Times New Roman"/>
                      <w:sz w:val="18"/>
                      <w:szCs w:val="18"/>
                    </w:rPr>
                    <w:t>16345,3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sz w:val="18"/>
                      <w:szCs w:val="18"/>
                    </w:rPr>
                  </w:pPr>
                  <w:r w:rsidRPr="001F330A">
                    <w:rPr>
                      <w:rFonts w:ascii="Times New Roman" w:hAnsi="Times New Roman"/>
                      <w:sz w:val="18"/>
                      <w:szCs w:val="18"/>
                    </w:rPr>
                    <w:t>16345,3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1009,9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Мероприятия в области коммунального хозяйства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1009,9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49,9</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28,9</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Благоустройство</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6625,3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3727,0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56,3</w:t>
                  </w:r>
                </w:p>
              </w:tc>
            </w:tr>
            <w:tr w:rsidR="001F330A" w:rsidRPr="00381436" w:rsidTr="001F330A">
              <w:trPr>
                <w:trHeight w:val="169"/>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109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33,3</w:t>
                  </w:r>
                </w:p>
              </w:tc>
            </w:tr>
            <w:tr w:rsidR="001F330A" w:rsidRPr="00381436" w:rsidTr="001F330A">
              <w:trPr>
                <w:trHeight w:val="71"/>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Подготовительные работы</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33,3</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33,3</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6535,3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3697,0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56,6</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уличное освещение</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3515,3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1928,1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54,8</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208,1</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208,1</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1720,0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52,1</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Исполнение судебных актов</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7,2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организация и содержание мест захоронения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122,0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40,7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122,0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40,7</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119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Прочие мероприятия по благоустройству поселений</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1870,0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1056,4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56,5</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1870,0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1056,4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56,5</w:t>
                  </w:r>
                </w:p>
              </w:tc>
            </w:tr>
            <w:tr w:rsidR="001F330A" w:rsidRPr="00381436" w:rsidTr="001F330A">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Мероприятия в сфере обращения с твердыми коммунальными отходами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590,5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69,5</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850,0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590,5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69,5</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КУЛЬТУРА, КИНЕМАТОГРАФИЯ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203"/>
                    <w:jc w:val="center"/>
                    <w:rPr>
                      <w:rFonts w:ascii="Times New Roman" w:hAnsi="Times New Roman"/>
                      <w:bCs/>
                      <w:sz w:val="18"/>
                      <w:szCs w:val="18"/>
                    </w:rPr>
                  </w:pPr>
                  <w:r w:rsidRPr="001F330A">
                    <w:rPr>
                      <w:rFonts w:ascii="Times New Roman" w:hAnsi="Times New Roman"/>
                      <w:bCs/>
                      <w:sz w:val="18"/>
                      <w:szCs w:val="18"/>
                    </w:rPr>
                    <w:t>10023,0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4474,5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44,6</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Культура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bCs/>
                      <w:sz w:val="18"/>
                      <w:szCs w:val="18"/>
                    </w:rPr>
                  </w:pPr>
                  <w:r w:rsidRPr="001F330A">
                    <w:rPr>
                      <w:rFonts w:ascii="Times New Roman" w:hAnsi="Times New Roman"/>
                      <w:bCs/>
                      <w:sz w:val="18"/>
                      <w:szCs w:val="18"/>
                    </w:rPr>
                    <w:t>10023,0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4474,5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44,6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sz w:val="18"/>
                      <w:szCs w:val="18"/>
                    </w:rPr>
                  </w:pPr>
                  <w:r w:rsidRPr="001F330A">
                    <w:rPr>
                      <w:rFonts w:ascii="Times New Roman" w:hAnsi="Times New Roman"/>
                      <w:sz w:val="18"/>
                      <w:szCs w:val="18"/>
                    </w:rPr>
                    <w:t>10023,0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4474,5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44,6</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lastRenderedPageBreak/>
                    <w:t>126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488" w:type="dxa"/>
                  <w:tcBorders>
                    <w:top w:val="nil"/>
                    <w:left w:val="nil"/>
                    <w:bottom w:val="single" w:sz="4" w:space="0" w:color="auto"/>
                    <w:right w:val="single" w:sz="4" w:space="0" w:color="auto"/>
                  </w:tcBorders>
                  <w:shd w:val="clear" w:color="auto" w:fill="auto"/>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8192,0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3960,5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48,3</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8192,0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3960,5</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48,3</w:t>
                  </w:r>
                </w:p>
              </w:tc>
            </w:tr>
            <w:tr w:rsidR="001F330A" w:rsidRPr="00381436" w:rsidTr="001F330A">
              <w:trPr>
                <w:trHeight w:val="66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1831,0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514,0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28,1</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129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1831,0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514,0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28,1</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СОЦИАЛЬНАЯ ПОЛИТИКА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1020,0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3,3</w:t>
                  </w:r>
                </w:p>
              </w:tc>
            </w:tr>
            <w:tr w:rsidR="001F330A" w:rsidRPr="00381436" w:rsidTr="001F330A">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Пенсионное обеспечение</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80,7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41,4</w:t>
                  </w:r>
                </w:p>
              </w:tc>
            </w:tr>
            <w:tr w:rsidR="001F330A" w:rsidRPr="00381436" w:rsidTr="001F330A">
              <w:trPr>
                <w:trHeight w:val="82"/>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80,7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41,4</w:t>
                  </w:r>
                </w:p>
              </w:tc>
            </w:tr>
            <w:tr w:rsidR="001F330A" w:rsidRPr="00381436" w:rsidTr="001F330A">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Доплаты к пенсиям, дополнительное пенсионное обеспечение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80,7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41,4</w:t>
                  </w:r>
                </w:p>
              </w:tc>
            </w:tr>
            <w:tr w:rsidR="001F330A" w:rsidRPr="00381436" w:rsidTr="001F330A">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134</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Социальные выплаты гражданам, кроме публичных нормативных социальных выплат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80,7</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33,4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135</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Социальное обеспечение населения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939,3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0,0</w:t>
                  </w:r>
                </w:p>
              </w:tc>
            </w:tr>
            <w:tr w:rsidR="001F330A" w:rsidRPr="00381436" w:rsidTr="001F330A">
              <w:trPr>
                <w:trHeight w:val="107"/>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136</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939,3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186"/>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137</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1F330A">
                    <w:rPr>
                      <w:rFonts w:ascii="Times New Roman" w:hAnsi="Times New Roman"/>
                      <w:sz w:val="18"/>
                      <w:szCs w:val="18"/>
                    </w:rPr>
                    <w:t>софинансирования</w:t>
                  </w:r>
                  <w:proofErr w:type="spellEnd"/>
                  <w:r w:rsidRPr="001F330A">
                    <w:rPr>
                      <w:rFonts w:ascii="Times New Roman" w:hAnsi="Times New Roman"/>
                      <w:sz w:val="18"/>
                      <w:szCs w:val="18"/>
                    </w:rPr>
                    <w:t xml:space="preserve"> из федерального бюджета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939,3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138</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Социальные выплаты гражданам, кроме публичных нормативных социальных выплат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939,3</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0,0</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139</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ФИЗИЧЕСКАЯ КУЛЬТУРА И СПОРТ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493,0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51,4</w:t>
                  </w:r>
                </w:p>
              </w:tc>
            </w:tr>
            <w:tr w:rsidR="001F330A" w:rsidRPr="00381436" w:rsidTr="001F330A">
              <w:trPr>
                <w:trHeight w:val="62"/>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140</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 xml:space="preserve">Массовый спорт </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r w:rsidRPr="001F330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493,0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51,4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141</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493,0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142</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493,0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143</w:t>
                  </w:r>
                </w:p>
              </w:tc>
              <w:tc>
                <w:tcPr>
                  <w:tcW w:w="4598" w:type="dxa"/>
                  <w:tcBorders>
                    <w:top w:val="single" w:sz="4" w:space="0" w:color="auto"/>
                    <w:left w:val="single" w:sz="4" w:space="0" w:color="auto"/>
                    <w:bottom w:val="single" w:sz="4" w:space="0" w:color="auto"/>
                    <w:right w:val="single" w:sz="4" w:space="0" w:color="000000"/>
                  </w:tcBorders>
                  <w:shd w:val="clear" w:color="auto" w:fill="auto"/>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r w:rsidRPr="001F330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960,0</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493,0</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r w:rsidRPr="001F330A">
                    <w:rPr>
                      <w:rFonts w:ascii="Times New Roman" w:hAnsi="Times New Roman"/>
                      <w:sz w:val="18"/>
                      <w:szCs w:val="18"/>
                    </w:rPr>
                    <w:t>51,4</w:t>
                  </w:r>
                </w:p>
              </w:tc>
            </w:tr>
            <w:tr w:rsidR="001F330A" w:rsidRPr="00381436" w:rsidTr="001F330A">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144</w:t>
                  </w:r>
                </w:p>
              </w:tc>
              <w:tc>
                <w:tcPr>
                  <w:tcW w:w="4598" w:type="dxa"/>
                  <w:tcBorders>
                    <w:top w:val="single" w:sz="4" w:space="0" w:color="auto"/>
                    <w:left w:val="single" w:sz="4" w:space="0" w:color="auto"/>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right="-108"/>
                    <w:rPr>
                      <w:rFonts w:ascii="Times New Roman" w:hAnsi="Times New Roman"/>
                      <w:bCs/>
                      <w:sz w:val="18"/>
                      <w:szCs w:val="18"/>
                    </w:rPr>
                  </w:pPr>
                  <w:r w:rsidRPr="001F330A">
                    <w:rPr>
                      <w:rFonts w:ascii="Times New Roman" w:hAnsi="Times New Roman"/>
                      <w:bCs/>
                      <w:sz w:val="18"/>
                      <w:szCs w:val="18"/>
                    </w:rPr>
                    <w:t>Итого:</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bCs/>
                      <w:sz w:val="18"/>
                      <w:szCs w:val="18"/>
                    </w:rPr>
                  </w:pPr>
                  <w:r w:rsidRPr="001F330A">
                    <w:rPr>
                      <w:rFonts w:ascii="Times New Roman" w:hAnsi="Times New Roman"/>
                      <w:bCs/>
                      <w:sz w:val="18"/>
                      <w:szCs w:val="18"/>
                    </w:rPr>
                    <w:t>56279,5</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55" w:right="-62"/>
                    <w:jc w:val="center"/>
                    <w:rPr>
                      <w:rFonts w:ascii="Times New Roman" w:hAnsi="Times New Roman"/>
                      <w:bCs/>
                      <w:sz w:val="18"/>
                      <w:szCs w:val="18"/>
                    </w:rPr>
                  </w:pPr>
                  <w:r w:rsidRPr="001F330A">
                    <w:rPr>
                      <w:rFonts w:ascii="Times New Roman" w:hAnsi="Times New Roman"/>
                      <w:bCs/>
                      <w:sz w:val="18"/>
                      <w:szCs w:val="18"/>
                    </w:rPr>
                    <w:t>17144,4</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bCs/>
                      <w:sz w:val="18"/>
                      <w:szCs w:val="18"/>
                    </w:rPr>
                  </w:pPr>
                  <w:r w:rsidRPr="001F330A">
                    <w:rPr>
                      <w:rFonts w:ascii="Times New Roman" w:hAnsi="Times New Roman"/>
                      <w:bCs/>
                      <w:sz w:val="18"/>
                      <w:szCs w:val="18"/>
                    </w:rPr>
                    <w:t>30,5</w:t>
                  </w:r>
                </w:p>
              </w:tc>
            </w:tr>
            <w:tr w:rsidR="001F330A" w:rsidRPr="00381436" w:rsidTr="001F330A">
              <w:trPr>
                <w:trHeight w:val="375"/>
              </w:trPr>
              <w:tc>
                <w:tcPr>
                  <w:tcW w:w="704" w:type="dxa"/>
                  <w:tcBorders>
                    <w:top w:val="nil"/>
                    <w:left w:val="single" w:sz="4" w:space="0" w:color="auto"/>
                    <w:bottom w:val="single" w:sz="4" w:space="0" w:color="auto"/>
                    <w:right w:val="single" w:sz="4" w:space="0" w:color="auto"/>
                  </w:tcBorders>
                  <w:shd w:val="clear" w:color="auto" w:fill="auto"/>
                  <w:hideMark/>
                </w:tcPr>
                <w:p w:rsidR="001F330A" w:rsidRPr="001F330A" w:rsidRDefault="001F330A" w:rsidP="001F330A">
                  <w:pPr>
                    <w:spacing w:after="0" w:line="240" w:lineRule="auto"/>
                    <w:jc w:val="center"/>
                    <w:rPr>
                      <w:rFonts w:ascii="Times New Roman" w:hAnsi="Times New Roman"/>
                      <w:bCs/>
                      <w:sz w:val="18"/>
                      <w:szCs w:val="18"/>
                    </w:rPr>
                  </w:pPr>
                  <w:r w:rsidRPr="001F330A">
                    <w:rPr>
                      <w:rFonts w:ascii="Times New Roman" w:hAnsi="Times New Roman"/>
                      <w:bCs/>
                      <w:sz w:val="18"/>
                      <w:szCs w:val="18"/>
                    </w:rPr>
                    <w:t>145</w:t>
                  </w:r>
                </w:p>
              </w:tc>
              <w:tc>
                <w:tcPr>
                  <w:tcW w:w="4598" w:type="dxa"/>
                  <w:tcBorders>
                    <w:top w:val="single" w:sz="4" w:space="0" w:color="auto"/>
                    <w:left w:val="single" w:sz="4" w:space="0" w:color="auto"/>
                    <w:bottom w:val="single" w:sz="4" w:space="0" w:color="auto"/>
                    <w:right w:val="single" w:sz="4" w:space="0" w:color="000000"/>
                  </w:tcBorders>
                  <w:shd w:val="clear" w:color="auto" w:fill="auto"/>
                  <w:noWrap/>
                  <w:hideMark/>
                </w:tcPr>
                <w:p w:rsidR="001F330A" w:rsidRPr="001F330A" w:rsidRDefault="001F330A" w:rsidP="001F330A">
                  <w:pPr>
                    <w:spacing w:after="0" w:line="240" w:lineRule="auto"/>
                    <w:ind w:right="-108"/>
                    <w:rPr>
                      <w:rFonts w:ascii="Times New Roman" w:hAnsi="Times New Roman"/>
                      <w:sz w:val="18"/>
                      <w:szCs w:val="18"/>
                    </w:rPr>
                  </w:pPr>
                  <w:r w:rsidRPr="001F330A">
                    <w:rPr>
                      <w:rFonts w:ascii="Times New Roman" w:hAnsi="Times New Roman"/>
                      <w:sz w:val="18"/>
                      <w:szCs w:val="18"/>
                    </w:rPr>
                    <w:t>Результат исполнения бюджета ("+" профицит, "-" дефицит)</w:t>
                  </w:r>
                </w:p>
              </w:tc>
              <w:tc>
                <w:tcPr>
                  <w:tcW w:w="48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08" w:right="-136"/>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35" w:right="-61"/>
                    <w:jc w:val="center"/>
                    <w:rPr>
                      <w:rFonts w:ascii="Times New Roman" w:hAnsi="Times New Roman"/>
                      <w:bCs/>
                      <w:sz w:val="18"/>
                      <w:szCs w:val="18"/>
                    </w:rPr>
                  </w:pPr>
                  <w:r w:rsidRPr="001F330A">
                    <w:rPr>
                      <w:rFonts w:ascii="Times New Roman" w:hAnsi="Times New Roman"/>
                      <w:bCs/>
                      <w:sz w:val="18"/>
                      <w:szCs w:val="18"/>
                    </w:rPr>
                    <w:t>-2368,2</w:t>
                  </w:r>
                </w:p>
              </w:tc>
              <w:tc>
                <w:tcPr>
                  <w:tcW w:w="850"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155" w:right="-62"/>
                    <w:jc w:val="center"/>
                    <w:rPr>
                      <w:rFonts w:ascii="Times New Roman" w:hAnsi="Times New Roman"/>
                      <w:bCs/>
                      <w:sz w:val="18"/>
                      <w:szCs w:val="18"/>
                    </w:rPr>
                  </w:pPr>
                  <w:r w:rsidRPr="001F330A">
                    <w:rPr>
                      <w:rFonts w:ascii="Times New Roman" w:hAnsi="Times New Roman"/>
                      <w:bCs/>
                      <w:sz w:val="18"/>
                      <w:szCs w:val="18"/>
                    </w:rPr>
                    <w:t>-1076,6</w:t>
                  </w:r>
                </w:p>
              </w:tc>
              <w:tc>
                <w:tcPr>
                  <w:tcW w:w="568" w:type="dxa"/>
                  <w:tcBorders>
                    <w:top w:val="nil"/>
                    <w:left w:val="nil"/>
                    <w:bottom w:val="single" w:sz="4" w:space="0" w:color="auto"/>
                    <w:right w:val="single" w:sz="4" w:space="0" w:color="auto"/>
                  </w:tcBorders>
                  <w:shd w:val="clear" w:color="auto" w:fill="auto"/>
                  <w:noWrap/>
                  <w:hideMark/>
                </w:tcPr>
                <w:p w:rsidR="001F330A" w:rsidRPr="001F330A" w:rsidRDefault="001F330A" w:rsidP="001F330A">
                  <w:pPr>
                    <w:spacing w:after="0" w:line="240" w:lineRule="auto"/>
                    <w:ind w:left="-61"/>
                    <w:jc w:val="center"/>
                    <w:rPr>
                      <w:rFonts w:ascii="Times New Roman" w:hAnsi="Times New Roman"/>
                      <w:sz w:val="18"/>
                      <w:szCs w:val="18"/>
                    </w:rPr>
                  </w:pPr>
                </w:p>
              </w:tc>
            </w:tr>
          </w:tbl>
          <w:p w:rsidR="001F330A" w:rsidRPr="001F330A" w:rsidRDefault="001F330A" w:rsidP="001F330A">
            <w:pPr>
              <w:pStyle w:val="a3"/>
              <w:ind w:firstLine="0"/>
              <w:jc w:val="left"/>
              <w:rPr>
                <w:szCs w:val="18"/>
              </w:rPr>
            </w:pPr>
          </w:p>
          <w:p w:rsidR="001F330A" w:rsidRPr="001F330A" w:rsidRDefault="001F330A" w:rsidP="001F330A">
            <w:pPr>
              <w:pStyle w:val="a3"/>
              <w:jc w:val="right"/>
              <w:rPr>
                <w:szCs w:val="18"/>
              </w:rPr>
            </w:pPr>
            <w:r w:rsidRPr="001F330A">
              <w:rPr>
                <w:szCs w:val="18"/>
              </w:rPr>
              <w:t>Приложение 4</w:t>
            </w:r>
          </w:p>
          <w:p w:rsidR="001F330A" w:rsidRPr="001F330A" w:rsidRDefault="001F330A" w:rsidP="001F330A">
            <w:pPr>
              <w:pStyle w:val="a3"/>
              <w:jc w:val="right"/>
              <w:rPr>
                <w:szCs w:val="18"/>
              </w:rPr>
            </w:pPr>
            <w:r w:rsidRPr="001F330A">
              <w:rPr>
                <w:szCs w:val="18"/>
              </w:rPr>
              <w:t xml:space="preserve"> к решению Думы</w:t>
            </w:r>
          </w:p>
          <w:p w:rsidR="001F330A" w:rsidRPr="001F330A" w:rsidRDefault="001F330A" w:rsidP="001F330A">
            <w:pPr>
              <w:pStyle w:val="a3"/>
              <w:jc w:val="right"/>
              <w:rPr>
                <w:szCs w:val="18"/>
              </w:rPr>
            </w:pPr>
            <w:r w:rsidRPr="001F330A">
              <w:rPr>
                <w:szCs w:val="18"/>
              </w:rPr>
              <w:t xml:space="preserve"> муниципального образования</w:t>
            </w:r>
          </w:p>
          <w:p w:rsidR="001F330A" w:rsidRPr="001F330A" w:rsidRDefault="001F330A" w:rsidP="001F330A">
            <w:pPr>
              <w:pStyle w:val="a3"/>
              <w:jc w:val="right"/>
              <w:rPr>
                <w:szCs w:val="18"/>
              </w:rPr>
            </w:pPr>
            <w:r w:rsidRPr="001F330A">
              <w:rPr>
                <w:szCs w:val="18"/>
              </w:rPr>
              <w:t xml:space="preserve"> рабочий поселок Атиг</w:t>
            </w:r>
          </w:p>
          <w:p w:rsidR="001F330A" w:rsidRPr="001F330A" w:rsidRDefault="001F330A" w:rsidP="001F330A">
            <w:pPr>
              <w:pStyle w:val="a3"/>
              <w:jc w:val="right"/>
              <w:rPr>
                <w:szCs w:val="18"/>
              </w:rPr>
            </w:pPr>
            <w:r w:rsidRPr="001F330A">
              <w:rPr>
                <w:szCs w:val="18"/>
              </w:rPr>
              <w:t xml:space="preserve"> от 27.08.2020 № 180</w:t>
            </w:r>
            <w:r>
              <w:rPr>
                <w:szCs w:val="18"/>
              </w:rPr>
              <w:t>/4</w:t>
            </w:r>
          </w:p>
          <w:p w:rsidR="001F330A" w:rsidRPr="001F330A" w:rsidRDefault="001F330A" w:rsidP="001F330A">
            <w:pPr>
              <w:pStyle w:val="a3"/>
              <w:rPr>
                <w:szCs w:val="18"/>
              </w:rPr>
            </w:pPr>
            <w:r w:rsidRPr="001F330A">
              <w:rPr>
                <w:szCs w:val="18"/>
              </w:rPr>
              <w:t xml:space="preserve">Исполнение источников финансирования дефицита бюджета муниципального образования рабочий поселок Атиг за первое полугодие 2020 года </w:t>
            </w:r>
          </w:p>
          <w:p w:rsidR="001F330A" w:rsidRPr="001F330A" w:rsidRDefault="001F330A" w:rsidP="001F330A">
            <w:pPr>
              <w:pStyle w:val="a3"/>
              <w:ind w:firstLine="0"/>
              <w:jc w:val="left"/>
              <w:rPr>
                <w:szCs w:val="18"/>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02"/>
              <w:gridCol w:w="2331"/>
              <w:gridCol w:w="2693"/>
              <w:gridCol w:w="1408"/>
            </w:tblGrid>
            <w:tr w:rsidR="001F330A" w:rsidTr="001F330A">
              <w:tc>
                <w:tcPr>
                  <w:tcW w:w="708" w:type="dxa"/>
                </w:tcPr>
                <w:p w:rsidR="001F330A" w:rsidRPr="001F330A" w:rsidRDefault="001F330A" w:rsidP="001F330A">
                  <w:pPr>
                    <w:pStyle w:val="a3"/>
                    <w:ind w:left="-142" w:right="-63" w:firstLine="63"/>
                    <w:rPr>
                      <w:szCs w:val="18"/>
                    </w:rPr>
                  </w:pPr>
                  <w:r w:rsidRPr="001F330A">
                    <w:rPr>
                      <w:szCs w:val="18"/>
                    </w:rPr>
                    <w:t>Номер строки</w:t>
                  </w:r>
                </w:p>
              </w:tc>
              <w:tc>
                <w:tcPr>
                  <w:tcW w:w="2802" w:type="dxa"/>
                </w:tcPr>
                <w:p w:rsidR="001F330A" w:rsidRPr="001F330A" w:rsidRDefault="001F330A" w:rsidP="001F330A">
                  <w:pPr>
                    <w:pStyle w:val="a3"/>
                    <w:ind w:left="-142" w:right="-63" w:firstLine="63"/>
                    <w:rPr>
                      <w:szCs w:val="18"/>
                    </w:rPr>
                  </w:pPr>
                  <w:r w:rsidRPr="001F330A">
                    <w:rPr>
                      <w:szCs w:val="18"/>
                    </w:rPr>
                    <w:t>Наименование источников финансирования дефицита бюджета</w:t>
                  </w:r>
                </w:p>
              </w:tc>
              <w:tc>
                <w:tcPr>
                  <w:tcW w:w="2331" w:type="dxa"/>
                </w:tcPr>
                <w:p w:rsidR="001F330A" w:rsidRPr="001F330A" w:rsidRDefault="001F330A" w:rsidP="001F330A">
                  <w:pPr>
                    <w:pStyle w:val="a3"/>
                    <w:ind w:left="-142" w:right="-63" w:firstLine="63"/>
                    <w:rPr>
                      <w:szCs w:val="18"/>
                    </w:rPr>
                  </w:pPr>
                  <w:r w:rsidRPr="001F330A">
                    <w:rPr>
                      <w:szCs w:val="18"/>
                    </w:rPr>
                    <w:t>Код классификации источников финансирования дефицита бюджета</w:t>
                  </w:r>
                </w:p>
              </w:tc>
              <w:tc>
                <w:tcPr>
                  <w:tcW w:w="2693" w:type="dxa"/>
                </w:tcPr>
                <w:p w:rsidR="001F330A" w:rsidRPr="001F330A" w:rsidRDefault="001F330A" w:rsidP="001F330A">
                  <w:pPr>
                    <w:pStyle w:val="a3"/>
                    <w:ind w:left="-142" w:right="-63" w:firstLine="63"/>
                    <w:rPr>
                      <w:szCs w:val="18"/>
                    </w:rPr>
                  </w:pPr>
                  <w:r w:rsidRPr="001F330A">
                    <w:rPr>
                      <w:szCs w:val="18"/>
                    </w:rPr>
                    <w:t xml:space="preserve">Сумма средств, предусмотренная на 2019 год в решение о бюджете, </w:t>
                  </w:r>
                </w:p>
                <w:p w:rsidR="001F330A" w:rsidRPr="001F330A" w:rsidRDefault="001F330A" w:rsidP="001F330A">
                  <w:pPr>
                    <w:pStyle w:val="a3"/>
                    <w:ind w:left="-142" w:right="-63" w:firstLine="63"/>
                    <w:rPr>
                      <w:szCs w:val="18"/>
                    </w:rPr>
                  </w:pPr>
                  <w:r w:rsidRPr="001F330A">
                    <w:rPr>
                      <w:szCs w:val="18"/>
                    </w:rPr>
                    <w:t>(в тысячах рублей)</w:t>
                  </w:r>
                </w:p>
              </w:tc>
              <w:tc>
                <w:tcPr>
                  <w:tcW w:w="1408" w:type="dxa"/>
                </w:tcPr>
                <w:p w:rsidR="001F330A" w:rsidRPr="001F330A" w:rsidRDefault="001F330A" w:rsidP="001F330A">
                  <w:pPr>
                    <w:pStyle w:val="a3"/>
                    <w:ind w:left="-142" w:right="-63" w:firstLine="63"/>
                    <w:rPr>
                      <w:szCs w:val="18"/>
                    </w:rPr>
                  </w:pPr>
                  <w:r w:rsidRPr="001F330A">
                    <w:rPr>
                      <w:szCs w:val="18"/>
                    </w:rPr>
                    <w:t>Исполнено, (в тысячах рублей)</w:t>
                  </w:r>
                </w:p>
              </w:tc>
            </w:tr>
            <w:tr w:rsidR="001F330A" w:rsidTr="001F330A">
              <w:tc>
                <w:tcPr>
                  <w:tcW w:w="708" w:type="dxa"/>
                </w:tcPr>
                <w:p w:rsidR="001F330A" w:rsidRPr="001F330A" w:rsidRDefault="001F330A" w:rsidP="001F330A">
                  <w:pPr>
                    <w:pStyle w:val="a3"/>
                    <w:ind w:left="-142" w:right="-63" w:firstLine="63"/>
                    <w:rPr>
                      <w:szCs w:val="18"/>
                    </w:rPr>
                  </w:pPr>
                  <w:r w:rsidRPr="001F330A">
                    <w:rPr>
                      <w:szCs w:val="18"/>
                    </w:rPr>
                    <w:t>1</w:t>
                  </w:r>
                </w:p>
              </w:tc>
              <w:tc>
                <w:tcPr>
                  <w:tcW w:w="2802" w:type="dxa"/>
                </w:tcPr>
                <w:p w:rsidR="001F330A" w:rsidRPr="001F330A" w:rsidRDefault="001F330A" w:rsidP="001F330A">
                  <w:pPr>
                    <w:pStyle w:val="a3"/>
                    <w:ind w:left="-142" w:right="-63" w:firstLine="63"/>
                    <w:rPr>
                      <w:szCs w:val="18"/>
                    </w:rPr>
                  </w:pPr>
                  <w:r w:rsidRPr="001F330A">
                    <w:rPr>
                      <w:szCs w:val="18"/>
                    </w:rPr>
                    <w:t>2</w:t>
                  </w:r>
                </w:p>
              </w:tc>
              <w:tc>
                <w:tcPr>
                  <w:tcW w:w="2331" w:type="dxa"/>
                </w:tcPr>
                <w:p w:rsidR="001F330A" w:rsidRPr="001F330A" w:rsidRDefault="001F330A" w:rsidP="001F330A">
                  <w:pPr>
                    <w:pStyle w:val="a3"/>
                    <w:ind w:left="-142" w:right="-63" w:firstLine="63"/>
                    <w:rPr>
                      <w:szCs w:val="18"/>
                    </w:rPr>
                  </w:pPr>
                  <w:r w:rsidRPr="001F330A">
                    <w:rPr>
                      <w:szCs w:val="18"/>
                    </w:rPr>
                    <w:t>3</w:t>
                  </w:r>
                </w:p>
              </w:tc>
              <w:tc>
                <w:tcPr>
                  <w:tcW w:w="2693" w:type="dxa"/>
                </w:tcPr>
                <w:p w:rsidR="001F330A" w:rsidRPr="001F330A" w:rsidRDefault="001F330A" w:rsidP="001F330A">
                  <w:pPr>
                    <w:pStyle w:val="a3"/>
                    <w:ind w:left="-142" w:right="-63" w:firstLine="63"/>
                    <w:rPr>
                      <w:szCs w:val="18"/>
                    </w:rPr>
                  </w:pPr>
                  <w:r w:rsidRPr="001F330A">
                    <w:rPr>
                      <w:szCs w:val="18"/>
                    </w:rPr>
                    <w:t>4</w:t>
                  </w:r>
                </w:p>
              </w:tc>
              <w:tc>
                <w:tcPr>
                  <w:tcW w:w="1408" w:type="dxa"/>
                </w:tcPr>
                <w:p w:rsidR="001F330A" w:rsidRPr="001F330A" w:rsidRDefault="001F330A" w:rsidP="001F330A">
                  <w:pPr>
                    <w:pStyle w:val="a3"/>
                    <w:ind w:left="-142" w:right="-63" w:firstLine="63"/>
                    <w:rPr>
                      <w:szCs w:val="18"/>
                    </w:rPr>
                  </w:pPr>
                  <w:r w:rsidRPr="001F330A">
                    <w:rPr>
                      <w:szCs w:val="18"/>
                    </w:rPr>
                    <w:t>5</w:t>
                  </w:r>
                </w:p>
              </w:tc>
            </w:tr>
            <w:tr w:rsidR="001F330A" w:rsidTr="001F330A">
              <w:tc>
                <w:tcPr>
                  <w:tcW w:w="708" w:type="dxa"/>
                </w:tcPr>
                <w:p w:rsidR="001F330A" w:rsidRPr="001F330A" w:rsidRDefault="001F330A" w:rsidP="001F330A">
                  <w:pPr>
                    <w:pStyle w:val="a3"/>
                    <w:ind w:firstLine="63"/>
                    <w:rPr>
                      <w:szCs w:val="18"/>
                    </w:rPr>
                  </w:pPr>
                  <w:r w:rsidRPr="001F330A">
                    <w:rPr>
                      <w:szCs w:val="18"/>
                    </w:rPr>
                    <w:t>1</w:t>
                  </w:r>
                </w:p>
              </w:tc>
              <w:tc>
                <w:tcPr>
                  <w:tcW w:w="2802" w:type="dxa"/>
                </w:tcPr>
                <w:p w:rsidR="001F330A" w:rsidRPr="001F330A" w:rsidRDefault="001F330A" w:rsidP="001F330A">
                  <w:pPr>
                    <w:pStyle w:val="a3"/>
                    <w:ind w:firstLine="0"/>
                    <w:jc w:val="left"/>
                    <w:rPr>
                      <w:szCs w:val="18"/>
                    </w:rPr>
                  </w:pPr>
                  <w:r w:rsidRPr="001F330A">
                    <w:rPr>
                      <w:szCs w:val="18"/>
                    </w:rPr>
                    <w:t>Изменение остатков средств на счетах по учету средств бюджетов</w:t>
                  </w:r>
                </w:p>
              </w:tc>
              <w:tc>
                <w:tcPr>
                  <w:tcW w:w="2331" w:type="dxa"/>
                </w:tcPr>
                <w:p w:rsidR="001F330A" w:rsidRPr="001F330A" w:rsidRDefault="001F330A" w:rsidP="001F330A">
                  <w:pPr>
                    <w:pStyle w:val="a3"/>
                    <w:ind w:left="-117" w:right="-108" w:firstLine="63"/>
                    <w:rPr>
                      <w:szCs w:val="18"/>
                    </w:rPr>
                  </w:pPr>
                  <w:r w:rsidRPr="001F330A">
                    <w:rPr>
                      <w:szCs w:val="18"/>
                    </w:rPr>
                    <w:t>920 01 05 00 00 00 0000 000</w:t>
                  </w:r>
                </w:p>
              </w:tc>
              <w:tc>
                <w:tcPr>
                  <w:tcW w:w="2693" w:type="dxa"/>
                </w:tcPr>
                <w:p w:rsidR="001F330A" w:rsidRPr="001F330A" w:rsidRDefault="001F330A" w:rsidP="001F330A">
                  <w:pPr>
                    <w:pStyle w:val="a3"/>
                    <w:ind w:firstLine="63"/>
                    <w:jc w:val="right"/>
                    <w:rPr>
                      <w:szCs w:val="18"/>
                    </w:rPr>
                  </w:pPr>
                  <w:r w:rsidRPr="001F330A">
                    <w:rPr>
                      <w:szCs w:val="18"/>
                    </w:rPr>
                    <w:t>2368,1</w:t>
                  </w:r>
                </w:p>
              </w:tc>
              <w:tc>
                <w:tcPr>
                  <w:tcW w:w="1408" w:type="dxa"/>
                </w:tcPr>
                <w:p w:rsidR="001F330A" w:rsidRPr="001F330A" w:rsidRDefault="001F330A" w:rsidP="001F330A">
                  <w:pPr>
                    <w:pStyle w:val="a3"/>
                    <w:ind w:firstLine="63"/>
                    <w:jc w:val="right"/>
                    <w:rPr>
                      <w:szCs w:val="18"/>
                    </w:rPr>
                  </w:pPr>
                  <w:r w:rsidRPr="001F330A">
                    <w:rPr>
                      <w:szCs w:val="18"/>
                    </w:rPr>
                    <w:t>1076,6</w:t>
                  </w:r>
                </w:p>
              </w:tc>
            </w:tr>
            <w:tr w:rsidR="001F330A" w:rsidTr="001F330A">
              <w:tc>
                <w:tcPr>
                  <w:tcW w:w="708" w:type="dxa"/>
                </w:tcPr>
                <w:p w:rsidR="001F330A" w:rsidRPr="001F330A" w:rsidRDefault="001F330A" w:rsidP="001F330A">
                  <w:pPr>
                    <w:pStyle w:val="a3"/>
                    <w:ind w:firstLine="63"/>
                    <w:rPr>
                      <w:szCs w:val="18"/>
                    </w:rPr>
                  </w:pPr>
                  <w:r w:rsidRPr="001F330A">
                    <w:rPr>
                      <w:szCs w:val="18"/>
                    </w:rPr>
                    <w:t>2</w:t>
                  </w:r>
                </w:p>
              </w:tc>
              <w:tc>
                <w:tcPr>
                  <w:tcW w:w="2802" w:type="dxa"/>
                </w:tcPr>
                <w:p w:rsidR="001F330A" w:rsidRPr="001F330A" w:rsidRDefault="001F330A" w:rsidP="001F330A">
                  <w:pPr>
                    <w:pStyle w:val="a3"/>
                    <w:ind w:firstLine="0"/>
                    <w:jc w:val="left"/>
                    <w:rPr>
                      <w:szCs w:val="18"/>
                    </w:rPr>
                  </w:pPr>
                  <w:r w:rsidRPr="001F330A">
                    <w:rPr>
                      <w:szCs w:val="18"/>
                    </w:rPr>
                    <w:t>Итого источников финансирования дефицита бюджета</w:t>
                  </w:r>
                </w:p>
              </w:tc>
              <w:tc>
                <w:tcPr>
                  <w:tcW w:w="2331" w:type="dxa"/>
                </w:tcPr>
                <w:p w:rsidR="001F330A" w:rsidRPr="001F330A" w:rsidRDefault="001F330A" w:rsidP="001F330A">
                  <w:pPr>
                    <w:pStyle w:val="a3"/>
                    <w:ind w:firstLine="63"/>
                    <w:rPr>
                      <w:szCs w:val="18"/>
                    </w:rPr>
                  </w:pPr>
                </w:p>
              </w:tc>
              <w:tc>
                <w:tcPr>
                  <w:tcW w:w="2693" w:type="dxa"/>
                </w:tcPr>
                <w:p w:rsidR="001F330A" w:rsidRPr="001F330A" w:rsidRDefault="001F330A" w:rsidP="001F330A">
                  <w:pPr>
                    <w:pStyle w:val="a3"/>
                    <w:ind w:firstLine="63"/>
                    <w:jc w:val="right"/>
                    <w:rPr>
                      <w:szCs w:val="18"/>
                    </w:rPr>
                  </w:pPr>
                  <w:r w:rsidRPr="001F330A">
                    <w:rPr>
                      <w:szCs w:val="18"/>
                    </w:rPr>
                    <w:t>2368,1</w:t>
                  </w:r>
                </w:p>
              </w:tc>
              <w:tc>
                <w:tcPr>
                  <w:tcW w:w="1408" w:type="dxa"/>
                </w:tcPr>
                <w:p w:rsidR="001F330A" w:rsidRPr="001F330A" w:rsidRDefault="001F330A" w:rsidP="001F330A">
                  <w:pPr>
                    <w:pStyle w:val="a3"/>
                    <w:ind w:firstLine="63"/>
                    <w:jc w:val="right"/>
                    <w:rPr>
                      <w:szCs w:val="18"/>
                    </w:rPr>
                  </w:pPr>
                  <w:r w:rsidRPr="001F330A">
                    <w:rPr>
                      <w:szCs w:val="18"/>
                    </w:rPr>
                    <w:t>1076,6</w:t>
                  </w:r>
                </w:p>
              </w:tc>
            </w:tr>
          </w:tbl>
          <w:p w:rsidR="00D82CC3" w:rsidRPr="00F91A0D" w:rsidRDefault="00D82CC3" w:rsidP="00D82CC3">
            <w:pPr>
              <w:pStyle w:val="a3"/>
              <w:ind w:firstLine="0"/>
              <w:jc w:val="both"/>
              <w:rPr>
                <w:szCs w:val="18"/>
              </w:rPr>
            </w:pP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D057EF" w:rsidRPr="002227C5" w:rsidRDefault="00D057EF" w:rsidP="00D057EF">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18.08</w:t>
            </w:r>
            <w:r w:rsidRPr="002227C5">
              <w:rPr>
                <w:rFonts w:ascii="Times New Roman" w:hAnsi="Times New Roman"/>
                <w:sz w:val="18"/>
                <w:szCs w:val="18"/>
              </w:rPr>
              <w:t xml:space="preserve">.2020 года № </w:t>
            </w:r>
            <w:r>
              <w:rPr>
                <w:rFonts w:ascii="Times New Roman" w:hAnsi="Times New Roman"/>
                <w:sz w:val="18"/>
                <w:szCs w:val="18"/>
              </w:rPr>
              <w:t>223</w:t>
            </w:r>
          </w:p>
          <w:p w:rsidR="00D057EF" w:rsidRDefault="00D057EF" w:rsidP="00D057EF">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D057EF" w:rsidRPr="00D057EF" w:rsidRDefault="00D057EF" w:rsidP="00D057EF">
            <w:pPr>
              <w:pStyle w:val="a3"/>
              <w:jc w:val="both"/>
              <w:rPr>
                <w:b/>
                <w:i/>
                <w:szCs w:val="18"/>
              </w:rPr>
            </w:pPr>
            <w:r w:rsidRPr="00D057EF">
              <w:rPr>
                <w:b/>
                <w:i/>
                <w:szCs w:val="18"/>
              </w:rPr>
              <w:t>Об утверждении Методики оценки эффективности налоговых расходов (налоговых льгот) поселения и Порядка формирования и утверждения перечня налоговых расходов (налоговых льгот) по местным налогам</w:t>
            </w:r>
          </w:p>
          <w:p w:rsidR="00D057EF" w:rsidRPr="00D057EF" w:rsidRDefault="00D057EF" w:rsidP="00D057EF">
            <w:pPr>
              <w:pStyle w:val="ConsPlusNormal"/>
              <w:widowControl/>
              <w:ind w:firstLine="176"/>
              <w:jc w:val="both"/>
              <w:rPr>
                <w:rFonts w:ascii="Times New Roman" w:hAnsi="Times New Roman" w:cs="Times New Roman"/>
                <w:sz w:val="18"/>
                <w:szCs w:val="18"/>
              </w:rPr>
            </w:pPr>
            <w:r w:rsidRPr="00D057EF">
              <w:rPr>
                <w:rFonts w:ascii="Times New Roman" w:hAnsi="Times New Roman" w:cs="Times New Roman"/>
                <w:sz w:val="18"/>
                <w:szCs w:val="18"/>
              </w:rPr>
              <w:t xml:space="preserve">В соответствии со статьёй 174.3 Бюджетного кодекса Российской Федерации, постановлением Правительства Российской Федерации от 22 июня 2019 года № 796 «Об общих требованиях к оценке налоговых расходов субъектов Российской Федерации и муниципальных образований», </w:t>
            </w:r>
          </w:p>
          <w:p w:rsidR="00D057EF" w:rsidRPr="00D057EF" w:rsidRDefault="00D057EF" w:rsidP="00D057EF">
            <w:pPr>
              <w:tabs>
                <w:tab w:val="num" w:pos="-100"/>
              </w:tabs>
              <w:spacing w:after="0" w:line="240" w:lineRule="auto"/>
              <w:jc w:val="both"/>
              <w:rPr>
                <w:rFonts w:ascii="Times New Roman" w:hAnsi="Times New Roman"/>
                <w:b/>
                <w:bCs/>
                <w:sz w:val="18"/>
                <w:szCs w:val="18"/>
              </w:rPr>
            </w:pPr>
            <w:r w:rsidRPr="00D057EF">
              <w:rPr>
                <w:rFonts w:ascii="Times New Roman" w:hAnsi="Times New Roman"/>
                <w:b/>
                <w:bCs/>
                <w:sz w:val="18"/>
                <w:szCs w:val="18"/>
              </w:rPr>
              <w:t>ПОСТАНОВЛЯЮ:</w:t>
            </w:r>
          </w:p>
          <w:p w:rsidR="00D057EF" w:rsidRPr="00D057EF" w:rsidRDefault="00D057EF" w:rsidP="00D057EF">
            <w:pPr>
              <w:pStyle w:val="ConsPlusNormal"/>
              <w:widowControl/>
              <w:ind w:firstLine="176"/>
              <w:jc w:val="both"/>
              <w:rPr>
                <w:rFonts w:ascii="Times New Roman" w:hAnsi="Times New Roman" w:cs="Times New Roman"/>
                <w:sz w:val="18"/>
                <w:szCs w:val="18"/>
              </w:rPr>
            </w:pPr>
            <w:r w:rsidRPr="00D057EF">
              <w:rPr>
                <w:rFonts w:ascii="Times New Roman" w:hAnsi="Times New Roman" w:cs="Times New Roman"/>
                <w:sz w:val="18"/>
                <w:szCs w:val="18"/>
              </w:rPr>
              <w:t>1. Утвердить прилагаемую Методику оценки эффективности налоговых расходов (налоговых льгот) поселения.</w:t>
            </w:r>
          </w:p>
          <w:p w:rsidR="00D057EF" w:rsidRPr="00D057EF" w:rsidRDefault="00D057EF" w:rsidP="00D057EF">
            <w:pPr>
              <w:pStyle w:val="ConsPlusNormal"/>
              <w:widowControl/>
              <w:ind w:firstLine="176"/>
              <w:jc w:val="both"/>
              <w:rPr>
                <w:rFonts w:ascii="Times New Roman" w:hAnsi="Times New Roman" w:cs="Times New Roman"/>
                <w:sz w:val="18"/>
                <w:szCs w:val="18"/>
              </w:rPr>
            </w:pPr>
            <w:r w:rsidRPr="00D057EF">
              <w:rPr>
                <w:rFonts w:ascii="Times New Roman" w:hAnsi="Times New Roman" w:cs="Times New Roman"/>
                <w:sz w:val="18"/>
                <w:szCs w:val="18"/>
              </w:rPr>
              <w:t>2. Утвердить Порядок формирования и утверждения перечня налоговых расходов (налоговых льгот) по местным налогам.</w:t>
            </w:r>
          </w:p>
          <w:p w:rsidR="00D057EF" w:rsidRPr="00D057EF" w:rsidRDefault="00D057EF" w:rsidP="00D057EF">
            <w:pPr>
              <w:pStyle w:val="ConsPlusNormal"/>
              <w:widowControl/>
              <w:ind w:firstLine="176"/>
              <w:jc w:val="both"/>
              <w:rPr>
                <w:rFonts w:ascii="Times New Roman" w:hAnsi="Times New Roman" w:cs="Times New Roman"/>
                <w:sz w:val="18"/>
                <w:szCs w:val="18"/>
              </w:rPr>
            </w:pPr>
            <w:r w:rsidRPr="00D057EF">
              <w:rPr>
                <w:rFonts w:ascii="Times New Roman" w:hAnsi="Times New Roman" w:cs="Times New Roman"/>
                <w:sz w:val="18"/>
                <w:szCs w:val="18"/>
              </w:rPr>
              <w:lastRenderedPageBreak/>
              <w:t>3. Признать утратившим силу постановление администрации муниципального образования рабочий поселок Атиг от 04.10.2012г.№ 146 «Об утверждении Порядка и Методики оценки эффективности предоставленных (планируемых к предоставлению) налоговых льгот по местным налогам».</w:t>
            </w:r>
          </w:p>
          <w:p w:rsidR="00D057EF" w:rsidRPr="00D057EF" w:rsidRDefault="00D057EF" w:rsidP="00D057EF">
            <w:pPr>
              <w:tabs>
                <w:tab w:val="num" w:pos="-100"/>
              </w:tabs>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 4. Обнародовать данное постановление в официальном печатном издании «Информационный вестник муниципального образования рабочий поселок Атиг» и на сайте муниципального образования рабочий поселок Атиг.</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5.Контроль за исполнением настоящего постановления оставляю за собой.</w:t>
            </w:r>
          </w:p>
          <w:p w:rsidR="00D057EF" w:rsidRPr="002227C5" w:rsidRDefault="00D057EF" w:rsidP="00D057EF">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D057EF" w:rsidRPr="002227C5" w:rsidRDefault="00D057EF" w:rsidP="00D057EF">
            <w:pPr>
              <w:pStyle w:val="a3"/>
              <w:ind w:firstLine="0"/>
              <w:jc w:val="both"/>
              <w:rPr>
                <w:szCs w:val="18"/>
              </w:rPr>
            </w:pPr>
            <w:r w:rsidRPr="002227C5">
              <w:rPr>
                <w:szCs w:val="18"/>
              </w:rPr>
              <w:t>муниципального образования</w:t>
            </w:r>
          </w:p>
          <w:p w:rsidR="00D057EF" w:rsidRDefault="00D057EF" w:rsidP="00D057EF">
            <w:pPr>
              <w:pStyle w:val="a3"/>
              <w:ind w:firstLine="0"/>
              <w:jc w:val="both"/>
              <w:rPr>
                <w:szCs w:val="18"/>
              </w:rPr>
            </w:pPr>
            <w:r w:rsidRPr="002227C5">
              <w:rPr>
                <w:szCs w:val="18"/>
              </w:rPr>
              <w:t xml:space="preserve">рабочий посёлок Атиг              </w:t>
            </w:r>
            <w:r>
              <w:rPr>
                <w:szCs w:val="18"/>
              </w:rPr>
              <w:t xml:space="preserve">              </w:t>
            </w:r>
            <w:r w:rsidRPr="002227C5">
              <w:rPr>
                <w:szCs w:val="18"/>
              </w:rPr>
              <w:t xml:space="preserve">Т.В. </w:t>
            </w:r>
            <w:proofErr w:type="spellStart"/>
            <w:r w:rsidRPr="002227C5">
              <w:rPr>
                <w:szCs w:val="18"/>
              </w:rPr>
              <w:t>Горнова</w:t>
            </w:r>
            <w:proofErr w:type="spellEnd"/>
          </w:p>
          <w:p w:rsidR="00D82CC3" w:rsidRPr="00D82CC3" w:rsidRDefault="00D82CC3" w:rsidP="00D82CC3">
            <w:pPr>
              <w:pStyle w:val="a3"/>
              <w:ind w:firstLine="0"/>
              <w:jc w:val="both"/>
              <w:rPr>
                <w:szCs w:val="18"/>
              </w:rPr>
            </w:pPr>
          </w:p>
          <w:p w:rsidR="00D057EF" w:rsidRPr="00D057EF" w:rsidRDefault="00D057EF" w:rsidP="00D057EF">
            <w:pPr>
              <w:pStyle w:val="ConsPlusNormal"/>
              <w:jc w:val="right"/>
              <w:rPr>
                <w:rFonts w:ascii="Times New Roman" w:hAnsi="Times New Roman" w:cs="Times New Roman"/>
                <w:sz w:val="18"/>
                <w:szCs w:val="18"/>
              </w:rPr>
            </w:pPr>
            <w:r w:rsidRPr="00D057EF">
              <w:rPr>
                <w:rFonts w:ascii="Times New Roman" w:hAnsi="Times New Roman" w:cs="Times New Roman"/>
                <w:sz w:val="18"/>
                <w:szCs w:val="18"/>
              </w:rPr>
              <w:t>УТВЕРЖДЕНА</w:t>
            </w:r>
          </w:p>
          <w:p w:rsidR="00D057EF" w:rsidRDefault="00D057EF" w:rsidP="00D057EF">
            <w:pPr>
              <w:pStyle w:val="ConsPlusNormal"/>
              <w:widowControl/>
              <w:jc w:val="right"/>
              <w:rPr>
                <w:rFonts w:ascii="Times New Roman" w:hAnsi="Times New Roman" w:cs="Times New Roman"/>
                <w:sz w:val="18"/>
                <w:szCs w:val="18"/>
              </w:rPr>
            </w:pPr>
            <w:r w:rsidRPr="00D057EF">
              <w:rPr>
                <w:rFonts w:ascii="Times New Roman" w:hAnsi="Times New Roman" w:cs="Times New Roman"/>
                <w:sz w:val="18"/>
                <w:szCs w:val="18"/>
              </w:rPr>
              <w:t xml:space="preserve">                                                                          постановлением администрации </w:t>
            </w:r>
          </w:p>
          <w:p w:rsidR="00D057EF" w:rsidRPr="00D057EF" w:rsidRDefault="00D057EF" w:rsidP="00D057EF">
            <w:pPr>
              <w:pStyle w:val="ConsPlusNormal"/>
              <w:widowControl/>
              <w:jc w:val="right"/>
              <w:rPr>
                <w:rFonts w:ascii="Times New Roman" w:hAnsi="Times New Roman" w:cs="Times New Roman"/>
                <w:sz w:val="18"/>
                <w:szCs w:val="18"/>
              </w:rPr>
            </w:pPr>
            <w:r w:rsidRPr="00D057EF">
              <w:rPr>
                <w:rFonts w:ascii="Times New Roman" w:hAnsi="Times New Roman" w:cs="Times New Roman"/>
                <w:sz w:val="18"/>
                <w:szCs w:val="18"/>
              </w:rPr>
              <w:t xml:space="preserve">муниципального образования </w:t>
            </w:r>
          </w:p>
          <w:p w:rsidR="00D057EF" w:rsidRPr="00D057EF" w:rsidRDefault="00D057EF" w:rsidP="00D057EF">
            <w:pPr>
              <w:pStyle w:val="ConsPlusNormal"/>
              <w:widowControl/>
              <w:jc w:val="right"/>
              <w:rPr>
                <w:rFonts w:ascii="Times New Roman" w:hAnsi="Times New Roman" w:cs="Times New Roman"/>
                <w:sz w:val="18"/>
                <w:szCs w:val="18"/>
              </w:rPr>
            </w:pPr>
            <w:r w:rsidRPr="00D057EF">
              <w:rPr>
                <w:rFonts w:ascii="Times New Roman" w:hAnsi="Times New Roman" w:cs="Times New Roman"/>
                <w:sz w:val="18"/>
                <w:szCs w:val="18"/>
              </w:rPr>
              <w:t xml:space="preserve">рабочий поселок Атиг </w:t>
            </w:r>
          </w:p>
          <w:p w:rsidR="00D057EF" w:rsidRPr="00D057EF" w:rsidRDefault="00D057EF" w:rsidP="00D057EF">
            <w:pPr>
              <w:pStyle w:val="ConsPlusNormal"/>
              <w:widowControl/>
              <w:jc w:val="right"/>
              <w:rPr>
                <w:rFonts w:ascii="Times New Roman" w:hAnsi="Times New Roman" w:cs="Times New Roman"/>
                <w:sz w:val="18"/>
                <w:szCs w:val="18"/>
              </w:rPr>
            </w:pPr>
            <w:r w:rsidRPr="00D057EF">
              <w:rPr>
                <w:rFonts w:ascii="Times New Roman" w:hAnsi="Times New Roman" w:cs="Times New Roman"/>
                <w:sz w:val="18"/>
                <w:szCs w:val="18"/>
              </w:rPr>
              <w:t xml:space="preserve">                                                                                                                     18.08. от 2020 года № 223</w:t>
            </w:r>
          </w:p>
          <w:p w:rsidR="00D057EF" w:rsidRPr="00D057EF" w:rsidRDefault="00D057EF" w:rsidP="00D057EF">
            <w:pPr>
              <w:pStyle w:val="ConsPlusNormal"/>
              <w:widowControl/>
              <w:jc w:val="center"/>
              <w:rPr>
                <w:rFonts w:ascii="Times New Roman" w:hAnsi="Times New Roman" w:cs="Times New Roman"/>
                <w:sz w:val="18"/>
                <w:szCs w:val="18"/>
              </w:rPr>
            </w:pPr>
            <w:r w:rsidRPr="00D057EF">
              <w:rPr>
                <w:rFonts w:ascii="Times New Roman" w:hAnsi="Times New Roman" w:cs="Times New Roman"/>
                <w:sz w:val="18"/>
                <w:szCs w:val="18"/>
              </w:rPr>
              <w:t xml:space="preserve">  </w:t>
            </w:r>
          </w:p>
          <w:p w:rsidR="00D057EF" w:rsidRPr="00D057EF" w:rsidRDefault="00D057EF" w:rsidP="00D057EF">
            <w:pPr>
              <w:pStyle w:val="ConsPlusNormal"/>
              <w:widowControl/>
              <w:ind w:firstLine="709"/>
              <w:jc w:val="center"/>
              <w:rPr>
                <w:rFonts w:ascii="Times New Roman" w:hAnsi="Times New Roman" w:cs="Times New Roman"/>
                <w:b/>
                <w:sz w:val="18"/>
                <w:szCs w:val="18"/>
              </w:rPr>
            </w:pPr>
            <w:r w:rsidRPr="00D057EF">
              <w:rPr>
                <w:rFonts w:ascii="Times New Roman" w:hAnsi="Times New Roman" w:cs="Times New Roman"/>
                <w:b/>
                <w:sz w:val="18"/>
                <w:szCs w:val="18"/>
              </w:rPr>
              <w:t>Методика оценки эффективности налоговых расходов (налоговых льгот) поселения</w:t>
            </w:r>
          </w:p>
          <w:p w:rsidR="00D057EF" w:rsidRPr="00D057EF" w:rsidRDefault="00D057EF" w:rsidP="00D057EF">
            <w:pPr>
              <w:spacing w:after="0" w:line="240" w:lineRule="auto"/>
              <w:ind w:firstLine="709"/>
              <w:jc w:val="center"/>
              <w:rPr>
                <w:rFonts w:ascii="Times New Roman" w:hAnsi="Times New Roman"/>
                <w:b/>
                <w:sz w:val="18"/>
                <w:szCs w:val="18"/>
                <w:lang w:eastAsia="en-US"/>
              </w:rPr>
            </w:pPr>
            <w:r w:rsidRPr="00D057EF">
              <w:rPr>
                <w:rFonts w:ascii="Times New Roman" w:hAnsi="Times New Roman"/>
                <w:b/>
                <w:sz w:val="18"/>
                <w:szCs w:val="18"/>
                <w:lang w:eastAsia="en-US"/>
              </w:rPr>
              <w:t>1.Общие требования к порядку и критериям оценки эффективности налоговых расходов (налоговых льгот)</w:t>
            </w:r>
          </w:p>
          <w:p w:rsidR="00D057EF" w:rsidRPr="00D057EF" w:rsidRDefault="00D057EF" w:rsidP="00D057EF">
            <w:pPr>
              <w:spacing w:after="0" w:line="240" w:lineRule="auto"/>
              <w:ind w:firstLine="709"/>
              <w:jc w:val="center"/>
              <w:rPr>
                <w:rFonts w:ascii="Times New Roman" w:hAnsi="Times New Roman"/>
                <w:b/>
                <w:sz w:val="18"/>
                <w:szCs w:val="18"/>
                <w:lang w:eastAsia="en-US"/>
              </w:rPr>
            </w:pPr>
            <w:r w:rsidRPr="00D057EF">
              <w:rPr>
                <w:rFonts w:ascii="Times New Roman" w:hAnsi="Times New Roman"/>
                <w:b/>
                <w:sz w:val="18"/>
                <w:szCs w:val="18"/>
                <w:lang w:eastAsia="en-US"/>
              </w:rPr>
              <w:t xml:space="preserve"> поселения</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1.1.Настоящая методика определяет общие требования к порядку и критериям оценки эффективности налоговых расходов (налоговых льгот) поселения (далее - налоговые расходы), правила проведения оценки эффективности предоставленных (планируемых к предоставлению (пролонгации)) налоговых льгот и пониженных ставок по местным налогам.</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В целях настоящей методики:</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 xml:space="preserve">под </w:t>
            </w:r>
            <w:r w:rsidRPr="00D057EF">
              <w:rPr>
                <w:rFonts w:ascii="Times New Roman" w:hAnsi="Times New Roman"/>
                <w:i/>
                <w:sz w:val="18"/>
                <w:szCs w:val="18"/>
                <w:lang w:eastAsia="en-US"/>
              </w:rPr>
              <w:t>налоговыми льготами</w:t>
            </w:r>
            <w:r w:rsidRPr="00D057EF">
              <w:rPr>
                <w:rFonts w:ascii="Times New Roman" w:hAnsi="Times New Roman"/>
                <w:sz w:val="18"/>
                <w:szCs w:val="18"/>
                <w:lang w:eastAsia="en-US"/>
              </w:rPr>
              <w:t xml:space="preserve"> понимаются установленные актами представительного органа поселения в соответствии со статьей 56 Налогового кодекса Российской Федерации льготы по налогам;</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 xml:space="preserve">под </w:t>
            </w:r>
            <w:r w:rsidRPr="00D057EF">
              <w:rPr>
                <w:rFonts w:ascii="Times New Roman" w:hAnsi="Times New Roman"/>
                <w:i/>
                <w:sz w:val="18"/>
                <w:szCs w:val="18"/>
                <w:lang w:eastAsia="en-US"/>
              </w:rPr>
              <w:t>налоговыми расходами</w:t>
            </w:r>
            <w:r w:rsidRPr="00D057EF">
              <w:rPr>
                <w:rFonts w:ascii="Times New Roman" w:hAnsi="Times New Roman"/>
                <w:sz w:val="18"/>
                <w:szCs w:val="18"/>
                <w:lang w:eastAsia="en-US"/>
              </w:rPr>
              <w:t xml:space="preserve"> понимаются налоговые льготы, а также не относимые к налоговым льготам пониженные ставки соответствующих налогов для отдельных категорий налогоплательщиков, установленные актами представительного органа поселения в качестве мер муниципальной поддержки в соответствии с целями муниципальных программ и целями социально-экономической политики поселения, не относящимся к муниципальным программам.</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Основными целями проведения оценки эффективности налоговых расходов в поселении являются: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создание необходимых экономических условий для развития инвестиционной деятельности на территории поселения;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стимулирование использования финансовых ресурсов, направляемых на создание, расширение и обновление производств и технологий с целью увеличения объемов производства, выпуска конкурентоспособной продукции;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рост налоговых платежей в бюджет поселения;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муниципальная поддержка отдельных социально незащищенных групп населения, а также иных категорий налогоплательщиков. </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1.2. Виды налоговых льгот и условия их предоставления.</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1.2.1. Налоговые льготы предоставляются налогоплательщикам на основании решений Думы муниципального образования рабочий поселок Атиг по местным налогам.</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1.2.2. Налогоплательщикам могут устанавливаться следующие виды налоговых льгот:</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а) изъятие из налогообложения отдельных элементов объекта налогообложения;</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б) освобождение от уплаты налога (полное или частичное);</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в) утверждение дифференцированных ставок налога, установление уровня налоговой ставки ниже максимального значения, установленного налоговым законодательством Российской Федерации.</w:t>
            </w:r>
          </w:p>
          <w:p w:rsidR="00D057EF" w:rsidRPr="00D057EF" w:rsidRDefault="00D057EF" w:rsidP="00D057EF">
            <w:pPr>
              <w:autoSpaceDE w:val="0"/>
              <w:autoSpaceDN w:val="0"/>
              <w:adjustRightInd w:val="0"/>
              <w:spacing w:after="0" w:line="240" w:lineRule="auto"/>
              <w:ind w:firstLine="176"/>
              <w:jc w:val="both"/>
              <w:rPr>
                <w:rFonts w:ascii="Times New Roman" w:hAnsi="Times New Roman"/>
                <w:sz w:val="18"/>
                <w:szCs w:val="18"/>
              </w:rPr>
            </w:pPr>
            <w:r w:rsidRPr="00D057EF">
              <w:rPr>
                <w:rFonts w:ascii="Times New Roman" w:hAnsi="Times New Roman"/>
                <w:sz w:val="18"/>
                <w:szCs w:val="18"/>
              </w:rPr>
              <w:t>1.2.3. Налоговые льготы устанавливаются на срок не менее одного налогового периода по соответствующему налогу.</w:t>
            </w:r>
          </w:p>
          <w:p w:rsidR="00D057EF" w:rsidRPr="00D057EF" w:rsidRDefault="00D057EF" w:rsidP="00D057EF">
            <w:pPr>
              <w:spacing w:after="0" w:line="240" w:lineRule="auto"/>
              <w:ind w:firstLine="176"/>
              <w:jc w:val="both"/>
              <w:rPr>
                <w:rFonts w:ascii="Times New Roman" w:hAnsi="Times New Roman"/>
                <w:color w:val="000000" w:themeColor="text1"/>
                <w:sz w:val="18"/>
                <w:szCs w:val="18"/>
              </w:rPr>
            </w:pPr>
            <w:r w:rsidRPr="00D057EF">
              <w:rPr>
                <w:rFonts w:ascii="Times New Roman" w:hAnsi="Times New Roman"/>
                <w:sz w:val="18"/>
                <w:szCs w:val="18"/>
              </w:rPr>
              <w:t>1.3.Перечень</w:t>
            </w:r>
            <w:r w:rsidRPr="00D057EF">
              <w:rPr>
                <w:rFonts w:ascii="Times New Roman" w:hAnsi="Times New Roman"/>
                <w:color w:val="000000" w:themeColor="text1"/>
                <w:sz w:val="18"/>
                <w:szCs w:val="18"/>
              </w:rPr>
              <w:t xml:space="preserve"> налоговых льгот в муниципальном образовании рабочий поселок Атиг формируется в соответствии с Порядком формирования и утверждения перечня налоговых расходов по местным налогам, утвержденным настоящим постановлением.</w:t>
            </w:r>
          </w:p>
          <w:p w:rsidR="00D057EF" w:rsidRPr="00D057EF" w:rsidRDefault="00D057EF" w:rsidP="00D057EF">
            <w:pPr>
              <w:spacing w:after="0" w:line="240" w:lineRule="auto"/>
              <w:ind w:firstLine="176"/>
              <w:jc w:val="both"/>
              <w:rPr>
                <w:rFonts w:ascii="Times New Roman" w:hAnsi="Times New Roman"/>
                <w:color w:val="000000" w:themeColor="text1"/>
                <w:sz w:val="18"/>
                <w:szCs w:val="18"/>
                <w:lang w:eastAsia="en-US"/>
              </w:rPr>
            </w:pPr>
            <w:r w:rsidRPr="00D057EF">
              <w:rPr>
                <w:rFonts w:ascii="Times New Roman" w:hAnsi="Times New Roman"/>
                <w:color w:val="000000" w:themeColor="text1"/>
                <w:sz w:val="18"/>
                <w:szCs w:val="18"/>
                <w:lang w:eastAsia="en-US"/>
              </w:rPr>
              <w:t>1.4.Оценка эффективности налоговых расходов поселения осуществляется органом местного самоуправления поселения (далее – куратор).</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1.5.В целях оценки эффективности налоговых расходов указанные льготы разделяются на 3 типа в зависимости от целевой категории:</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1) социальная – поддержка отдельных категорий граждан;</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К социальным льготам (расходам) относятся налоговые расходы, установленные для отдельных социально незащищенных групп населения, социально ориентированных некоммерческих организаций, организаций, конечной целью которых является поддержка населения, а также иных категорий налогоплательщиков, в случае если целью налоговых льгот не является стимулирование экономической активности и увеличение налоговых поступлений в поселения.</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2) финансовая – устранение/уменьшение встречных финансовых потоков;</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К финансовым льготам (расходам) относятся налоговые расходы, установленные в целях уменьшения расходов налогоплательщиков, финансовое обеспечение которых осуществляется в полном объеме или частично за счет бюджетов бюджетной системы Российской Федерации.</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3) стимулирующая – привлечение инвестиций и расширение экономического потенциала.</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lang w:eastAsia="en-US"/>
              </w:rPr>
              <w:t>К стимулирующим льготам (расходам) относятся налоговые льготы (налоговые расходы), установленные в целях стимулирования экономической активности для увеличения налоговых поступлений в местный бюджет.</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1.6.Эффективность предоставленных налоговых льгот (налоговых расходов) определяется в зависимости от группы целей, к которой относится налоговая льгота.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Социальная льгота признается эффективной, если повышается уровень жизни определенных групп населения.</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Финансовая льгота признается эффективной, если устраняются/уменьшаются встречные финансовые потоки и не требуется дополнительного финансирования из вышестоящего бюджета.</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Стимулирующая льгота признается эффективной, если привлекаются инвестиции, расширяется экономический потенциал и увеличиваются налоговые поступления в бюджет поселения.</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lastRenderedPageBreak/>
              <w:t xml:space="preserve">1.7. Оценка эффективности предоставленных налоговых расходов в поселении проводится ежегодно за отчетный финансовый год до 01 октября текущего финансового года по формам приложений 1, 2, 3.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Исходные данные и информацию для проведения оценки эффективности налоговых расходов куратор запрашивает в Межрайонной ИФНС России № 2 по Свердловской области.</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Оценка эффективности предоставленных налоговых расходов не проводится при отсутствии необходимых исходных данных по категориям налогоплательщиков. В таком случае решение об отмене или пролонгации предоставленных налоговых расходов принимается исходя из критериев целесообразности, социальной значимости, влияния на социально-экономическое развитие поселения предоставленных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1.8. Оценка эффективности налоговых расходов поселения осуществляется по истечении одного года после введения налоговых льгот на территории муниципального образования рабочий поселок Атиг..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1.9.Оценка эффективности налоговых расходов не проводится в отношении отмененных налоговых льгот.</w:t>
            </w:r>
          </w:p>
          <w:p w:rsidR="00D057EF" w:rsidRPr="00D057EF" w:rsidRDefault="00D057EF" w:rsidP="00D057EF">
            <w:pPr>
              <w:spacing w:after="0" w:line="240" w:lineRule="auto"/>
              <w:ind w:firstLine="176"/>
              <w:jc w:val="both"/>
              <w:rPr>
                <w:rFonts w:ascii="Times New Roman" w:hAnsi="Times New Roman"/>
                <w:sz w:val="18"/>
                <w:szCs w:val="18"/>
                <w:u w:val="single"/>
              </w:rPr>
            </w:pPr>
            <w:r w:rsidRPr="00D057EF">
              <w:rPr>
                <w:rFonts w:ascii="Times New Roman" w:hAnsi="Times New Roman"/>
                <w:sz w:val="18"/>
                <w:szCs w:val="18"/>
              </w:rPr>
              <w:t>1.10. Результаты оценки эффективности предоставленных налоговых расходов поселения отражаются в таблице по форме согласно приложению 4 с описанием выводов о значимости вклада налоговых расходов в социально-экономическое развитие поселения, достижении соответствующих показателей (индикаторов), влияющих на социально-экономическое развитие поселения, наличии (отсутствии) более результативных (менее затратных) альтернативных механизмов достижения поставленных целей и задач.</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lang w:eastAsia="en-US"/>
              </w:rPr>
              <w:t xml:space="preserve">1.11. </w:t>
            </w:r>
            <w:r w:rsidRPr="00D057EF">
              <w:rPr>
                <w:rFonts w:ascii="Times New Roman" w:hAnsi="Times New Roman"/>
                <w:sz w:val="18"/>
                <w:szCs w:val="18"/>
              </w:rPr>
              <w:t xml:space="preserve">Куратор готовит аналитическую информацию о проведенной оценке целесообразности (нецелесообразности) отмены, пролонгации и установления налоговых льгот на территории  муниципального образования рабочий поселок Атиг, результат рассмотрения которой является основанием для подготовки проекта решения, предусматривающего изменение или отмену налоговых льгот, признанных неэффективными. </w:t>
            </w:r>
          </w:p>
          <w:p w:rsidR="00D057EF" w:rsidRPr="00D057EF" w:rsidRDefault="00D057EF" w:rsidP="00D057EF">
            <w:pPr>
              <w:spacing w:after="0" w:line="240" w:lineRule="auto"/>
              <w:ind w:firstLine="176"/>
              <w:jc w:val="both"/>
              <w:rPr>
                <w:rFonts w:ascii="Times New Roman" w:hAnsi="Times New Roman"/>
                <w:sz w:val="18"/>
                <w:szCs w:val="18"/>
                <w:u w:val="single"/>
              </w:rPr>
            </w:pPr>
            <w:r w:rsidRPr="00D057EF">
              <w:rPr>
                <w:rFonts w:ascii="Times New Roman" w:hAnsi="Times New Roman"/>
                <w:sz w:val="18"/>
                <w:szCs w:val="18"/>
              </w:rPr>
              <w:t>1.12.Итоговая информация о результатах оценки эффективности предоставленных налоговых льгот поселения подлежит публикации на официальном сайте Администрации муниципального образования рабочий поселок Атиг в информационно-телекоммуникационной сети "Интернет".</w:t>
            </w:r>
          </w:p>
          <w:p w:rsidR="00D057EF" w:rsidRPr="00D057EF" w:rsidRDefault="00D057EF" w:rsidP="00D057EF">
            <w:pPr>
              <w:spacing w:after="0" w:line="240" w:lineRule="auto"/>
              <w:ind w:firstLine="709"/>
              <w:jc w:val="center"/>
              <w:rPr>
                <w:rFonts w:ascii="Times New Roman" w:hAnsi="Times New Roman"/>
                <w:b/>
                <w:sz w:val="18"/>
                <w:szCs w:val="18"/>
              </w:rPr>
            </w:pPr>
            <w:r w:rsidRPr="00D057EF">
              <w:rPr>
                <w:rFonts w:ascii="Times New Roman" w:hAnsi="Times New Roman"/>
                <w:b/>
                <w:sz w:val="18"/>
                <w:szCs w:val="18"/>
              </w:rPr>
              <w:t>2. Порядок оценки эффективности предоставленных налоговых расходов поселения</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2.1. Оценка эффективности стимулирующих налоговых расходов производится по каждому виду налога в отношении каждой из предоставленных налоговых льгот.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По каждому виду налога в отношении каждой из предоставленных налоговых льгот рассчитываются коэффициенты бюджетной, экономической и социальной эффективности, либо определяется </w:t>
            </w:r>
            <w:proofErr w:type="gramStart"/>
            <w:r w:rsidRPr="00D057EF">
              <w:rPr>
                <w:rFonts w:ascii="Times New Roman" w:hAnsi="Times New Roman"/>
                <w:sz w:val="18"/>
                <w:szCs w:val="18"/>
              </w:rPr>
              <w:t>количество показателей</w:t>
            </w:r>
            <w:proofErr w:type="gramEnd"/>
            <w:r w:rsidRPr="00D057EF">
              <w:rPr>
                <w:rFonts w:ascii="Times New Roman" w:hAnsi="Times New Roman"/>
                <w:sz w:val="18"/>
                <w:szCs w:val="18"/>
              </w:rPr>
              <w:t xml:space="preserve"> по которым произошел рост за отчетный (планируемый) год по сравнению с предшествующим периодом.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2.2. В целях настоящего Порядка используются следующие показатели оценки эффективности предоставленных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бюджетная эффективность (коэффициент бюджетной эффективности) - оценка влияния налоговых расходов на объемы доходов и расходов бюджета поселения;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экономическая эффективность (коэффициент экономической эффективности) - оценка влияния налоговых расходов на динамику производственных и финансовых результатов деятельности тех категорий налогоплательщиков, которым они предоставлены, расширение видов продукции (работ, услуг), увеличение прибыли, инвестиций в основной капитал;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социальная эффективность (коэффициент социальной эффективности) - оценка влияния налоговых расходов на создание благоприятных условий развития социальной инфраструктуры и бизнеса, повышение социальной защищенности населения (создание новых рабочих мест, повышение уровня среднемесячной заработной платы работников, увеличение количества работников, повысивших квалификацию, улучшение условий и охраны труда).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2.3.Бюджетная эффективность предоставленных налоговых расходов </w:t>
            </w:r>
            <w:proofErr w:type="gramStart"/>
            <w:r w:rsidRPr="00D057EF">
              <w:rPr>
                <w:rFonts w:ascii="Times New Roman" w:hAnsi="Times New Roman"/>
                <w:sz w:val="18"/>
                <w:szCs w:val="18"/>
              </w:rPr>
              <w:t>в  муниципальном</w:t>
            </w:r>
            <w:proofErr w:type="gramEnd"/>
            <w:r w:rsidRPr="00D057EF">
              <w:rPr>
                <w:rFonts w:ascii="Times New Roman" w:hAnsi="Times New Roman"/>
                <w:sz w:val="18"/>
                <w:szCs w:val="18"/>
              </w:rPr>
              <w:t xml:space="preserve"> образовании рабочий поселок Атиг (коэффициент бюджетной эффективности налоговых расходов - </w:t>
            </w:r>
            <w:proofErr w:type="spellStart"/>
            <w:r w:rsidRPr="00D057EF">
              <w:rPr>
                <w:rFonts w:ascii="Times New Roman" w:hAnsi="Times New Roman"/>
                <w:sz w:val="18"/>
                <w:szCs w:val="18"/>
              </w:rPr>
              <w:t>Кбэф</w:t>
            </w:r>
            <w:proofErr w:type="spellEnd"/>
            <w:r w:rsidRPr="00D057EF">
              <w:rPr>
                <w:rFonts w:ascii="Times New Roman" w:hAnsi="Times New Roman"/>
                <w:sz w:val="18"/>
                <w:szCs w:val="18"/>
              </w:rPr>
              <w:t xml:space="preserve">) определяется за период с начала действия налоговой льготы или за 5 лет, предшествующих отчетному, в случае если налоговая льгота действует более 6 лет на момент проведения оценки эффективности, по следующей формуле: </w:t>
            </w:r>
          </w:p>
          <w:p w:rsidR="00D057EF" w:rsidRPr="00D057EF" w:rsidRDefault="00D057EF" w:rsidP="00D057EF">
            <w:pPr>
              <w:spacing w:after="0" w:line="240" w:lineRule="auto"/>
              <w:ind w:firstLine="709"/>
              <w:jc w:val="center"/>
              <w:rPr>
                <w:rFonts w:ascii="Times New Roman" w:hAnsi="Times New Roman"/>
                <w:sz w:val="18"/>
                <w:szCs w:val="18"/>
              </w:rPr>
            </w:pPr>
            <w:proofErr w:type="spellStart"/>
            <w:r w:rsidRPr="00D057EF">
              <w:rPr>
                <w:rFonts w:ascii="Times New Roman" w:hAnsi="Times New Roman"/>
                <w:sz w:val="18"/>
                <w:szCs w:val="18"/>
              </w:rPr>
              <w:t>Кбэф</w:t>
            </w:r>
            <w:proofErr w:type="spellEnd"/>
            <w:r w:rsidRPr="00D057EF">
              <w:rPr>
                <w:rFonts w:ascii="Times New Roman" w:hAnsi="Times New Roman"/>
                <w:sz w:val="18"/>
                <w:szCs w:val="18"/>
              </w:rPr>
              <w:t>=НП/</w:t>
            </w:r>
            <w:proofErr w:type="gramStart"/>
            <w:r w:rsidRPr="00D057EF">
              <w:rPr>
                <w:rFonts w:ascii="Times New Roman" w:hAnsi="Times New Roman"/>
                <w:sz w:val="18"/>
                <w:szCs w:val="18"/>
              </w:rPr>
              <w:t>ПБ ,</w:t>
            </w:r>
            <w:proofErr w:type="gramEnd"/>
            <w:r w:rsidRPr="00D057EF">
              <w:rPr>
                <w:rFonts w:ascii="Times New Roman" w:hAnsi="Times New Roman"/>
                <w:sz w:val="18"/>
                <w:szCs w:val="18"/>
              </w:rPr>
              <w:t xml:space="preserve"> где:</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НП - объем прироста налоговых поступлений в бюджет поселения;</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ПБ - сумма потерь бюджета поселения от предоставления налоговых льгот.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Налоговые льготы имеют положительную бюджетную эффективность, если значение коэффициента бюджетной эффективности (</w:t>
            </w:r>
            <w:proofErr w:type="spellStart"/>
            <w:r w:rsidRPr="00D057EF">
              <w:rPr>
                <w:rFonts w:ascii="Times New Roman" w:hAnsi="Times New Roman"/>
                <w:sz w:val="18"/>
                <w:szCs w:val="18"/>
              </w:rPr>
              <w:t>Кбэф</w:t>
            </w:r>
            <w:proofErr w:type="spellEnd"/>
            <w:r w:rsidRPr="00D057EF">
              <w:rPr>
                <w:rFonts w:ascii="Times New Roman" w:hAnsi="Times New Roman"/>
                <w:sz w:val="18"/>
                <w:szCs w:val="18"/>
              </w:rPr>
              <w:t xml:space="preserve">) больше либо равно единице.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2.4.Экономическая эффективность стимулирующих налоговых расходов (далее - экономическая эффективность) оценивается на основании показателей финансово-хозяйственной деятельности получателей налоговых льгот.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Коэффициент экономической эффективности (</w:t>
            </w:r>
            <w:proofErr w:type="spellStart"/>
            <w:r w:rsidRPr="00D057EF">
              <w:rPr>
                <w:rFonts w:ascii="Times New Roman" w:hAnsi="Times New Roman"/>
                <w:sz w:val="18"/>
                <w:szCs w:val="18"/>
              </w:rPr>
              <w:t>Кэфф</w:t>
            </w:r>
            <w:proofErr w:type="spellEnd"/>
            <w:r w:rsidRPr="00D057EF">
              <w:rPr>
                <w:rFonts w:ascii="Times New Roman" w:hAnsi="Times New Roman"/>
                <w:sz w:val="18"/>
                <w:szCs w:val="18"/>
              </w:rPr>
              <w:t>) рассчитывается по формуле:</w:t>
            </w:r>
          </w:p>
          <w:p w:rsidR="00D057EF" w:rsidRPr="00D057EF" w:rsidRDefault="00D057EF" w:rsidP="00D057EF">
            <w:pPr>
              <w:spacing w:after="0" w:line="240" w:lineRule="auto"/>
              <w:ind w:firstLine="709"/>
              <w:jc w:val="center"/>
              <w:rPr>
                <w:rFonts w:ascii="Times New Roman" w:hAnsi="Times New Roman"/>
                <w:sz w:val="18"/>
                <w:szCs w:val="18"/>
              </w:rPr>
            </w:pPr>
            <w:r w:rsidRPr="00D057EF">
              <w:rPr>
                <w:rFonts w:ascii="Times New Roman" w:hAnsi="Times New Roman"/>
                <w:sz w:val="18"/>
                <w:szCs w:val="18"/>
              </w:rPr>
              <w:t xml:space="preserve"> КЭЭФ =Эр /</w:t>
            </w:r>
            <w:proofErr w:type="gramStart"/>
            <w:r w:rsidRPr="00D057EF">
              <w:rPr>
                <w:rFonts w:ascii="Times New Roman" w:hAnsi="Times New Roman"/>
                <w:sz w:val="18"/>
                <w:szCs w:val="18"/>
              </w:rPr>
              <w:t>Эс ,</w:t>
            </w:r>
            <w:proofErr w:type="gramEnd"/>
            <w:r w:rsidRPr="00D057EF">
              <w:rPr>
                <w:rFonts w:ascii="Times New Roman" w:hAnsi="Times New Roman"/>
                <w:sz w:val="18"/>
                <w:szCs w:val="18"/>
              </w:rPr>
              <w:t xml:space="preserve"> где:</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Эр - количество показателей, по которым произошел рост или уровень остался прежним,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Эс - количество показателей, по которым произошло снижение.</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rPr>
              <w:t>Налоговые расходы имеют положительную экономическую эффективность, если значение коэффициента экономической эффективности (</w:t>
            </w:r>
            <w:proofErr w:type="spellStart"/>
            <w:r w:rsidRPr="00D057EF">
              <w:rPr>
                <w:rFonts w:ascii="Times New Roman" w:hAnsi="Times New Roman"/>
                <w:sz w:val="18"/>
                <w:szCs w:val="18"/>
              </w:rPr>
              <w:t>Кэфф</w:t>
            </w:r>
            <w:proofErr w:type="spellEnd"/>
            <w:r w:rsidRPr="00D057EF">
              <w:rPr>
                <w:rFonts w:ascii="Times New Roman" w:hAnsi="Times New Roman"/>
                <w:sz w:val="18"/>
                <w:szCs w:val="18"/>
              </w:rPr>
              <w:t>) больше либо равно единице.</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2.5.Социальная эффективность стимулирующих налоговых льгот расходов рассчитывается по формуле: </w:t>
            </w:r>
          </w:p>
          <w:p w:rsidR="00D057EF" w:rsidRPr="00D057EF" w:rsidRDefault="00D057EF" w:rsidP="00D057EF">
            <w:pPr>
              <w:spacing w:after="0" w:line="240" w:lineRule="auto"/>
              <w:ind w:firstLine="709"/>
              <w:jc w:val="center"/>
              <w:rPr>
                <w:rFonts w:ascii="Times New Roman" w:hAnsi="Times New Roman"/>
                <w:sz w:val="18"/>
                <w:szCs w:val="18"/>
              </w:rPr>
            </w:pPr>
            <w:proofErr w:type="spellStart"/>
            <w:r w:rsidRPr="00D057EF">
              <w:rPr>
                <w:rFonts w:ascii="Times New Roman" w:hAnsi="Times New Roman"/>
                <w:sz w:val="18"/>
                <w:szCs w:val="18"/>
              </w:rPr>
              <w:t>КСЭф</w:t>
            </w:r>
            <w:proofErr w:type="spellEnd"/>
            <w:r w:rsidRPr="00D057EF">
              <w:rPr>
                <w:rFonts w:ascii="Times New Roman" w:hAnsi="Times New Roman"/>
                <w:sz w:val="18"/>
                <w:szCs w:val="18"/>
              </w:rPr>
              <w:t>=</w:t>
            </w:r>
            <w:proofErr w:type="spellStart"/>
            <w:r w:rsidRPr="00D057EF">
              <w:rPr>
                <w:rFonts w:ascii="Times New Roman" w:hAnsi="Times New Roman"/>
                <w:sz w:val="18"/>
                <w:szCs w:val="18"/>
              </w:rPr>
              <w:t>Кр</w:t>
            </w:r>
            <w:proofErr w:type="spellEnd"/>
            <w:r w:rsidRPr="00D057EF">
              <w:rPr>
                <w:rFonts w:ascii="Times New Roman" w:hAnsi="Times New Roman"/>
                <w:sz w:val="18"/>
                <w:szCs w:val="18"/>
              </w:rPr>
              <w:t xml:space="preserve"> /</w:t>
            </w:r>
            <w:proofErr w:type="gramStart"/>
            <w:r w:rsidRPr="00D057EF">
              <w:rPr>
                <w:rFonts w:ascii="Times New Roman" w:hAnsi="Times New Roman"/>
                <w:sz w:val="18"/>
                <w:szCs w:val="18"/>
              </w:rPr>
              <w:t>Кс ,</w:t>
            </w:r>
            <w:proofErr w:type="gramEnd"/>
            <w:r w:rsidRPr="00D057EF">
              <w:rPr>
                <w:rFonts w:ascii="Times New Roman" w:hAnsi="Times New Roman"/>
                <w:sz w:val="18"/>
                <w:szCs w:val="18"/>
              </w:rPr>
              <w:t xml:space="preserve"> где:</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Ксэф</w:t>
            </w:r>
            <w:proofErr w:type="spellEnd"/>
            <w:r w:rsidRPr="00D057EF">
              <w:rPr>
                <w:rFonts w:ascii="Times New Roman" w:hAnsi="Times New Roman"/>
                <w:sz w:val="18"/>
                <w:szCs w:val="18"/>
              </w:rPr>
              <w:t xml:space="preserve"> - Коэффициент социальной эффективности; </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Кр</w:t>
            </w:r>
            <w:proofErr w:type="spellEnd"/>
            <w:r w:rsidRPr="00D057EF">
              <w:rPr>
                <w:rFonts w:ascii="Times New Roman" w:hAnsi="Times New Roman"/>
                <w:sz w:val="18"/>
                <w:szCs w:val="18"/>
              </w:rPr>
              <w:t xml:space="preserve"> - количество показателей, по которым произошел рост или уровень остался прежним;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Кс - количество показателей, по которым произошло снижение </w:t>
            </w:r>
          </w:p>
          <w:p w:rsidR="00D057EF" w:rsidRPr="00D057EF" w:rsidRDefault="00D057EF" w:rsidP="00D057EF">
            <w:pPr>
              <w:spacing w:after="0" w:line="240" w:lineRule="auto"/>
              <w:ind w:firstLine="176"/>
              <w:jc w:val="both"/>
              <w:rPr>
                <w:rFonts w:ascii="Times New Roman" w:hAnsi="Times New Roman"/>
                <w:sz w:val="18"/>
                <w:szCs w:val="18"/>
                <w:lang w:eastAsia="en-US"/>
              </w:rPr>
            </w:pPr>
            <w:r w:rsidRPr="00D057EF">
              <w:rPr>
                <w:rFonts w:ascii="Times New Roman" w:hAnsi="Times New Roman"/>
                <w:sz w:val="18"/>
                <w:szCs w:val="18"/>
              </w:rPr>
              <w:t xml:space="preserve">Налоговые расходы имеют положительную социальную эффективность, если значение коэффициента социальной эффективности </w:t>
            </w:r>
            <w:proofErr w:type="gramStart"/>
            <w:r w:rsidRPr="00D057EF">
              <w:rPr>
                <w:rFonts w:ascii="Times New Roman" w:hAnsi="Times New Roman"/>
                <w:sz w:val="18"/>
                <w:szCs w:val="18"/>
              </w:rPr>
              <w:t xml:space="preserve">( </w:t>
            </w:r>
            <w:proofErr w:type="spellStart"/>
            <w:r w:rsidRPr="00D057EF">
              <w:rPr>
                <w:rFonts w:ascii="Times New Roman" w:hAnsi="Times New Roman"/>
                <w:sz w:val="18"/>
                <w:szCs w:val="18"/>
              </w:rPr>
              <w:t>КСЭф</w:t>
            </w:r>
            <w:proofErr w:type="spellEnd"/>
            <w:proofErr w:type="gramEnd"/>
            <w:r w:rsidRPr="00D057EF">
              <w:rPr>
                <w:rFonts w:ascii="Times New Roman" w:hAnsi="Times New Roman"/>
                <w:sz w:val="18"/>
                <w:szCs w:val="18"/>
              </w:rPr>
              <w:t xml:space="preserve"> ) больше либо равно единице.</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2.6. Эффективность стимулирующих налоговых расходов определяется по значению коэффициента эффективности (</w:t>
            </w:r>
            <w:proofErr w:type="spellStart"/>
            <w:r w:rsidRPr="00D057EF">
              <w:rPr>
                <w:rFonts w:ascii="Times New Roman" w:hAnsi="Times New Roman"/>
                <w:sz w:val="18"/>
                <w:szCs w:val="18"/>
              </w:rPr>
              <w:t>ЭФнл</w:t>
            </w:r>
            <w:proofErr w:type="spellEnd"/>
            <w:r w:rsidRPr="00D057EF">
              <w:rPr>
                <w:rFonts w:ascii="Times New Roman" w:hAnsi="Times New Roman"/>
                <w:sz w:val="18"/>
                <w:szCs w:val="18"/>
              </w:rPr>
              <w:t xml:space="preserve">), который рассчитывается как отношение суммы коэффициентов бюджетной </w:t>
            </w:r>
            <w:proofErr w:type="gramStart"/>
            <w:r w:rsidRPr="00D057EF">
              <w:rPr>
                <w:rFonts w:ascii="Times New Roman" w:hAnsi="Times New Roman"/>
                <w:sz w:val="18"/>
                <w:szCs w:val="18"/>
              </w:rPr>
              <w:t xml:space="preserve">( </w:t>
            </w:r>
            <w:proofErr w:type="spellStart"/>
            <w:r w:rsidRPr="00D057EF">
              <w:rPr>
                <w:rFonts w:ascii="Times New Roman" w:hAnsi="Times New Roman"/>
                <w:sz w:val="18"/>
                <w:szCs w:val="18"/>
              </w:rPr>
              <w:t>Кбэф</w:t>
            </w:r>
            <w:proofErr w:type="spellEnd"/>
            <w:proofErr w:type="gramEnd"/>
            <w:r w:rsidRPr="00D057EF">
              <w:rPr>
                <w:rFonts w:ascii="Times New Roman" w:hAnsi="Times New Roman"/>
                <w:sz w:val="18"/>
                <w:szCs w:val="18"/>
              </w:rPr>
              <w:t xml:space="preserve"> ), экономической ( </w:t>
            </w:r>
            <w:proofErr w:type="spellStart"/>
            <w:r w:rsidRPr="00D057EF">
              <w:rPr>
                <w:rFonts w:ascii="Times New Roman" w:hAnsi="Times New Roman"/>
                <w:sz w:val="18"/>
                <w:szCs w:val="18"/>
              </w:rPr>
              <w:t>Кээф</w:t>
            </w:r>
            <w:proofErr w:type="spellEnd"/>
            <w:r w:rsidRPr="00D057EF">
              <w:rPr>
                <w:rFonts w:ascii="Times New Roman" w:hAnsi="Times New Roman"/>
                <w:sz w:val="18"/>
                <w:szCs w:val="18"/>
              </w:rPr>
              <w:t xml:space="preserve"> ) и социальной эффективности ( </w:t>
            </w:r>
            <w:proofErr w:type="spellStart"/>
            <w:r w:rsidRPr="00D057EF">
              <w:rPr>
                <w:rFonts w:ascii="Times New Roman" w:hAnsi="Times New Roman"/>
                <w:sz w:val="18"/>
                <w:szCs w:val="18"/>
              </w:rPr>
              <w:t>Ксэф</w:t>
            </w:r>
            <w:proofErr w:type="spellEnd"/>
            <w:r w:rsidRPr="00D057EF">
              <w:rPr>
                <w:rFonts w:ascii="Times New Roman" w:hAnsi="Times New Roman"/>
                <w:sz w:val="18"/>
                <w:szCs w:val="18"/>
              </w:rPr>
              <w:t xml:space="preserve"> ) к числу указанных коэффициентов и рассчитывается по формуле: </w:t>
            </w:r>
          </w:p>
          <w:p w:rsidR="00D057EF" w:rsidRPr="00D057EF" w:rsidRDefault="00D057EF" w:rsidP="00D057EF">
            <w:pPr>
              <w:spacing w:after="0" w:line="240" w:lineRule="auto"/>
              <w:ind w:firstLine="709"/>
              <w:jc w:val="center"/>
              <w:rPr>
                <w:rFonts w:ascii="Times New Roman" w:hAnsi="Times New Roman"/>
                <w:sz w:val="18"/>
                <w:szCs w:val="18"/>
              </w:rPr>
            </w:pPr>
            <w:proofErr w:type="spellStart"/>
            <w:r w:rsidRPr="00D057EF">
              <w:rPr>
                <w:rFonts w:ascii="Times New Roman" w:hAnsi="Times New Roman"/>
                <w:sz w:val="18"/>
                <w:szCs w:val="18"/>
              </w:rPr>
              <w:t>ЭФнл</w:t>
            </w:r>
            <w:proofErr w:type="spellEnd"/>
            <w:r w:rsidRPr="00D057EF">
              <w:rPr>
                <w:rFonts w:ascii="Times New Roman" w:hAnsi="Times New Roman"/>
                <w:sz w:val="18"/>
                <w:szCs w:val="18"/>
              </w:rPr>
              <w:t xml:space="preserve"> </w:t>
            </w:r>
            <w:proofErr w:type="gramStart"/>
            <w:r w:rsidRPr="00D057EF">
              <w:rPr>
                <w:rFonts w:ascii="Times New Roman" w:hAnsi="Times New Roman"/>
                <w:sz w:val="18"/>
                <w:szCs w:val="18"/>
              </w:rPr>
              <w:t xml:space="preserve">=( </w:t>
            </w:r>
            <w:proofErr w:type="spellStart"/>
            <w:r w:rsidRPr="00D057EF">
              <w:rPr>
                <w:rFonts w:ascii="Times New Roman" w:hAnsi="Times New Roman"/>
                <w:sz w:val="18"/>
                <w:szCs w:val="18"/>
              </w:rPr>
              <w:t>Кбэф</w:t>
            </w:r>
            <w:proofErr w:type="gramEnd"/>
            <w:r w:rsidRPr="00D057EF">
              <w:rPr>
                <w:rFonts w:ascii="Times New Roman" w:hAnsi="Times New Roman"/>
                <w:sz w:val="18"/>
                <w:szCs w:val="18"/>
              </w:rPr>
              <w:t>+Кээф+Ксэф</w:t>
            </w:r>
            <w:proofErr w:type="spellEnd"/>
            <w:r w:rsidRPr="00D057EF">
              <w:rPr>
                <w:rFonts w:ascii="Times New Roman" w:hAnsi="Times New Roman"/>
                <w:sz w:val="18"/>
                <w:szCs w:val="18"/>
              </w:rPr>
              <w:t>)/3</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Стимулирующие налоговые расходы имеют положительную эффективность, если значение показателя эффективности (</w:t>
            </w:r>
            <w:proofErr w:type="spellStart"/>
            <w:proofErr w:type="gramStart"/>
            <w:r w:rsidRPr="00D057EF">
              <w:rPr>
                <w:rFonts w:ascii="Times New Roman" w:hAnsi="Times New Roman"/>
                <w:sz w:val="18"/>
                <w:szCs w:val="18"/>
              </w:rPr>
              <w:t>ЭФнл</w:t>
            </w:r>
            <w:proofErr w:type="spellEnd"/>
            <w:r w:rsidRPr="00D057EF">
              <w:rPr>
                <w:rFonts w:ascii="Times New Roman" w:hAnsi="Times New Roman"/>
                <w:sz w:val="18"/>
                <w:szCs w:val="18"/>
              </w:rPr>
              <w:t xml:space="preserve"> )</w:t>
            </w:r>
            <w:proofErr w:type="gramEnd"/>
            <w:r w:rsidRPr="00D057EF">
              <w:rPr>
                <w:rFonts w:ascii="Times New Roman" w:hAnsi="Times New Roman"/>
                <w:sz w:val="18"/>
                <w:szCs w:val="18"/>
              </w:rPr>
              <w:t xml:space="preserve"> больше либо равно единице.</w:t>
            </w:r>
          </w:p>
          <w:p w:rsidR="00D057EF" w:rsidRPr="00D057EF" w:rsidRDefault="00D057EF" w:rsidP="00D057EF">
            <w:pPr>
              <w:spacing w:after="0" w:line="240" w:lineRule="auto"/>
              <w:ind w:firstLine="709"/>
              <w:jc w:val="center"/>
              <w:rPr>
                <w:rFonts w:ascii="Times New Roman" w:hAnsi="Times New Roman"/>
                <w:b/>
                <w:sz w:val="18"/>
                <w:szCs w:val="18"/>
              </w:rPr>
            </w:pPr>
            <w:r w:rsidRPr="00D057EF">
              <w:rPr>
                <w:rFonts w:ascii="Times New Roman" w:hAnsi="Times New Roman"/>
                <w:b/>
                <w:sz w:val="18"/>
                <w:szCs w:val="18"/>
                <w:lang w:eastAsia="en-US"/>
              </w:rPr>
              <w:lastRenderedPageBreak/>
              <w:t>3.2.</w:t>
            </w:r>
            <w:r w:rsidRPr="00D057EF">
              <w:rPr>
                <w:rFonts w:ascii="Times New Roman" w:hAnsi="Times New Roman"/>
                <w:b/>
                <w:sz w:val="18"/>
                <w:szCs w:val="18"/>
              </w:rPr>
              <w:t xml:space="preserve"> Оценка эффективности социальных налоговых расходов.</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3.2.1. К социальным налоговым расходам относятся налоговые льготы, установленные для отдельных социально незащищенных групп населения, в соответствии с целями социально-экономического развития поселения.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Отдельные налоговые расходы могут соответствовать нескольким целям социально-экономического развития.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Конечной целью социальных налоговых льгот является поддержка населения.</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3.2.2. Для оценки эффективности социальных налоговых расходов проводится оценка целесообразности осуществления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Обязательными критериями целесообразности осуществления социальных налоговых расходов являются: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а) соответствие налоговых расходов целям и задачам социально-экономической политики поселения;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б) увязка налогового расхода с уровнем бедности (критериями нуждаемости);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в) предоставление налоговой льготы категориям граждан, являющихся льготными категориям в соответствии с федеральным и областным законодательством;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г) предоставление налоговой льготы гражданам, оказавшимся в трудной жизненной ситуации.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Социальный налоговый расход считается эффективной в случае выполнения хотя бы одного из приведенных критериев и определяется по формуле: </w:t>
            </w:r>
          </w:p>
          <w:p w:rsidR="00D057EF" w:rsidRPr="00D057EF" w:rsidRDefault="00D057EF" w:rsidP="00D057EF">
            <w:pPr>
              <w:spacing w:after="0" w:line="240" w:lineRule="auto"/>
              <w:ind w:firstLine="709"/>
              <w:jc w:val="center"/>
              <w:rPr>
                <w:rFonts w:ascii="Times New Roman" w:hAnsi="Times New Roman"/>
                <w:sz w:val="18"/>
                <w:szCs w:val="18"/>
              </w:rPr>
            </w:pPr>
            <w:proofErr w:type="spellStart"/>
            <w:r w:rsidRPr="00D057EF">
              <w:rPr>
                <w:rFonts w:ascii="Times New Roman" w:hAnsi="Times New Roman"/>
                <w:sz w:val="18"/>
                <w:szCs w:val="18"/>
              </w:rPr>
              <w:t>ЭФс</w:t>
            </w:r>
            <w:proofErr w:type="spellEnd"/>
            <w:r w:rsidRPr="00D057EF">
              <w:rPr>
                <w:rFonts w:ascii="Times New Roman" w:hAnsi="Times New Roman"/>
                <w:sz w:val="18"/>
                <w:szCs w:val="18"/>
              </w:rPr>
              <w:t xml:space="preserve"> = </w:t>
            </w:r>
            <w:proofErr w:type="spellStart"/>
            <w:r w:rsidRPr="00D057EF">
              <w:rPr>
                <w:rFonts w:ascii="Times New Roman" w:hAnsi="Times New Roman"/>
                <w:sz w:val="18"/>
                <w:szCs w:val="18"/>
              </w:rPr>
              <w:t>Ксц+Ккн+Клк+Ктс</w:t>
            </w:r>
            <w:proofErr w:type="spellEnd"/>
            <w:r w:rsidRPr="00D057EF">
              <w:rPr>
                <w:rFonts w:ascii="Times New Roman" w:hAnsi="Times New Roman"/>
                <w:sz w:val="18"/>
                <w:szCs w:val="18"/>
              </w:rPr>
              <w:t>, где:</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ЭФс</w:t>
            </w:r>
            <w:proofErr w:type="spellEnd"/>
            <w:r w:rsidRPr="00D057EF">
              <w:rPr>
                <w:rFonts w:ascii="Times New Roman" w:hAnsi="Times New Roman"/>
                <w:sz w:val="18"/>
                <w:szCs w:val="18"/>
              </w:rPr>
              <w:t xml:space="preserve"> – коэффициент эффективности социального налогового расхода; </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Ксц</w:t>
            </w:r>
            <w:proofErr w:type="spellEnd"/>
            <w:r w:rsidRPr="00D057EF">
              <w:rPr>
                <w:rFonts w:ascii="Times New Roman" w:hAnsi="Times New Roman"/>
                <w:sz w:val="18"/>
                <w:szCs w:val="18"/>
              </w:rPr>
              <w:t xml:space="preserve"> – коэффициент соответствия налоговых расходов целям и задачам социально-экономической политики поселения; </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Ккн</w:t>
            </w:r>
            <w:proofErr w:type="spellEnd"/>
            <w:r w:rsidRPr="00D057EF">
              <w:rPr>
                <w:rFonts w:ascii="Times New Roman" w:hAnsi="Times New Roman"/>
                <w:sz w:val="18"/>
                <w:szCs w:val="18"/>
              </w:rPr>
              <w:t xml:space="preserve"> – коэффициент критерия нуждаемости; </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Клк</w:t>
            </w:r>
            <w:proofErr w:type="spellEnd"/>
            <w:r w:rsidRPr="00D057EF">
              <w:rPr>
                <w:rFonts w:ascii="Times New Roman" w:hAnsi="Times New Roman"/>
                <w:sz w:val="18"/>
                <w:szCs w:val="18"/>
              </w:rPr>
              <w:t xml:space="preserve"> – коэффициент принадлежности категорий граждан к льготным категориям в соответствии с федеральным и областным законодательством;</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Ктс</w:t>
            </w:r>
            <w:proofErr w:type="spellEnd"/>
            <w:r w:rsidRPr="00D057EF">
              <w:rPr>
                <w:rFonts w:ascii="Times New Roman" w:hAnsi="Times New Roman"/>
                <w:sz w:val="18"/>
                <w:szCs w:val="18"/>
              </w:rPr>
              <w:t xml:space="preserve"> – коэффициент принадлежности граждан к группе оказавшихся в трудной жизненной ситуации.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Коэффициенты </w:t>
            </w:r>
            <w:proofErr w:type="spellStart"/>
            <w:r w:rsidRPr="00D057EF">
              <w:rPr>
                <w:rFonts w:ascii="Times New Roman" w:hAnsi="Times New Roman"/>
                <w:sz w:val="18"/>
                <w:szCs w:val="18"/>
              </w:rPr>
              <w:t>Ксц</w:t>
            </w:r>
            <w:proofErr w:type="spellEnd"/>
            <w:r w:rsidRPr="00D057EF">
              <w:rPr>
                <w:rFonts w:ascii="Times New Roman" w:hAnsi="Times New Roman"/>
                <w:sz w:val="18"/>
                <w:szCs w:val="18"/>
              </w:rPr>
              <w:t xml:space="preserve">, </w:t>
            </w:r>
            <w:proofErr w:type="spellStart"/>
            <w:r w:rsidRPr="00D057EF">
              <w:rPr>
                <w:rFonts w:ascii="Times New Roman" w:hAnsi="Times New Roman"/>
                <w:sz w:val="18"/>
                <w:szCs w:val="18"/>
              </w:rPr>
              <w:t>Ккн</w:t>
            </w:r>
            <w:proofErr w:type="spellEnd"/>
            <w:r w:rsidRPr="00D057EF">
              <w:rPr>
                <w:rFonts w:ascii="Times New Roman" w:hAnsi="Times New Roman"/>
                <w:sz w:val="18"/>
                <w:szCs w:val="18"/>
              </w:rPr>
              <w:t xml:space="preserve">, </w:t>
            </w:r>
            <w:proofErr w:type="spellStart"/>
            <w:r w:rsidRPr="00D057EF">
              <w:rPr>
                <w:rFonts w:ascii="Times New Roman" w:hAnsi="Times New Roman"/>
                <w:sz w:val="18"/>
                <w:szCs w:val="18"/>
              </w:rPr>
              <w:t>Клк</w:t>
            </w:r>
            <w:proofErr w:type="spellEnd"/>
            <w:r w:rsidRPr="00D057EF">
              <w:rPr>
                <w:rFonts w:ascii="Times New Roman" w:hAnsi="Times New Roman"/>
                <w:sz w:val="18"/>
                <w:szCs w:val="18"/>
              </w:rPr>
              <w:t xml:space="preserve">, </w:t>
            </w:r>
            <w:proofErr w:type="spellStart"/>
            <w:r w:rsidRPr="00D057EF">
              <w:rPr>
                <w:rFonts w:ascii="Times New Roman" w:hAnsi="Times New Roman"/>
                <w:sz w:val="18"/>
                <w:szCs w:val="18"/>
              </w:rPr>
              <w:t>Ктс</w:t>
            </w:r>
            <w:proofErr w:type="spellEnd"/>
            <w:r w:rsidRPr="00D057EF">
              <w:rPr>
                <w:rFonts w:ascii="Times New Roman" w:hAnsi="Times New Roman"/>
                <w:sz w:val="18"/>
                <w:szCs w:val="18"/>
              </w:rPr>
              <w:t xml:space="preserve"> в случае выполнения соответствующих критериев принимаются равными «1», в противном случае значение этих коэффициентов принимается равным «0».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Социальный налоговый расход считается эффективной, если его значение (</w:t>
            </w:r>
            <w:proofErr w:type="spellStart"/>
            <w:r w:rsidRPr="00D057EF">
              <w:rPr>
                <w:rFonts w:ascii="Times New Roman" w:hAnsi="Times New Roman"/>
                <w:sz w:val="18"/>
                <w:szCs w:val="18"/>
              </w:rPr>
              <w:t>ЭФс</w:t>
            </w:r>
            <w:proofErr w:type="spellEnd"/>
            <w:r w:rsidRPr="00D057EF">
              <w:rPr>
                <w:rFonts w:ascii="Times New Roman" w:hAnsi="Times New Roman"/>
                <w:sz w:val="18"/>
                <w:szCs w:val="18"/>
              </w:rPr>
              <w:t xml:space="preserve">) больше или равно «1».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В случае несоответствия целей ни одному из приведенных критериев рекомендовать рассматриваемую налоговую льготу (налоговый расход) к отмене либо сформулировать предложения по совершенствованию механизма ее действия.</w:t>
            </w:r>
          </w:p>
          <w:p w:rsidR="00D057EF" w:rsidRPr="00D057EF" w:rsidRDefault="00D057EF" w:rsidP="00D057EF">
            <w:pPr>
              <w:spacing w:after="0" w:line="240" w:lineRule="auto"/>
              <w:ind w:firstLine="709"/>
              <w:jc w:val="center"/>
              <w:rPr>
                <w:rFonts w:ascii="Times New Roman" w:hAnsi="Times New Roman"/>
                <w:b/>
                <w:sz w:val="18"/>
                <w:szCs w:val="18"/>
              </w:rPr>
            </w:pPr>
            <w:r w:rsidRPr="00D057EF">
              <w:rPr>
                <w:rFonts w:ascii="Times New Roman" w:hAnsi="Times New Roman"/>
                <w:b/>
                <w:sz w:val="18"/>
                <w:szCs w:val="18"/>
                <w:lang w:eastAsia="en-US"/>
              </w:rPr>
              <w:t>4.1.</w:t>
            </w:r>
            <w:r w:rsidRPr="00D057EF">
              <w:rPr>
                <w:rFonts w:ascii="Times New Roman" w:hAnsi="Times New Roman"/>
                <w:b/>
                <w:sz w:val="18"/>
                <w:szCs w:val="18"/>
              </w:rPr>
              <w:t xml:space="preserve"> Порядок проведения оценки эффективности финансовых налоговых льгот и пониженных ставок (налоговых расходов).</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Оценка эффективности финансовых налоговых льгот (налоговых расходов) рассчитывается по формуле:</w:t>
            </w:r>
          </w:p>
          <w:p w:rsidR="00D057EF" w:rsidRPr="00D057EF" w:rsidRDefault="00D057EF" w:rsidP="00D057EF">
            <w:pPr>
              <w:spacing w:after="0" w:line="240" w:lineRule="auto"/>
              <w:ind w:firstLine="176"/>
              <w:jc w:val="center"/>
              <w:rPr>
                <w:rFonts w:ascii="Times New Roman" w:hAnsi="Times New Roman"/>
                <w:sz w:val="18"/>
                <w:szCs w:val="18"/>
              </w:rPr>
            </w:pPr>
            <w:proofErr w:type="spellStart"/>
            <w:r w:rsidRPr="00D057EF">
              <w:rPr>
                <w:rFonts w:ascii="Times New Roman" w:hAnsi="Times New Roman"/>
                <w:sz w:val="18"/>
                <w:szCs w:val="18"/>
              </w:rPr>
              <w:t>Кф</w:t>
            </w:r>
            <w:proofErr w:type="spellEnd"/>
            <w:r w:rsidRPr="00D057EF">
              <w:rPr>
                <w:rFonts w:ascii="Times New Roman" w:hAnsi="Times New Roman"/>
                <w:sz w:val="18"/>
                <w:szCs w:val="18"/>
              </w:rPr>
              <w:t xml:space="preserve"> = СР / СД, где:</w:t>
            </w:r>
          </w:p>
          <w:p w:rsidR="00D057EF" w:rsidRPr="00D057EF" w:rsidRDefault="00D057EF" w:rsidP="00D057EF">
            <w:pPr>
              <w:spacing w:after="0" w:line="240" w:lineRule="auto"/>
              <w:ind w:firstLine="176"/>
              <w:jc w:val="both"/>
              <w:rPr>
                <w:rFonts w:ascii="Times New Roman" w:hAnsi="Times New Roman"/>
                <w:sz w:val="18"/>
                <w:szCs w:val="18"/>
              </w:rPr>
            </w:pPr>
            <w:proofErr w:type="spellStart"/>
            <w:r w:rsidRPr="00D057EF">
              <w:rPr>
                <w:rFonts w:ascii="Times New Roman" w:hAnsi="Times New Roman"/>
                <w:sz w:val="18"/>
                <w:szCs w:val="18"/>
              </w:rPr>
              <w:t>Кф</w:t>
            </w:r>
            <w:proofErr w:type="spellEnd"/>
            <w:r w:rsidRPr="00D057EF">
              <w:rPr>
                <w:rFonts w:ascii="Times New Roman" w:hAnsi="Times New Roman"/>
                <w:sz w:val="18"/>
                <w:szCs w:val="18"/>
              </w:rPr>
              <w:t xml:space="preserve">- коэффициент эффективности финансовых налоговых льгот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СР- снижение расходов бюджета поселения в налоговом периоде в результате применения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 xml:space="preserve">СД- снижение доходов бюджета поселения в налоговом периоде в результате применения налоговых расходов. </w:t>
            </w:r>
          </w:p>
          <w:p w:rsidR="00D057EF" w:rsidRPr="00D057EF" w:rsidRDefault="00D057EF" w:rsidP="00D057EF">
            <w:pPr>
              <w:spacing w:after="0" w:line="240" w:lineRule="auto"/>
              <w:ind w:firstLine="176"/>
              <w:jc w:val="both"/>
              <w:rPr>
                <w:rFonts w:ascii="Times New Roman" w:hAnsi="Times New Roman"/>
                <w:sz w:val="18"/>
                <w:szCs w:val="18"/>
              </w:rPr>
            </w:pPr>
            <w:r w:rsidRPr="00D057EF">
              <w:rPr>
                <w:rFonts w:ascii="Times New Roman" w:hAnsi="Times New Roman"/>
                <w:sz w:val="18"/>
                <w:szCs w:val="18"/>
              </w:rPr>
              <w:t>Налоговые расходы имеют положительную социальную эффективность, если значение коэффициента социальной эффективности (</w:t>
            </w:r>
            <w:proofErr w:type="spellStart"/>
            <w:r w:rsidRPr="00D057EF">
              <w:rPr>
                <w:rFonts w:ascii="Times New Roman" w:hAnsi="Times New Roman"/>
                <w:sz w:val="18"/>
                <w:szCs w:val="18"/>
              </w:rPr>
              <w:t>Кф</w:t>
            </w:r>
            <w:proofErr w:type="spellEnd"/>
            <w:r w:rsidRPr="00D057EF">
              <w:rPr>
                <w:rFonts w:ascii="Times New Roman" w:hAnsi="Times New Roman"/>
                <w:sz w:val="18"/>
                <w:szCs w:val="18"/>
              </w:rPr>
              <w:t>) больше либо равно единице.</w:t>
            </w:r>
          </w:p>
          <w:p w:rsidR="00D057EF" w:rsidRPr="005D199C" w:rsidRDefault="00D057EF" w:rsidP="005D199C">
            <w:pPr>
              <w:spacing w:after="0" w:line="240" w:lineRule="auto"/>
              <w:ind w:firstLine="176"/>
              <w:jc w:val="both"/>
              <w:rPr>
                <w:rFonts w:ascii="Times New Roman" w:hAnsi="Times New Roman"/>
                <w:sz w:val="18"/>
                <w:szCs w:val="18"/>
              </w:rPr>
            </w:pPr>
            <w:r w:rsidRPr="00D057EF">
              <w:rPr>
                <w:rFonts w:ascii="Times New Roman" w:hAnsi="Times New Roman"/>
                <w:sz w:val="18"/>
                <w:szCs w:val="18"/>
              </w:rPr>
              <w:t>В случае, если количество показателей, по которым произошло снижение, равно нулю</w:t>
            </w:r>
            <w:r w:rsidRPr="005D199C">
              <w:rPr>
                <w:rFonts w:ascii="Times New Roman" w:hAnsi="Times New Roman"/>
                <w:sz w:val="18"/>
                <w:szCs w:val="18"/>
              </w:rPr>
              <w:t>, налоговые расходы также имеют положительную социальную эффективность.</w:t>
            </w:r>
          </w:p>
          <w:p w:rsidR="005D199C" w:rsidRPr="005D199C" w:rsidRDefault="005D199C" w:rsidP="005D199C">
            <w:pPr>
              <w:spacing w:after="0" w:line="240" w:lineRule="auto"/>
              <w:ind w:firstLine="709"/>
              <w:jc w:val="right"/>
              <w:rPr>
                <w:rFonts w:ascii="Times New Roman" w:hAnsi="Times New Roman"/>
                <w:sz w:val="18"/>
                <w:szCs w:val="18"/>
              </w:rPr>
            </w:pPr>
            <w:r w:rsidRPr="005D199C">
              <w:rPr>
                <w:rFonts w:ascii="Times New Roman" w:hAnsi="Times New Roman"/>
                <w:sz w:val="18"/>
                <w:szCs w:val="18"/>
              </w:rPr>
              <w:t xml:space="preserve">Приложение 1 </w:t>
            </w:r>
          </w:p>
          <w:p w:rsidR="005D199C" w:rsidRPr="005D199C" w:rsidRDefault="005D199C" w:rsidP="005D199C">
            <w:pPr>
              <w:spacing w:after="0" w:line="240" w:lineRule="auto"/>
              <w:ind w:firstLine="709"/>
              <w:jc w:val="right"/>
              <w:rPr>
                <w:rFonts w:ascii="Times New Roman" w:hAnsi="Times New Roman"/>
                <w:sz w:val="18"/>
                <w:szCs w:val="18"/>
              </w:rPr>
            </w:pPr>
            <w:r w:rsidRPr="005D199C">
              <w:rPr>
                <w:rFonts w:ascii="Times New Roman" w:hAnsi="Times New Roman"/>
                <w:sz w:val="18"/>
                <w:szCs w:val="18"/>
              </w:rPr>
              <w:t xml:space="preserve">к Методике оценки эффективности </w:t>
            </w:r>
          </w:p>
          <w:p w:rsidR="005D199C" w:rsidRPr="005D199C" w:rsidRDefault="005D199C" w:rsidP="005D199C">
            <w:pPr>
              <w:spacing w:after="0" w:line="240" w:lineRule="auto"/>
              <w:ind w:firstLine="709"/>
              <w:jc w:val="right"/>
              <w:rPr>
                <w:rFonts w:ascii="Times New Roman" w:hAnsi="Times New Roman"/>
                <w:sz w:val="18"/>
                <w:szCs w:val="18"/>
              </w:rPr>
            </w:pPr>
            <w:r w:rsidRPr="005D199C">
              <w:rPr>
                <w:rFonts w:ascii="Times New Roman" w:hAnsi="Times New Roman"/>
                <w:sz w:val="18"/>
                <w:szCs w:val="18"/>
              </w:rPr>
              <w:t xml:space="preserve">налоговых льгот (налоговых расходов) </w:t>
            </w:r>
          </w:p>
          <w:p w:rsidR="005D199C" w:rsidRPr="005D199C" w:rsidRDefault="005D199C" w:rsidP="005D199C">
            <w:pPr>
              <w:spacing w:after="0" w:line="240" w:lineRule="auto"/>
              <w:ind w:firstLine="709"/>
              <w:jc w:val="right"/>
              <w:rPr>
                <w:rFonts w:ascii="Times New Roman" w:hAnsi="Times New Roman"/>
                <w:sz w:val="18"/>
                <w:szCs w:val="18"/>
              </w:rPr>
            </w:pPr>
          </w:p>
          <w:p w:rsidR="005D199C" w:rsidRPr="005D199C" w:rsidRDefault="005D199C" w:rsidP="005D199C">
            <w:pPr>
              <w:spacing w:after="0" w:line="240" w:lineRule="auto"/>
              <w:ind w:firstLine="709"/>
              <w:jc w:val="center"/>
              <w:rPr>
                <w:rFonts w:ascii="Times New Roman" w:hAnsi="Times New Roman"/>
                <w:sz w:val="18"/>
                <w:szCs w:val="18"/>
              </w:rPr>
            </w:pPr>
            <w:r w:rsidRPr="005D199C">
              <w:rPr>
                <w:rFonts w:ascii="Times New Roman" w:hAnsi="Times New Roman"/>
                <w:sz w:val="18"/>
                <w:szCs w:val="18"/>
              </w:rPr>
              <w:t>Оценка экономической эффективности стимулирующих налоговых расходов</w:t>
            </w:r>
          </w:p>
          <w:p w:rsidR="005D199C" w:rsidRPr="005D199C" w:rsidRDefault="005D199C" w:rsidP="005D199C">
            <w:pPr>
              <w:spacing w:after="0" w:line="240" w:lineRule="auto"/>
              <w:ind w:firstLine="709"/>
              <w:jc w:val="center"/>
              <w:rPr>
                <w:rFonts w:ascii="Times New Roman" w:hAnsi="Times New Roman"/>
                <w:sz w:val="18"/>
                <w:szCs w:val="18"/>
              </w:rPr>
            </w:pPr>
            <w:r w:rsidRPr="005D199C">
              <w:rPr>
                <w:rFonts w:ascii="Times New Roman" w:hAnsi="Times New Roman"/>
                <w:sz w:val="18"/>
                <w:szCs w:val="18"/>
              </w:rPr>
              <w:t xml:space="preserve"> в  муниципальном  образовании рабочий поселок Атиг</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198"/>
              <w:gridCol w:w="1843"/>
              <w:gridCol w:w="1247"/>
              <w:gridCol w:w="1437"/>
              <w:gridCol w:w="1194"/>
            </w:tblGrid>
            <w:tr w:rsidR="005D199C" w:rsidRPr="005D199C" w:rsidTr="005D199C">
              <w:tc>
                <w:tcPr>
                  <w:tcW w:w="629" w:type="dxa"/>
                  <w:vMerge w:val="restart"/>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 п/п</w:t>
                  </w:r>
                </w:p>
              </w:tc>
              <w:tc>
                <w:tcPr>
                  <w:tcW w:w="3198" w:type="dxa"/>
                  <w:vMerge w:val="restart"/>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Показатели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Единицы измерения</w:t>
                  </w:r>
                </w:p>
              </w:tc>
              <w:tc>
                <w:tcPr>
                  <w:tcW w:w="3878" w:type="dxa"/>
                  <w:gridSpan w:val="3"/>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По предоставленным налоговым льготам</w:t>
                  </w:r>
                </w:p>
              </w:tc>
            </w:tr>
            <w:tr w:rsidR="005D199C" w:rsidRPr="005D199C" w:rsidTr="005D199C">
              <w:tc>
                <w:tcPr>
                  <w:tcW w:w="629" w:type="dxa"/>
                  <w:vMerge/>
                  <w:tcBorders>
                    <w:top w:val="single" w:sz="4" w:space="0" w:color="auto"/>
                    <w:left w:val="single" w:sz="4" w:space="0" w:color="auto"/>
                    <w:bottom w:val="single" w:sz="4" w:space="0" w:color="auto"/>
                    <w:right w:val="single" w:sz="4" w:space="0" w:color="auto"/>
                  </w:tcBorders>
                  <w:vAlign w:val="center"/>
                  <w:hideMark/>
                </w:tcPr>
                <w:p w:rsidR="005D199C" w:rsidRPr="005D199C" w:rsidRDefault="005D199C" w:rsidP="005D199C">
                  <w:pPr>
                    <w:spacing w:after="0" w:line="240" w:lineRule="auto"/>
                    <w:rPr>
                      <w:rFonts w:ascii="Times New Roman" w:hAnsi="Times New Roman"/>
                      <w:sz w:val="16"/>
                      <w:szCs w:val="16"/>
                    </w:rPr>
                  </w:pPr>
                </w:p>
              </w:tc>
              <w:tc>
                <w:tcPr>
                  <w:tcW w:w="3198" w:type="dxa"/>
                  <w:vMerge/>
                  <w:tcBorders>
                    <w:top w:val="single" w:sz="4" w:space="0" w:color="auto"/>
                    <w:left w:val="single" w:sz="4" w:space="0" w:color="auto"/>
                    <w:bottom w:val="single" w:sz="4" w:space="0" w:color="auto"/>
                    <w:right w:val="single" w:sz="4" w:space="0" w:color="auto"/>
                  </w:tcBorders>
                  <w:vAlign w:val="center"/>
                  <w:hideMark/>
                </w:tcPr>
                <w:p w:rsidR="005D199C" w:rsidRPr="005D199C" w:rsidRDefault="005D199C" w:rsidP="005D199C">
                  <w:pPr>
                    <w:spacing w:after="0" w:line="240" w:lineRule="auto"/>
                    <w:rPr>
                      <w:rFonts w:ascii="Times New Roman" w:hAnsi="Times New Roman"/>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D199C" w:rsidRPr="005D199C" w:rsidRDefault="005D199C" w:rsidP="005D199C">
                  <w:pPr>
                    <w:spacing w:after="0" w:line="240" w:lineRule="auto"/>
                    <w:rPr>
                      <w:rFonts w:ascii="Times New Roman" w:hAnsi="Times New Roman"/>
                      <w:sz w:val="16"/>
                      <w:szCs w:val="16"/>
                    </w:rPr>
                  </w:pPr>
                </w:p>
              </w:tc>
              <w:tc>
                <w:tcPr>
                  <w:tcW w:w="1247"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Отчетный год</w:t>
                  </w:r>
                </w:p>
              </w:tc>
              <w:tc>
                <w:tcPr>
                  <w:tcW w:w="1437"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Предыдущий год</w:t>
                  </w:r>
                </w:p>
              </w:tc>
              <w:tc>
                <w:tcPr>
                  <w:tcW w:w="1194"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Темп роста (снижения)%</w:t>
                  </w: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Объем производства товаров, продукции, работ, услуг</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Выручка от продажи товаров, работ, услуг</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Валовая прибыль</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Рентабельность</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Инвестиции в основной капитал</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Среднегодовая стоимость основных средств</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Фонд заработной платы работников</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Численность работников</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чел.</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Среднемесячная заработная плата работников (стр. 7/стр. 8/количество месяцев)</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r w:rsidR="005D199C" w:rsidRPr="005D199C" w:rsidTr="005D199C">
              <w:tc>
                <w:tcPr>
                  <w:tcW w:w="629"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numPr>
                      <w:ilvl w:val="0"/>
                      <w:numId w:val="3"/>
                    </w:numPr>
                    <w:spacing w:after="0" w:line="240" w:lineRule="auto"/>
                    <w:ind w:left="0" w:firstLine="0"/>
                    <w:rPr>
                      <w:rFonts w:ascii="Times New Roman" w:hAnsi="Times New Roman"/>
                      <w:sz w:val="16"/>
                      <w:szCs w:val="16"/>
                    </w:rPr>
                  </w:pPr>
                </w:p>
              </w:tc>
              <w:tc>
                <w:tcPr>
                  <w:tcW w:w="3198"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Сумма налоговых поступлений в бюджет</w:t>
                  </w:r>
                </w:p>
              </w:tc>
              <w:tc>
                <w:tcPr>
                  <w:tcW w:w="1843" w:type="dxa"/>
                  <w:tcBorders>
                    <w:top w:val="single" w:sz="4" w:space="0" w:color="auto"/>
                    <w:left w:val="single" w:sz="4" w:space="0" w:color="auto"/>
                    <w:bottom w:val="single" w:sz="4" w:space="0" w:color="auto"/>
                    <w:right w:val="single" w:sz="4" w:space="0" w:color="auto"/>
                  </w:tcBorders>
                  <w:hideMark/>
                </w:tcPr>
                <w:p w:rsidR="005D199C" w:rsidRPr="005D199C" w:rsidRDefault="005D199C" w:rsidP="005D199C">
                  <w:pPr>
                    <w:spacing w:after="0" w:line="240" w:lineRule="auto"/>
                    <w:rPr>
                      <w:rFonts w:ascii="Times New Roman" w:hAnsi="Times New Roman"/>
                      <w:sz w:val="16"/>
                      <w:szCs w:val="16"/>
                    </w:rPr>
                  </w:pPr>
                  <w:r w:rsidRPr="005D199C">
                    <w:rPr>
                      <w:rFonts w:ascii="Times New Roman" w:hAnsi="Times New Roman"/>
                      <w:sz w:val="16"/>
                      <w:szCs w:val="16"/>
                    </w:rPr>
                    <w:t>тыс.рублей</w:t>
                  </w:r>
                </w:p>
              </w:tc>
              <w:tc>
                <w:tcPr>
                  <w:tcW w:w="124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437"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c>
                <w:tcPr>
                  <w:tcW w:w="1194" w:type="dxa"/>
                  <w:tcBorders>
                    <w:top w:val="single" w:sz="4" w:space="0" w:color="auto"/>
                    <w:left w:val="single" w:sz="4" w:space="0" w:color="auto"/>
                    <w:bottom w:val="single" w:sz="4" w:space="0" w:color="auto"/>
                    <w:right w:val="single" w:sz="4" w:space="0" w:color="auto"/>
                  </w:tcBorders>
                </w:tcPr>
                <w:p w:rsidR="005D199C" w:rsidRPr="005D199C" w:rsidRDefault="005D199C" w:rsidP="005D199C">
                  <w:pPr>
                    <w:spacing w:after="0" w:line="240" w:lineRule="auto"/>
                    <w:rPr>
                      <w:rFonts w:ascii="Times New Roman" w:hAnsi="Times New Roman"/>
                      <w:sz w:val="16"/>
                      <w:szCs w:val="16"/>
                    </w:rPr>
                  </w:pPr>
                </w:p>
              </w:tc>
            </w:tr>
          </w:tbl>
          <w:p w:rsidR="006322B9" w:rsidRPr="00D057EF" w:rsidRDefault="006322B9" w:rsidP="00D057EF">
            <w:pPr>
              <w:spacing w:after="0" w:line="240" w:lineRule="auto"/>
              <w:ind w:firstLine="176"/>
              <w:rPr>
                <w:rFonts w:ascii="Times New Roman" w:hAnsi="Times New Roman"/>
                <w:sz w:val="18"/>
                <w:szCs w:val="18"/>
              </w:rPr>
            </w:pP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Приложение 2</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к Методике оценки эффективности </w:t>
            </w:r>
          </w:p>
          <w:p w:rsid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налоговых льгот (налоговых расходов)</w:t>
            </w:r>
          </w:p>
          <w:p w:rsidR="007D4132" w:rsidRPr="007D4132" w:rsidRDefault="007D4132" w:rsidP="007D4132">
            <w:pPr>
              <w:spacing w:after="0" w:line="240" w:lineRule="auto"/>
              <w:ind w:firstLine="34"/>
              <w:jc w:val="center"/>
              <w:rPr>
                <w:rFonts w:ascii="Times New Roman" w:hAnsi="Times New Roman"/>
                <w:sz w:val="18"/>
                <w:szCs w:val="18"/>
              </w:rPr>
            </w:pPr>
            <w:r w:rsidRPr="007D4132">
              <w:rPr>
                <w:rFonts w:ascii="Times New Roman" w:hAnsi="Times New Roman"/>
                <w:sz w:val="18"/>
                <w:szCs w:val="18"/>
              </w:rPr>
              <w:t>Оценка социальной эффективности стимулирующих налоговых расходов</w:t>
            </w:r>
            <w:r>
              <w:rPr>
                <w:rFonts w:ascii="Times New Roman" w:hAnsi="Times New Roman"/>
                <w:sz w:val="18"/>
                <w:szCs w:val="18"/>
              </w:rPr>
              <w:t xml:space="preserve"> </w:t>
            </w:r>
            <w:r w:rsidRPr="007D4132">
              <w:rPr>
                <w:rFonts w:ascii="Times New Roman" w:hAnsi="Times New Roman"/>
                <w:sz w:val="18"/>
                <w:szCs w:val="18"/>
              </w:rPr>
              <w:t>в муниципальном  образовании рабочий поселок Атиг</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515"/>
              <w:gridCol w:w="1843"/>
              <w:gridCol w:w="1251"/>
              <w:gridCol w:w="1417"/>
              <w:gridCol w:w="1159"/>
            </w:tblGrid>
            <w:tr w:rsidR="007D4132" w:rsidTr="007D4132">
              <w:tc>
                <w:tcPr>
                  <w:tcW w:w="454" w:type="dxa"/>
                  <w:vMerge w:val="restart"/>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 п/п</w:t>
                  </w:r>
                </w:p>
              </w:tc>
              <w:tc>
                <w:tcPr>
                  <w:tcW w:w="3515" w:type="dxa"/>
                  <w:vMerge w:val="restart"/>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Показатели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Единицы измерения</w:t>
                  </w:r>
                </w:p>
              </w:tc>
              <w:tc>
                <w:tcPr>
                  <w:tcW w:w="3827" w:type="dxa"/>
                  <w:gridSpan w:val="3"/>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По предоставленным налоговым льготам</w:t>
                  </w:r>
                </w:p>
              </w:tc>
            </w:tr>
            <w:tr w:rsidR="007D4132" w:rsidTr="007D4132">
              <w:tc>
                <w:tcPr>
                  <w:tcW w:w="454" w:type="dxa"/>
                  <w:vMerge/>
                  <w:tcBorders>
                    <w:top w:val="single" w:sz="4" w:space="0" w:color="auto"/>
                    <w:left w:val="single" w:sz="4" w:space="0" w:color="auto"/>
                    <w:bottom w:val="single" w:sz="4" w:space="0" w:color="auto"/>
                    <w:right w:val="single" w:sz="4" w:space="0" w:color="auto"/>
                  </w:tcBorders>
                  <w:vAlign w:val="center"/>
                  <w:hideMark/>
                </w:tcPr>
                <w:p w:rsidR="007D4132" w:rsidRPr="007D4132" w:rsidRDefault="007D4132" w:rsidP="007D4132">
                  <w:pPr>
                    <w:spacing w:after="0" w:line="240" w:lineRule="auto"/>
                    <w:rPr>
                      <w:rFonts w:ascii="Times New Roman" w:hAnsi="Times New Roman"/>
                      <w:sz w:val="16"/>
                      <w:szCs w:val="16"/>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D4132" w:rsidRPr="007D4132" w:rsidRDefault="007D4132" w:rsidP="007D4132">
                  <w:pPr>
                    <w:spacing w:after="0" w:line="240" w:lineRule="auto"/>
                    <w:rPr>
                      <w:rFonts w:ascii="Times New Roman" w:hAnsi="Times New Roman"/>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D4132" w:rsidRPr="007D4132" w:rsidRDefault="007D4132" w:rsidP="007D4132">
                  <w:pPr>
                    <w:spacing w:after="0" w:line="240" w:lineRule="auto"/>
                    <w:rPr>
                      <w:rFonts w:ascii="Times New Roman" w:hAnsi="Times New Roman"/>
                      <w:sz w:val="16"/>
                      <w:szCs w:val="16"/>
                    </w:rPr>
                  </w:pPr>
                </w:p>
              </w:tc>
              <w:tc>
                <w:tcPr>
                  <w:tcW w:w="1251"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Отчетный год</w:t>
                  </w:r>
                </w:p>
              </w:tc>
              <w:tc>
                <w:tcPr>
                  <w:tcW w:w="1417"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Предыдущий год</w:t>
                  </w:r>
                </w:p>
              </w:tc>
              <w:tc>
                <w:tcPr>
                  <w:tcW w:w="1159"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Темп роста (снижения)%</w:t>
                  </w: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Среднесписочная численность работников</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чел.</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Количество созданных новых рабочих мест</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ед.</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Средняя заработная плата одного работающего</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рублей</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Расходы на обучение, переподготовку, повышение квалификации персонала</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тыс.рублей %</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Отчисления на социальные проекты</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тыс.рублей</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Отчисления на благотворительность</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тыс.рублей</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Tr="007D4132">
              <w:tc>
                <w:tcPr>
                  <w:tcW w:w="45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4"/>
                    </w:numPr>
                    <w:spacing w:after="0" w:line="240" w:lineRule="auto"/>
                    <w:ind w:left="0" w:firstLine="0"/>
                    <w:rPr>
                      <w:rFonts w:ascii="Times New Roman" w:hAnsi="Times New Roman"/>
                      <w:sz w:val="16"/>
                      <w:szCs w:val="16"/>
                    </w:rPr>
                  </w:pPr>
                </w:p>
              </w:tc>
              <w:tc>
                <w:tcPr>
                  <w:tcW w:w="3515"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Расходы на повышение экологической безопасности</w:t>
                  </w:r>
                </w:p>
              </w:tc>
              <w:tc>
                <w:tcPr>
                  <w:tcW w:w="1843"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тыс.рублей</w:t>
                  </w:r>
                </w:p>
              </w:tc>
              <w:tc>
                <w:tcPr>
                  <w:tcW w:w="125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c>
                <w:tcPr>
                  <w:tcW w:w="1159"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bl>
          <w:p w:rsidR="006C5434" w:rsidRPr="00D057EF" w:rsidRDefault="006C5434" w:rsidP="00D057EF">
            <w:pPr>
              <w:spacing w:after="0" w:line="240" w:lineRule="auto"/>
              <w:ind w:firstLine="176"/>
              <w:rPr>
                <w:rFonts w:ascii="Times New Roman" w:hAnsi="Times New Roman"/>
                <w:sz w:val="18"/>
                <w:szCs w:val="18"/>
              </w:rPr>
            </w:pP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Приложение 3 </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к Методике оценки эффективности </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налоговых льгот (налоговых расходов) </w:t>
            </w:r>
          </w:p>
          <w:p w:rsidR="007D4132" w:rsidRPr="007D4132" w:rsidRDefault="007D4132" w:rsidP="007D4132">
            <w:pPr>
              <w:spacing w:after="0" w:line="240" w:lineRule="auto"/>
              <w:ind w:firstLine="709"/>
              <w:jc w:val="center"/>
              <w:rPr>
                <w:rFonts w:ascii="Times New Roman" w:hAnsi="Times New Roman"/>
                <w:sz w:val="18"/>
                <w:szCs w:val="18"/>
              </w:rPr>
            </w:pPr>
            <w:r w:rsidRPr="007D4132">
              <w:rPr>
                <w:rFonts w:ascii="Times New Roman" w:hAnsi="Times New Roman"/>
                <w:sz w:val="18"/>
                <w:szCs w:val="18"/>
              </w:rPr>
              <w:t>Оценка эффективности социальных налоговых расходов</w:t>
            </w:r>
            <w:r>
              <w:rPr>
                <w:rFonts w:ascii="Times New Roman" w:hAnsi="Times New Roman"/>
                <w:sz w:val="18"/>
                <w:szCs w:val="18"/>
              </w:rPr>
              <w:t xml:space="preserve"> </w:t>
            </w:r>
            <w:r w:rsidRPr="007D4132">
              <w:rPr>
                <w:rFonts w:ascii="Times New Roman" w:hAnsi="Times New Roman"/>
                <w:sz w:val="18"/>
                <w:szCs w:val="18"/>
              </w:rPr>
              <w:t>в   муниципальном  образовании рабочий поселок Атиг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5786"/>
              <w:gridCol w:w="3191"/>
            </w:tblGrid>
            <w:tr w:rsidR="007D4132" w:rsidRPr="007D4132" w:rsidTr="007D4132">
              <w:trPr>
                <w:trHeight w:val="183"/>
              </w:trPr>
              <w:tc>
                <w:tcPr>
                  <w:tcW w:w="594"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 п/п</w:t>
                  </w: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Наименование критерия</w:t>
                  </w:r>
                </w:p>
              </w:tc>
              <w:tc>
                <w:tcPr>
                  <w:tcW w:w="3191"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Выполнение критерия (да/нет)</w:t>
                  </w:r>
                </w:p>
              </w:tc>
            </w:tr>
            <w:tr w:rsidR="007D4132" w:rsidRPr="007D4132" w:rsidTr="00375F12">
              <w:tc>
                <w:tcPr>
                  <w:tcW w:w="5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5"/>
                    </w:numPr>
                    <w:spacing w:after="0" w:line="240" w:lineRule="auto"/>
                    <w:ind w:left="0" w:firstLine="0"/>
                    <w:rPr>
                      <w:rFonts w:ascii="Times New Roman" w:hAnsi="Times New Roman"/>
                      <w:sz w:val="16"/>
                      <w:szCs w:val="16"/>
                    </w:rPr>
                  </w:pP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Соответствие налоговых расходов  целям и задачам социально-экономической политики поселения</w:t>
                  </w:r>
                </w:p>
              </w:tc>
              <w:tc>
                <w:tcPr>
                  <w:tcW w:w="319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RPr="007D4132" w:rsidTr="00375F12">
              <w:tc>
                <w:tcPr>
                  <w:tcW w:w="5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5"/>
                    </w:numPr>
                    <w:spacing w:after="0" w:line="240" w:lineRule="auto"/>
                    <w:ind w:left="0" w:firstLine="0"/>
                    <w:rPr>
                      <w:rFonts w:ascii="Times New Roman" w:hAnsi="Times New Roman"/>
                      <w:sz w:val="16"/>
                      <w:szCs w:val="16"/>
                    </w:rPr>
                  </w:pP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Увязка налогового расхода с уровнем бедности (критериями нуждаемости)</w:t>
                  </w:r>
                </w:p>
              </w:tc>
              <w:tc>
                <w:tcPr>
                  <w:tcW w:w="319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RPr="007D4132" w:rsidTr="00375F12">
              <w:tc>
                <w:tcPr>
                  <w:tcW w:w="5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5"/>
                    </w:numPr>
                    <w:spacing w:after="0" w:line="240" w:lineRule="auto"/>
                    <w:ind w:left="0" w:firstLine="0"/>
                    <w:rPr>
                      <w:rFonts w:ascii="Times New Roman" w:hAnsi="Times New Roman"/>
                      <w:sz w:val="16"/>
                      <w:szCs w:val="16"/>
                    </w:rPr>
                  </w:pP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Предоставление налоговой льготы категориям граждан, являющихся льготными категориям в соответствии с федеральным и областным законодательством</w:t>
                  </w:r>
                </w:p>
              </w:tc>
              <w:tc>
                <w:tcPr>
                  <w:tcW w:w="319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RPr="007D4132" w:rsidTr="00375F12">
              <w:tc>
                <w:tcPr>
                  <w:tcW w:w="5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5"/>
                    </w:numPr>
                    <w:spacing w:after="0" w:line="240" w:lineRule="auto"/>
                    <w:ind w:left="0" w:firstLine="0"/>
                    <w:rPr>
                      <w:rFonts w:ascii="Times New Roman" w:hAnsi="Times New Roman"/>
                      <w:sz w:val="16"/>
                      <w:szCs w:val="16"/>
                    </w:rPr>
                  </w:pP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Предоставление налоговой льготы гражданам, оказавшимся в трудной жизненной ситуации</w:t>
                  </w:r>
                </w:p>
              </w:tc>
              <w:tc>
                <w:tcPr>
                  <w:tcW w:w="319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r w:rsidR="007D4132" w:rsidRPr="007D4132" w:rsidTr="00375F12">
              <w:tc>
                <w:tcPr>
                  <w:tcW w:w="5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numPr>
                      <w:ilvl w:val="0"/>
                      <w:numId w:val="5"/>
                    </w:numPr>
                    <w:spacing w:after="0" w:line="240" w:lineRule="auto"/>
                    <w:ind w:left="0" w:firstLine="0"/>
                    <w:rPr>
                      <w:rFonts w:ascii="Times New Roman" w:hAnsi="Times New Roman"/>
                      <w:sz w:val="16"/>
                      <w:szCs w:val="16"/>
                    </w:rPr>
                  </w:pPr>
                </w:p>
              </w:tc>
              <w:tc>
                <w:tcPr>
                  <w:tcW w:w="578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rPr>
                      <w:rFonts w:ascii="Times New Roman" w:hAnsi="Times New Roman"/>
                      <w:sz w:val="16"/>
                      <w:szCs w:val="16"/>
                    </w:rPr>
                  </w:pPr>
                  <w:r w:rsidRPr="007D4132">
                    <w:rPr>
                      <w:rFonts w:ascii="Times New Roman" w:hAnsi="Times New Roman"/>
                      <w:sz w:val="16"/>
                      <w:szCs w:val="16"/>
                    </w:rPr>
                    <w:t>Общее количество выполненных критериев</w:t>
                  </w:r>
                </w:p>
              </w:tc>
              <w:tc>
                <w:tcPr>
                  <w:tcW w:w="319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rPr>
                      <w:rFonts w:ascii="Times New Roman" w:hAnsi="Times New Roman"/>
                      <w:sz w:val="16"/>
                      <w:szCs w:val="16"/>
                    </w:rPr>
                  </w:pPr>
                </w:p>
              </w:tc>
            </w:tr>
          </w:tbl>
          <w:p w:rsidR="006C5434" w:rsidRPr="00D057EF" w:rsidRDefault="006C5434" w:rsidP="00D057EF">
            <w:pPr>
              <w:spacing w:after="0" w:line="240" w:lineRule="auto"/>
              <w:ind w:firstLine="176"/>
              <w:rPr>
                <w:rFonts w:ascii="Times New Roman" w:hAnsi="Times New Roman"/>
                <w:sz w:val="18"/>
                <w:szCs w:val="18"/>
              </w:rPr>
            </w:pP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Приложение 4 </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к Методике оценки эффективности </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налоговых льгот (налоговых расходов) </w:t>
            </w:r>
          </w:p>
          <w:p w:rsidR="007D4132" w:rsidRPr="007D4132" w:rsidRDefault="007D4132" w:rsidP="007D4132">
            <w:pPr>
              <w:spacing w:after="0" w:line="240" w:lineRule="auto"/>
              <w:ind w:firstLine="709"/>
              <w:jc w:val="center"/>
              <w:rPr>
                <w:rFonts w:ascii="Times New Roman" w:hAnsi="Times New Roman"/>
                <w:sz w:val="18"/>
                <w:szCs w:val="18"/>
              </w:rPr>
            </w:pPr>
            <w:r w:rsidRPr="007D4132">
              <w:rPr>
                <w:rFonts w:ascii="Times New Roman" w:hAnsi="Times New Roman"/>
                <w:sz w:val="18"/>
                <w:szCs w:val="18"/>
              </w:rPr>
              <w:t>Результаты оценки эффективности налоговых расходов</w:t>
            </w:r>
            <w:r>
              <w:rPr>
                <w:rFonts w:ascii="Times New Roman" w:hAnsi="Times New Roman"/>
                <w:sz w:val="18"/>
                <w:szCs w:val="18"/>
              </w:rPr>
              <w:t xml:space="preserve"> </w:t>
            </w:r>
            <w:r w:rsidRPr="007D4132">
              <w:rPr>
                <w:rFonts w:ascii="Times New Roman" w:hAnsi="Times New Roman"/>
                <w:sz w:val="18"/>
                <w:szCs w:val="18"/>
              </w:rPr>
              <w:t>в муниципальном   образовании рабочий поселок Атиг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756"/>
              <w:gridCol w:w="4394"/>
            </w:tblGrid>
            <w:tr w:rsidR="007D4132" w:rsidTr="007D4132">
              <w:tc>
                <w:tcPr>
                  <w:tcW w:w="817"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jc w:val="center"/>
                    <w:rPr>
                      <w:rFonts w:ascii="Times New Roman" w:hAnsi="Times New Roman"/>
                      <w:sz w:val="16"/>
                      <w:szCs w:val="16"/>
                    </w:rPr>
                  </w:pPr>
                  <w:r w:rsidRPr="007D4132">
                    <w:rPr>
                      <w:rFonts w:ascii="Times New Roman" w:hAnsi="Times New Roman"/>
                      <w:sz w:val="16"/>
                      <w:szCs w:val="16"/>
                    </w:rPr>
                    <w:t>№ п/п</w:t>
                  </w:r>
                </w:p>
              </w:tc>
              <w:tc>
                <w:tcPr>
                  <w:tcW w:w="1701"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jc w:val="center"/>
                    <w:rPr>
                      <w:rFonts w:ascii="Times New Roman" w:hAnsi="Times New Roman"/>
                      <w:sz w:val="16"/>
                      <w:szCs w:val="16"/>
                    </w:rPr>
                  </w:pPr>
                  <w:r w:rsidRPr="007D4132">
                    <w:rPr>
                      <w:rFonts w:ascii="Times New Roman" w:hAnsi="Times New Roman"/>
                      <w:sz w:val="16"/>
                      <w:szCs w:val="16"/>
                    </w:rPr>
                    <w:t>Вид льготы</w:t>
                  </w:r>
                </w:p>
              </w:tc>
              <w:tc>
                <w:tcPr>
                  <w:tcW w:w="2756"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jc w:val="center"/>
                    <w:rPr>
                      <w:rFonts w:ascii="Times New Roman" w:hAnsi="Times New Roman"/>
                      <w:sz w:val="16"/>
                      <w:szCs w:val="16"/>
                    </w:rPr>
                  </w:pPr>
                  <w:r w:rsidRPr="007D4132">
                    <w:rPr>
                      <w:rFonts w:ascii="Times New Roman" w:hAnsi="Times New Roman"/>
                      <w:sz w:val="16"/>
                      <w:szCs w:val="16"/>
                    </w:rPr>
                    <w:t>Целевая категория льготы (налогового расхода)</w:t>
                  </w:r>
                </w:p>
              </w:tc>
              <w:tc>
                <w:tcPr>
                  <w:tcW w:w="4394" w:type="dxa"/>
                  <w:tcBorders>
                    <w:top w:val="single" w:sz="4" w:space="0" w:color="auto"/>
                    <w:left w:val="single" w:sz="4" w:space="0" w:color="auto"/>
                    <w:bottom w:val="single" w:sz="4" w:space="0" w:color="auto"/>
                    <w:right w:val="single" w:sz="4" w:space="0" w:color="auto"/>
                  </w:tcBorders>
                  <w:hideMark/>
                </w:tcPr>
                <w:p w:rsidR="007D4132" w:rsidRPr="007D4132" w:rsidRDefault="007D4132" w:rsidP="007D4132">
                  <w:pPr>
                    <w:spacing w:after="0" w:line="240" w:lineRule="auto"/>
                    <w:jc w:val="center"/>
                    <w:rPr>
                      <w:rFonts w:ascii="Times New Roman" w:hAnsi="Times New Roman"/>
                      <w:sz w:val="16"/>
                      <w:szCs w:val="16"/>
                    </w:rPr>
                  </w:pPr>
                  <w:r w:rsidRPr="007D4132">
                    <w:rPr>
                      <w:rFonts w:ascii="Times New Roman" w:hAnsi="Times New Roman"/>
                      <w:sz w:val="16"/>
                      <w:szCs w:val="16"/>
                    </w:rPr>
                    <w:t>Результат оценки эффективности</w:t>
                  </w:r>
                </w:p>
              </w:tc>
            </w:tr>
            <w:tr w:rsidR="007D4132" w:rsidTr="007D4132">
              <w:tc>
                <w:tcPr>
                  <w:tcW w:w="8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2756"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43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r>
            <w:tr w:rsidR="007D4132" w:rsidTr="007D4132">
              <w:tc>
                <w:tcPr>
                  <w:tcW w:w="817"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2756"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c>
                <w:tcPr>
                  <w:tcW w:w="4394" w:type="dxa"/>
                  <w:tcBorders>
                    <w:top w:val="single" w:sz="4" w:space="0" w:color="auto"/>
                    <w:left w:val="single" w:sz="4" w:space="0" w:color="auto"/>
                    <w:bottom w:val="single" w:sz="4" w:space="0" w:color="auto"/>
                    <w:right w:val="single" w:sz="4" w:space="0" w:color="auto"/>
                  </w:tcBorders>
                </w:tcPr>
                <w:p w:rsidR="007D4132" w:rsidRPr="007D4132" w:rsidRDefault="007D4132" w:rsidP="007D4132">
                  <w:pPr>
                    <w:spacing w:after="0" w:line="240" w:lineRule="auto"/>
                    <w:jc w:val="center"/>
                    <w:rPr>
                      <w:rFonts w:ascii="Times New Roman" w:hAnsi="Times New Roman"/>
                      <w:sz w:val="16"/>
                      <w:szCs w:val="16"/>
                    </w:rPr>
                  </w:pPr>
                </w:p>
              </w:tc>
            </w:tr>
          </w:tbl>
          <w:p w:rsidR="006C5434" w:rsidRPr="00D057EF" w:rsidRDefault="006C5434" w:rsidP="00D057EF">
            <w:pPr>
              <w:spacing w:after="0" w:line="240" w:lineRule="auto"/>
              <w:ind w:firstLine="176"/>
              <w:rPr>
                <w:rFonts w:ascii="Times New Roman" w:hAnsi="Times New Roman"/>
                <w:sz w:val="18"/>
                <w:szCs w:val="18"/>
              </w:rPr>
            </w:pP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УТВЕРЖДЕН </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постановлением администрации</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муниципального образования</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 рабочий поселок Атиг</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  от 18.08.2020 №  223</w:t>
            </w:r>
          </w:p>
          <w:p w:rsidR="007D4132" w:rsidRPr="007D4132" w:rsidRDefault="007D4132" w:rsidP="007D4132">
            <w:pPr>
              <w:spacing w:after="0" w:line="240" w:lineRule="auto"/>
              <w:ind w:firstLine="709"/>
              <w:jc w:val="center"/>
              <w:rPr>
                <w:rFonts w:ascii="Times New Roman" w:hAnsi="Times New Roman"/>
                <w:b/>
                <w:sz w:val="18"/>
                <w:szCs w:val="18"/>
              </w:rPr>
            </w:pPr>
          </w:p>
          <w:p w:rsidR="007D4132" w:rsidRPr="007D4132" w:rsidRDefault="007D4132" w:rsidP="007D4132">
            <w:pPr>
              <w:spacing w:after="0" w:line="240" w:lineRule="auto"/>
              <w:ind w:firstLine="709"/>
              <w:jc w:val="center"/>
              <w:rPr>
                <w:rFonts w:ascii="Times New Roman" w:hAnsi="Times New Roman"/>
                <w:b/>
                <w:sz w:val="18"/>
                <w:szCs w:val="18"/>
              </w:rPr>
            </w:pPr>
            <w:r w:rsidRPr="007D4132">
              <w:rPr>
                <w:rFonts w:ascii="Times New Roman" w:hAnsi="Times New Roman"/>
                <w:b/>
                <w:sz w:val="18"/>
                <w:szCs w:val="18"/>
              </w:rPr>
              <w:t>ПОРЯДОК</w:t>
            </w:r>
          </w:p>
          <w:p w:rsidR="007D4132" w:rsidRPr="007D4132" w:rsidRDefault="007D4132" w:rsidP="007D4132">
            <w:pPr>
              <w:spacing w:after="0" w:line="240" w:lineRule="auto"/>
              <w:ind w:firstLine="709"/>
              <w:jc w:val="center"/>
              <w:rPr>
                <w:rFonts w:ascii="Times New Roman" w:hAnsi="Times New Roman"/>
                <w:b/>
                <w:sz w:val="18"/>
                <w:szCs w:val="18"/>
              </w:rPr>
            </w:pPr>
            <w:r w:rsidRPr="007D4132">
              <w:rPr>
                <w:rFonts w:ascii="Times New Roman" w:hAnsi="Times New Roman"/>
                <w:b/>
                <w:sz w:val="18"/>
                <w:szCs w:val="18"/>
              </w:rPr>
              <w:t>формирования и утверждения перечня налоговых расходов (налоговых льгот) по местным налогам.</w:t>
            </w:r>
          </w:p>
          <w:p w:rsidR="007D4132" w:rsidRPr="007D4132" w:rsidRDefault="007D4132" w:rsidP="007D4132">
            <w:pPr>
              <w:spacing w:after="0" w:line="240" w:lineRule="auto"/>
              <w:ind w:firstLine="709"/>
              <w:jc w:val="center"/>
              <w:rPr>
                <w:rFonts w:ascii="Times New Roman" w:hAnsi="Times New Roman"/>
                <w:sz w:val="18"/>
                <w:szCs w:val="18"/>
              </w:rPr>
            </w:pPr>
            <w:r w:rsidRPr="007D4132">
              <w:rPr>
                <w:rFonts w:ascii="Times New Roman" w:hAnsi="Times New Roman"/>
                <w:sz w:val="18"/>
                <w:szCs w:val="18"/>
              </w:rPr>
              <w:t>I. ОБЩИЕ ПОЛОЖЕНИЯ</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1.Настоящий Порядок определяет правила формирования и утверждения перечня налоговых расходов (налоговых льгот) поселения по местным налогам, установленных решением Думы муниципального образования рабочий поселок Атиг (далее - Перечень). </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2.Перечень налоговых расходов поселения формируется в разрезе муниципальных программ, а также направлений деятельности, не входящих в муниципальные программы, и включает указания на обусловливающие соответствующие налоговые расходы положения (статьи, части, пункты, подпункты, абзацы) решений Думы муниципального образования рабочий поселок </w:t>
            </w:r>
            <w:proofErr w:type="gramStart"/>
            <w:r w:rsidRPr="007D4132">
              <w:rPr>
                <w:rFonts w:ascii="Times New Roman" w:hAnsi="Times New Roman"/>
                <w:sz w:val="18"/>
                <w:szCs w:val="18"/>
              </w:rPr>
              <w:t>Атиг .</w:t>
            </w:r>
            <w:proofErr w:type="gramEnd"/>
            <w:r w:rsidRPr="007D4132">
              <w:rPr>
                <w:rFonts w:ascii="Times New Roman" w:hAnsi="Times New Roman"/>
                <w:sz w:val="18"/>
                <w:szCs w:val="18"/>
              </w:rPr>
              <w:t xml:space="preserve"> </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Перечень налоговых расходов поселения включает все налоговые льготы (налоговые расходы), установленные решением Думы муниципального образования рабочий поселок </w:t>
            </w:r>
            <w:proofErr w:type="gramStart"/>
            <w:r w:rsidRPr="007D4132">
              <w:rPr>
                <w:rFonts w:ascii="Times New Roman" w:hAnsi="Times New Roman"/>
                <w:sz w:val="18"/>
                <w:szCs w:val="18"/>
              </w:rPr>
              <w:t>Атиг .</w:t>
            </w:r>
            <w:proofErr w:type="gramEnd"/>
            <w:r w:rsidRPr="007D4132">
              <w:rPr>
                <w:rFonts w:ascii="Times New Roman" w:hAnsi="Times New Roman"/>
                <w:sz w:val="18"/>
                <w:szCs w:val="18"/>
              </w:rPr>
              <w:t xml:space="preserve"> </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Принадлежность налоговых расходов муниципальным программам определяется исходя из соответствия целей указанных льгот (расходов) приоритетам и целям социально-экономического развития, определенным в соответствующих муниципальных программах. </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3.Отдельные налоговые расходы могут соответствовать нескольким целям социально-экономического развития, отнесенным к разным муниципальным программам. В этом случае они относятся к нераспределенным налоговым расходам. Налоговые расходы, которые не соответствуют перечисленным выше критериям, относятся к непрограммным налоговым расходам. </w:t>
            </w:r>
          </w:p>
          <w:p w:rsidR="007D4132" w:rsidRPr="007D4132" w:rsidRDefault="007D4132" w:rsidP="007D4132">
            <w:pPr>
              <w:spacing w:after="0" w:line="240" w:lineRule="auto"/>
              <w:ind w:firstLine="176"/>
              <w:jc w:val="center"/>
              <w:rPr>
                <w:rFonts w:ascii="Times New Roman" w:hAnsi="Times New Roman"/>
                <w:sz w:val="18"/>
                <w:szCs w:val="18"/>
              </w:rPr>
            </w:pPr>
            <w:r w:rsidRPr="007D4132">
              <w:rPr>
                <w:rFonts w:ascii="Times New Roman" w:hAnsi="Times New Roman"/>
                <w:sz w:val="18"/>
                <w:szCs w:val="18"/>
              </w:rPr>
              <w:t>II. ПОРЯДОК ФОРМИРОВАНИЯ И УТВЕРЖДЕНИЯ ПЕРЕЧНЯ НАЛОГОВЫХ ЛЬГОТ (НАЛОГОВЫХ РАСХОДОВ)</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1. Формирование Перечня проводится ежегодно до 01 декабря предшествующего финансового года согласно приложению №1. </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2.2. В целях формирования перечня:</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Куратор налогового расхода до 15 ноября формирует Перечень и направляет его в финансовое управление администрации Нижнесергинского муниципального района. В случае отмены льгот или введения новых льгот в течение текущего финансового года вносит уточненные сведения в Перечень и направляет изменения в Финансовое управление.</w:t>
            </w:r>
          </w:p>
          <w:p w:rsidR="007D4132" w:rsidRPr="007D4132" w:rsidRDefault="007D4132" w:rsidP="007D4132">
            <w:pPr>
              <w:spacing w:after="0" w:line="240" w:lineRule="auto"/>
              <w:ind w:firstLine="176"/>
              <w:jc w:val="both"/>
              <w:rPr>
                <w:rFonts w:ascii="Times New Roman" w:hAnsi="Times New Roman"/>
                <w:sz w:val="18"/>
                <w:szCs w:val="18"/>
              </w:rPr>
            </w:pPr>
            <w:r w:rsidRPr="007D4132">
              <w:rPr>
                <w:rFonts w:ascii="Times New Roman" w:hAnsi="Times New Roman"/>
                <w:sz w:val="18"/>
                <w:szCs w:val="18"/>
              </w:rPr>
              <w:t xml:space="preserve">Финансовое управление администрации Нижнесергинского муниципального района формирует сводный Перечень на очередной финансовый год. </w:t>
            </w:r>
          </w:p>
          <w:p w:rsidR="007D4132" w:rsidRPr="007D4132" w:rsidRDefault="007D4132" w:rsidP="007D4132">
            <w:pPr>
              <w:spacing w:after="0" w:line="240" w:lineRule="auto"/>
              <w:ind w:firstLine="176"/>
              <w:jc w:val="both"/>
              <w:rPr>
                <w:rFonts w:ascii="Times New Roman" w:hAnsi="Times New Roman"/>
                <w:sz w:val="18"/>
                <w:szCs w:val="18"/>
                <w:lang w:eastAsia="en-US"/>
              </w:rPr>
            </w:pPr>
            <w:r w:rsidRPr="007D4132">
              <w:rPr>
                <w:rFonts w:ascii="Times New Roman" w:hAnsi="Times New Roman"/>
                <w:sz w:val="18"/>
                <w:szCs w:val="18"/>
              </w:rPr>
              <w:t>До 01 декабря текущего финансового года Финансовое управление администрации Нижнесергинского муниципального района утверждает своим приказом Перечень на очередной финансовый год и размещает его на официальном сайте администрации Нижнесергинского муниципального района в информационно-телекоммуникационной сети Интернет.</w:t>
            </w:r>
          </w:p>
          <w:p w:rsidR="007D4132" w:rsidRPr="007D4132" w:rsidRDefault="007D4132" w:rsidP="007D4132">
            <w:pPr>
              <w:spacing w:after="0" w:line="240" w:lineRule="auto"/>
              <w:ind w:firstLine="709"/>
              <w:jc w:val="right"/>
              <w:rPr>
                <w:rFonts w:ascii="Times New Roman" w:hAnsi="Times New Roman"/>
                <w:sz w:val="18"/>
                <w:szCs w:val="18"/>
              </w:rPr>
            </w:pPr>
            <w:r w:rsidRPr="007D4132">
              <w:rPr>
                <w:rFonts w:ascii="Times New Roman" w:hAnsi="Times New Roman"/>
                <w:sz w:val="18"/>
                <w:szCs w:val="18"/>
              </w:rPr>
              <w:t xml:space="preserve">Приложение№1 </w:t>
            </w:r>
          </w:p>
          <w:p w:rsidR="007D4132" w:rsidRPr="007D4132" w:rsidRDefault="007D4132" w:rsidP="007D4132">
            <w:pPr>
              <w:spacing w:after="0" w:line="240" w:lineRule="auto"/>
              <w:jc w:val="right"/>
              <w:rPr>
                <w:rFonts w:ascii="Times New Roman" w:hAnsi="Times New Roman"/>
                <w:sz w:val="18"/>
                <w:szCs w:val="18"/>
              </w:rPr>
            </w:pPr>
            <w:r w:rsidRPr="007D4132">
              <w:rPr>
                <w:rFonts w:ascii="Times New Roman" w:hAnsi="Times New Roman"/>
                <w:sz w:val="18"/>
                <w:szCs w:val="18"/>
              </w:rPr>
              <w:t xml:space="preserve">к Порядку формирования и </w:t>
            </w:r>
          </w:p>
          <w:p w:rsidR="007D4132" w:rsidRPr="007D4132" w:rsidRDefault="007D4132" w:rsidP="007D4132">
            <w:pPr>
              <w:spacing w:after="0" w:line="240" w:lineRule="auto"/>
              <w:jc w:val="right"/>
              <w:rPr>
                <w:rFonts w:ascii="Times New Roman" w:hAnsi="Times New Roman"/>
                <w:sz w:val="18"/>
                <w:szCs w:val="18"/>
              </w:rPr>
            </w:pPr>
            <w:r w:rsidRPr="007D4132">
              <w:rPr>
                <w:rFonts w:ascii="Times New Roman" w:hAnsi="Times New Roman"/>
                <w:sz w:val="18"/>
                <w:szCs w:val="18"/>
              </w:rPr>
              <w:t>утверждения перечня налоговых</w:t>
            </w:r>
          </w:p>
          <w:p w:rsidR="007D4132" w:rsidRPr="007D4132" w:rsidRDefault="007D4132" w:rsidP="007D4132">
            <w:pPr>
              <w:spacing w:after="0" w:line="240" w:lineRule="auto"/>
              <w:jc w:val="right"/>
              <w:rPr>
                <w:rFonts w:ascii="Times New Roman" w:hAnsi="Times New Roman"/>
                <w:sz w:val="18"/>
                <w:szCs w:val="18"/>
              </w:rPr>
            </w:pPr>
            <w:r w:rsidRPr="007D4132">
              <w:rPr>
                <w:rFonts w:ascii="Times New Roman" w:hAnsi="Times New Roman"/>
                <w:sz w:val="18"/>
                <w:szCs w:val="18"/>
              </w:rPr>
              <w:t xml:space="preserve"> расходов (налоговых льгот) </w:t>
            </w:r>
          </w:p>
          <w:p w:rsidR="007D4132" w:rsidRPr="007D4132" w:rsidRDefault="007D4132" w:rsidP="007D4132">
            <w:pPr>
              <w:spacing w:after="0" w:line="240" w:lineRule="auto"/>
              <w:jc w:val="right"/>
              <w:rPr>
                <w:rFonts w:ascii="Times New Roman" w:hAnsi="Times New Roman"/>
                <w:sz w:val="18"/>
                <w:szCs w:val="18"/>
              </w:rPr>
            </w:pPr>
            <w:r w:rsidRPr="007D4132">
              <w:rPr>
                <w:rFonts w:ascii="Times New Roman" w:hAnsi="Times New Roman"/>
                <w:sz w:val="18"/>
                <w:szCs w:val="18"/>
              </w:rPr>
              <w:t>по местным налогам</w:t>
            </w:r>
          </w:p>
          <w:p w:rsidR="007D4132" w:rsidRPr="007D4132" w:rsidRDefault="007D4132" w:rsidP="007D4132">
            <w:pPr>
              <w:spacing w:after="0" w:line="240" w:lineRule="auto"/>
              <w:jc w:val="center"/>
              <w:rPr>
                <w:rFonts w:ascii="Times New Roman" w:hAnsi="Times New Roman"/>
                <w:sz w:val="18"/>
                <w:szCs w:val="18"/>
              </w:rPr>
            </w:pPr>
            <w:r w:rsidRPr="007D4132">
              <w:rPr>
                <w:rFonts w:ascii="Times New Roman" w:hAnsi="Times New Roman"/>
                <w:sz w:val="18"/>
                <w:szCs w:val="18"/>
              </w:rPr>
              <w:lastRenderedPageBreak/>
              <w:t>ПЕРЕЧЕНЬ</w:t>
            </w:r>
          </w:p>
          <w:p w:rsidR="007D4132" w:rsidRPr="007D4132" w:rsidRDefault="007D4132" w:rsidP="007D4132">
            <w:pPr>
              <w:spacing w:after="0" w:line="240" w:lineRule="auto"/>
              <w:jc w:val="center"/>
              <w:rPr>
                <w:rFonts w:ascii="Times New Roman" w:hAnsi="Times New Roman"/>
                <w:sz w:val="18"/>
                <w:szCs w:val="18"/>
                <w:lang w:eastAsia="en-US"/>
              </w:rPr>
            </w:pPr>
            <w:r w:rsidRPr="007D4132">
              <w:rPr>
                <w:rFonts w:ascii="Times New Roman" w:hAnsi="Times New Roman"/>
                <w:sz w:val="18"/>
                <w:szCs w:val="18"/>
              </w:rPr>
              <w:t>налоговых расходов (налоговых льгот)  муниципального образования рабочий поселок Атиг на очередной финансовый год по местным налогам.</w:t>
            </w: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43"/>
              <w:gridCol w:w="595"/>
              <w:gridCol w:w="595"/>
              <w:gridCol w:w="567"/>
              <w:gridCol w:w="595"/>
              <w:gridCol w:w="738"/>
              <w:gridCol w:w="851"/>
              <w:gridCol w:w="709"/>
              <w:gridCol w:w="709"/>
              <w:gridCol w:w="679"/>
              <w:gridCol w:w="1077"/>
              <w:gridCol w:w="567"/>
              <w:gridCol w:w="1275"/>
            </w:tblGrid>
            <w:tr w:rsidR="007D4132" w:rsidTr="00241595">
              <w:tc>
                <w:tcPr>
                  <w:tcW w:w="392"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пп</w:t>
                  </w:r>
                  <w:proofErr w:type="spellEnd"/>
                </w:p>
              </w:tc>
              <w:tc>
                <w:tcPr>
                  <w:tcW w:w="743"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Наименование</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государствен</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ной программы</w:t>
                  </w:r>
                </w:p>
                <w:p w:rsidR="007D4132" w:rsidRPr="00241595" w:rsidRDefault="007D4132" w:rsidP="00241595">
                  <w:pPr>
                    <w:spacing w:after="0" w:line="240" w:lineRule="auto"/>
                    <w:jc w:val="center"/>
                    <w:rPr>
                      <w:rFonts w:ascii="Times New Roman" w:hAnsi="Times New Roman"/>
                      <w:sz w:val="16"/>
                      <w:szCs w:val="16"/>
                    </w:rPr>
                  </w:pPr>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Реквизиты</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норма-</w:t>
                  </w:r>
                  <w:proofErr w:type="spellStart"/>
                  <w:r w:rsidRPr="00241595">
                    <w:rPr>
                      <w:rFonts w:ascii="Times New Roman" w:hAnsi="Times New Roman"/>
                      <w:sz w:val="16"/>
                      <w:szCs w:val="16"/>
                    </w:rPr>
                    <w:t>тивно</w:t>
                  </w:r>
                  <w:proofErr w:type="spellEnd"/>
                  <w:r w:rsidRPr="00241595">
                    <w:rPr>
                      <w:rFonts w:ascii="Times New Roman" w:hAnsi="Times New Roman"/>
                      <w:sz w:val="16"/>
                      <w:szCs w:val="16"/>
                    </w:rPr>
                    <w:t>-</w:t>
                  </w:r>
                  <w:proofErr w:type="spellStart"/>
                  <w:r w:rsidRPr="00241595">
                    <w:rPr>
                      <w:rFonts w:ascii="Times New Roman" w:hAnsi="Times New Roman"/>
                      <w:sz w:val="16"/>
                      <w:szCs w:val="16"/>
                    </w:rPr>
                    <w:t>пра</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вового</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акта,</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устанавли</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вающего</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льготу</w:t>
                  </w:r>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Наиме</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нование</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налога</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(платежа)</w:t>
                  </w:r>
                </w:p>
              </w:tc>
              <w:tc>
                <w:tcPr>
                  <w:tcW w:w="56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proofErr w:type="spellStart"/>
                  <w:proofErr w:type="gramStart"/>
                  <w:r w:rsidRPr="00241595">
                    <w:rPr>
                      <w:rFonts w:ascii="Times New Roman" w:hAnsi="Times New Roman"/>
                      <w:sz w:val="16"/>
                      <w:szCs w:val="16"/>
                    </w:rPr>
                    <w:t>Платель-щик</w:t>
                  </w:r>
                  <w:proofErr w:type="spellEnd"/>
                  <w:proofErr w:type="gramEnd"/>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Вид</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льготы</w:t>
                  </w:r>
                </w:p>
              </w:tc>
              <w:tc>
                <w:tcPr>
                  <w:tcW w:w="738"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Уровень</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льготи</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руемой</w:t>
                  </w:r>
                  <w:proofErr w:type="spellEnd"/>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налого</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вой ставки</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w:t>
                  </w:r>
                  <w:proofErr w:type="gramStart"/>
                  <w:r w:rsidRPr="00241595">
                    <w:rPr>
                      <w:rFonts w:ascii="Times New Roman" w:hAnsi="Times New Roman"/>
                      <w:sz w:val="16"/>
                      <w:szCs w:val="16"/>
                    </w:rPr>
                    <w:t>в про</w:t>
                  </w:r>
                  <w:proofErr w:type="gram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центных</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пунктах)</w:t>
                  </w:r>
                </w:p>
              </w:tc>
              <w:tc>
                <w:tcPr>
                  <w:tcW w:w="851"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Условие</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предо-</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ставле</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ния</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Начало</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действия</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льготы</w:t>
                  </w:r>
                </w:p>
              </w:tc>
              <w:tc>
                <w:tcPr>
                  <w:tcW w:w="70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Срок</w:t>
                  </w:r>
                </w:p>
                <w:p w:rsidR="007D4132" w:rsidRPr="00241595" w:rsidRDefault="007D4132" w:rsidP="00241595">
                  <w:pPr>
                    <w:spacing w:after="0" w:line="240" w:lineRule="auto"/>
                    <w:jc w:val="center"/>
                    <w:rPr>
                      <w:rFonts w:ascii="Times New Roman" w:hAnsi="Times New Roman"/>
                      <w:sz w:val="16"/>
                      <w:szCs w:val="16"/>
                    </w:rPr>
                  </w:pPr>
                  <w:proofErr w:type="spellStart"/>
                  <w:proofErr w:type="gramStart"/>
                  <w:r w:rsidRPr="00241595">
                    <w:rPr>
                      <w:rFonts w:ascii="Times New Roman" w:hAnsi="Times New Roman"/>
                      <w:sz w:val="16"/>
                      <w:szCs w:val="16"/>
                    </w:rPr>
                    <w:t>дей-ствия</w:t>
                  </w:r>
                  <w:proofErr w:type="spellEnd"/>
                  <w:proofErr w:type="gramEnd"/>
                </w:p>
              </w:tc>
              <w:tc>
                <w:tcPr>
                  <w:tcW w:w="67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Целевая</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категория</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налоговой</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льготы</w:t>
                  </w:r>
                </w:p>
              </w:tc>
              <w:tc>
                <w:tcPr>
                  <w:tcW w:w="107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Код вида</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экономиче</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ской</w:t>
                  </w:r>
                  <w:proofErr w:type="spellEnd"/>
                  <w:r w:rsidRPr="00241595">
                    <w:rPr>
                      <w:rFonts w:ascii="Times New Roman" w:hAnsi="Times New Roman"/>
                      <w:sz w:val="16"/>
                      <w:szCs w:val="16"/>
                    </w:rPr>
                    <w:t xml:space="preserve"> </w:t>
                  </w:r>
                  <w:proofErr w:type="spellStart"/>
                  <w:r w:rsidRPr="00241595">
                    <w:rPr>
                      <w:rFonts w:ascii="Times New Roman" w:hAnsi="Times New Roman"/>
                      <w:sz w:val="16"/>
                      <w:szCs w:val="16"/>
                    </w:rPr>
                    <w:t>дея</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тельности</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(по ОКВЭД),</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к которому</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относится</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налоговый</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расход</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(налоговая</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льгота)</w:t>
                  </w:r>
                </w:p>
              </w:tc>
              <w:tc>
                <w:tcPr>
                  <w:tcW w:w="56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Катего</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рии</w:t>
                  </w:r>
                  <w:proofErr w:type="spellEnd"/>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налого</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платель</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щиков</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которым</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предо-</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ставлена</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льгота</w:t>
                  </w:r>
                </w:p>
              </w:tc>
              <w:tc>
                <w:tcPr>
                  <w:tcW w:w="127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Принадлеж</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ность</w:t>
                  </w:r>
                  <w:proofErr w:type="spellEnd"/>
                  <w:r w:rsidRPr="00241595">
                    <w:rPr>
                      <w:rFonts w:ascii="Times New Roman" w:hAnsi="Times New Roman"/>
                      <w:sz w:val="16"/>
                      <w:szCs w:val="16"/>
                    </w:rPr>
                    <w:t xml:space="preserve"> </w:t>
                  </w:r>
                  <w:proofErr w:type="spellStart"/>
                  <w:r w:rsidRPr="00241595">
                    <w:rPr>
                      <w:rFonts w:ascii="Times New Roman" w:hAnsi="Times New Roman"/>
                      <w:sz w:val="16"/>
                      <w:szCs w:val="16"/>
                    </w:rPr>
                    <w:t>нало</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гового</w:t>
                  </w:r>
                  <w:proofErr w:type="spellEnd"/>
                  <w:r w:rsidRPr="00241595">
                    <w:rPr>
                      <w:rFonts w:ascii="Times New Roman" w:hAnsi="Times New Roman"/>
                      <w:sz w:val="16"/>
                      <w:szCs w:val="16"/>
                    </w:rPr>
                    <w:t xml:space="preserve"> рас-</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хода (</w:t>
                  </w:r>
                  <w:proofErr w:type="spellStart"/>
                  <w:r w:rsidRPr="00241595">
                    <w:rPr>
                      <w:rFonts w:ascii="Times New Roman" w:hAnsi="Times New Roman"/>
                      <w:sz w:val="16"/>
                      <w:szCs w:val="16"/>
                    </w:rPr>
                    <w:t>нало</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говой</w:t>
                  </w:r>
                  <w:proofErr w:type="spellEnd"/>
                  <w:r w:rsidRPr="00241595">
                    <w:rPr>
                      <w:rFonts w:ascii="Times New Roman" w:hAnsi="Times New Roman"/>
                      <w:sz w:val="16"/>
                      <w:szCs w:val="16"/>
                    </w:rPr>
                    <w:t xml:space="preserve"> льготы)</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к группе пол-</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номочий</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в соответствии</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с методикой</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распределе</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ния</w:t>
                  </w:r>
                  <w:proofErr w:type="spellEnd"/>
                  <w:r w:rsidRPr="00241595">
                    <w:rPr>
                      <w:rFonts w:ascii="Times New Roman" w:hAnsi="Times New Roman"/>
                      <w:sz w:val="16"/>
                      <w:szCs w:val="16"/>
                    </w:rPr>
                    <w:t xml:space="preserve"> дотаций</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 xml:space="preserve">на </w:t>
                  </w:r>
                  <w:proofErr w:type="spellStart"/>
                  <w:r w:rsidRPr="00241595">
                    <w:rPr>
                      <w:rFonts w:ascii="Times New Roman" w:hAnsi="Times New Roman"/>
                      <w:sz w:val="16"/>
                      <w:szCs w:val="16"/>
                    </w:rPr>
                    <w:t>выравни</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вание</w:t>
                  </w:r>
                  <w:proofErr w:type="spellEnd"/>
                  <w:r w:rsidRPr="00241595">
                    <w:rPr>
                      <w:rFonts w:ascii="Times New Roman" w:hAnsi="Times New Roman"/>
                      <w:sz w:val="16"/>
                      <w:szCs w:val="16"/>
                    </w:rPr>
                    <w:t xml:space="preserve"> бюджет-</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 xml:space="preserve">ной </w:t>
                  </w:r>
                  <w:proofErr w:type="spellStart"/>
                  <w:r w:rsidRPr="00241595">
                    <w:rPr>
                      <w:rFonts w:ascii="Times New Roman" w:hAnsi="Times New Roman"/>
                      <w:sz w:val="16"/>
                      <w:szCs w:val="16"/>
                    </w:rPr>
                    <w:t>обеспе</w:t>
                  </w:r>
                  <w:proofErr w:type="spellEnd"/>
                  <w:r w:rsidRPr="00241595">
                    <w:rPr>
                      <w:rFonts w:ascii="Times New Roman" w:hAnsi="Times New Roman"/>
                      <w:sz w:val="16"/>
                      <w:szCs w:val="16"/>
                    </w:rPr>
                    <w:t>-</w:t>
                  </w:r>
                </w:p>
                <w:p w:rsidR="007D4132" w:rsidRPr="00241595" w:rsidRDefault="007D4132" w:rsidP="00241595">
                  <w:pPr>
                    <w:spacing w:after="0" w:line="240" w:lineRule="auto"/>
                    <w:jc w:val="center"/>
                    <w:rPr>
                      <w:rFonts w:ascii="Times New Roman" w:hAnsi="Times New Roman"/>
                      <w:sz w:val="16"/>
                      <w:szCs w:val="16"/>
                    </w:rPr>
                  </w:pPr>
                  <w:proofErr w:type="spellStart"/>
                  <w:r w:rsidRPr="00241595">
                    <w:rPr>
                      <w:rFonts w:ascii="Times New Roman" w:hAnsi="Times New Roman"/>
                      <w:sz w:val="16"/>
                      <w:szCs w:val="16"/>
                    </w:rPr>
                    <w:t>ченности</w:t>
                  </w:r>
                  <w:proofErr w:type="spellEnd"/>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субъектов</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Российской</w:t>
                  </w:r>
                </w:p>
                <w:p w:rsidR="007D4132" w:rsidRPr="00241595" w:rsidRDefault="007D4132" w:rsidP="00241595">
                  <w:pPr>
                    <w:spacing w:after="0" w:line="240" w:lineRule="auto"/>
                    <w:jc w:val="center"/>
                    <w:rPr>
                      <w:rFonts w:ascii="Times New Roman" w:hAnsi="Times New Roman"/>
                      <w:sz w:val="16"/>
                      <w:szCs w:val="16"/>
                    </w:rPr>
                  </w:pPr>
                  <w:r w:rsidRPr="00241595">
                    <w:rPr>
                      <w:rFonts w:ascii="Times New Roman" w:hAnsi="Times New Roman"/>
                      <w:sz w:val="16"/>
                      <w:szCs w:val="16"/>
                    </w:rPr>
                    <w:t>Федерации</w:t>
                  </w:r>
                </w:p>
              </w:tc>
            </w:tr>
            <w:tr w:rsidR="007D4132" w:rsidTr="00241595">
              <w:tc>
                <w:tcPr>
                  <w:tcW w:w="392"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w:t>
                  </w:r>
                </w:p>
              </w:tc>
              <w:tc>
                <w:tcPr>
                  <w:tcW w:w="743"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2</w:t>
                  </w:r>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3</w:t>
                  </w:r>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5</w:t>
                  </w:r>
                </w:p>
              </w:tc>
              <w:tc>
                <w:tcPr>
                  <w:tcW w:w="59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10</w:t>
                  </w:r>
                </w:p>
              </w:tc>
              <w:tc>
                <w:tcPr>
                  <w:tcW w:w="679"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11</w:t>
                  </w:r>
                </w:p>
              </w:tc>
              <w:tc>
                <w:tcPr>
                  <w:tcW w:w="107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12</w:t>
                  </w:r>
                </w:p>
              </w:tc>
              <w:tc>
                <w:tcPr>
                  <w:tcW w:w="567"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13</w:t>
                  </w:r>
                </w:p>
              </w:tc>
              <w:tc>
                <w:tcPr>
                  <w:tcW w:w="1275" w:type="dxa"/>
                  <w:tcBorders>
                    <w:top w:val="single" w:sz="4" w:space="0" w:color="auto"/>
                    <w:left w:val="single" w:sz="4" w:space="0" w:color="auto"/>
                    <w:bottom w:val="single" w:sz="4" w:space="0" w:color="auto"/>
                    <w:right w:val="single" w:sz="4" w:space="0" w:color="auto"/>
                  </w:tcBorders>
                  <w:hideMark/>
                </w:tcPr>
                <w:p w:rsidR="007D4132" w:rsidRPr="00241595" w:rsidRDefault="007D4132" w:rsidP="00241595">
                  <w:pPr>
                    <w:spacing w:after="0" w:line="240" w:lineRule="auto"/>
                    <w:jc w:val="center"/>
                    <w:rPr>
                      <w:rFonts w:ascii="Times New Roman" w:hAnsi="Times New Roman"/>
                      <w:sz w:val="16"/>
                      <w:szCs w:val="16"/>
                      <w:lang w:eastAsia="en-US"/>
                    </w:rPr>
                  </w:pPr>
                  <w:r w:rsidRPr="00241595">
                    <w:rPr>
                      <w:rFonts w:ascii="Times New Roman" w:hAnsi="Times New Roman"/>
                      <w:sz w:val="16"/>
                      <w:szCs w:val="16"/>
                      <w:lang w:eastAsia="en-US"/>
                    </w:rPr>
                    <w:t>14</w:t>
                  </w:r>
                </w:p>
              </w:tc>
            </w:tr>
            <w:tr w:rsidR="007D4132" w:rsidTr="00241595">
              <w:tc>
                <w:tcPr>
                  <w:tcW w:w="392"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743"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595"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595"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595"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738"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679"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1077"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tcPr>
                <w:p w:rsidR="007D4132" w:rsidRPr="00241595" w:rsidRDefault="007D4132" w:rsidP="00241595">
                  <w:pPr>
                    <w:spacing w:after="0" w:line="240" w:lineRule="auto"/>
                    <w:jc w:val="both"/>
                    <w:rPr>
                      <w:rFonts w:ascii="Times New Roman" w:hAnsi="Times New Roman"/>
                      <w:sz w:val="16"/>
                      <w:szCs w:val="16"/>
                      <w:lang w:eastAsia="en-US"/>
                    </w:rPr>
                  </w:pPr>
                </w:p>
              </w:tc>
            </w:tr>
          </w:tbl>
          <w:p w:rsidR="007D4132" w:rsidRDefault="007D4132" w:rsidP="00D057EF">
            <w:pPr>
              <w:spacing w:after="0" w:line="240" w:lineRule="auto"/>
              <w:jc w:val="both"/>
              <w:rPr>
                <w:rFonts w:ascii="Times New Roman" w:hAnsi="Times New Roman"/>
                <w:sz w:val="18"/>
                <w:szCs w:val="18"/>
              </w:rPr>
            </w:pPr>
          </w:p>
          <w:p w:rsidR="00251742" w:rsidRPr="002227C5" w:rsidRDefault="00251742" w:rsidP="00251742">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251742" w:rsidRPr="002227C5" w:rsidRDefault="00251742" w:rsidP="00251742">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251742" w:rsidRPr="002227C5" w:rsidRDefault="00251742" w:rsidP="00251742">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251742" w:rsidRPr="002227C5" w:rsidRDefault="00251742" w:rsidP="00251742">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19.08</w:t>
            </w:r>
            <w:r w:rsidRPr="002227C5">
              <w:rPr>
                <w:rFonts w:ascii="Times New Roman" w:hAnsi="Times New Roman"/>
                <w:sz w:val="18"/>
                <w:szCs w:val="18"/>
              </w:rPr>
              <w:t xml:space="preserve">.2020 года № </w:t>
            </w:r>
            <w:r>
              <w:rPr>
                <w:rFonts w:ascii="Times New Roman" w:hAnsi="Times New Roman"/>
                <w:sz w:val="18"/>
                <w:szCs w:val="18"/>
              </w:rPr>
              <w:t>227</w:t>
            </w:r>
          </w:p>
          <w:p w:rsidR="00251742" w:rsidRDefault="00251742" w:rsidP="00251742">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823211" w:rsidRPr="00823211" w:rsidRDefault="00823211" w:rsidP="00823211">
            <w:pPr>
              <w:spacing w:after="0" w:line="240" w:lineRule="auto"/>
              <w:jc w:val="center"/>
              <w:rPr>
                <w:rFonts w:ascii="Times New Roman" w:hAnsi="Times New Roman"/>
                <w:b/>
                <w:i/>
                <w:sz w:val="18"/>
                <w:szCs w:val="18"/>
              </w:rPr>
            </w:pPr>
            <w:r w:rsidRPr="00823211">
              <w:rPr>
                <w:rFonts w:ascii="Times New Roman" w:hAnsi="Times New Roman"/>
                <w:b/>
                <w:i/>
                <w:sz w:val="18"/>
                <w:szCs w:val="18"/>
              </w:rPr>
              <w:t>О внесении изменений в постановление администрации муниципального образования рабочий поселок Атиг «Об утверждении Перечня платных услуг, не являющихся основными видами деятельности, оказываемых Муниципальным бюджетным учреждением «Служба Организации  Благоустройства  и Развития» Муниципального  образования  рабочий  поселок Атиг гражданам и юридическим лицам, и цен на них» от 24.11.2016 года №553</w:t>
            </w:r>
          </w:p>
          <w:p w:rsidR="00823211" w:rsidRPr="00823211" w:rsidRDefault="007C08F4" w:rsidP="007C08F4">
            <w:pPr>
              <w:spacing w:after="0" w:line="240" w:lineRule="auto"/>
              <w:jc w:val="both"/>
              <w:rPr>
                <w:rFonts w:ascii="Times New Roman" w:hAnsi="Times New Roman"/>
                <w:sz w:val="18"/>
                <w:szCs w:val="18"/>
              </w:rPr>
            </w:pPr>
            <w:r>
              <w:rPr>
                <w:rFonts w:ascii="Times New Roman" w:hAnsi="Times New Roman"/>
                <w:sz w:val="18"/>
                <w:szCs w:val="18"/>
              </w:rPr>
              <w:t xml:space="preserve">    </w:t>
            </w:r>
            <w:r w:rsidR="00823211" w:rsidRPr="00823211">
              <w:rPr>
                <w:rFonts w:ascii="Times New Roman" w:hAnsi="Times New Roman"/>
                <w:sz w:val="18"/>
                <w:szCs w:val="18"/>
              </w:rPr>
              <w:t>На основании Постановления администрации муниципального образования рабочий поселок Атиг № 75 от 03.04.2014 года «Об утверждении порядка определения платы за оказание услуг (выполнение работ), относящихся к  основным видам деятельности муниципальных бюджетных учреждений, для граждан и юридических лиц муниципального образования рабочий поселок Атиг»</w:t>
            </w:r>
          </w:p>
          <w:p w:rsidR="00823211" w:rsidRPr="00823211" w:rsidRDefault="00823211" w:rsidP="00823211">
            <w:pPr>
              <w:spacing w:after="0" w:line="240" w:lineRule="auto"/>
              <w:ind w:firstLine="176"/>
              <w:jc w:val="both"/>
              <w:rPr>
                <w:rFonts w:ascii="Times New Roman" w:hAnsi="Times New Roman"/>
                <w:b/>
                <w:sz w:val="18"/>
                <w:szCs w:val="18"/>
              </w:rPr>
            </w:pPr>
            <w:r w:rsidRPr="00823211">
              <w:rPr>
                <w:rFonts w:ascii="Times New Roman" w:hAnsi="Times New Roman"/>
                <w:b/>
                <w:sz w:val="18"/>
                <w:szCs w:val="18"/>
              </w:rPr>
              <w:t>ПОСТАНОВЛЯЮ:</w:t>
            </w:r>
          </w:p>
          <w:p w:rsidR="00823211" w:rsidRPr="00823211" w:rsidRDefault="00823211" w:rsidP="00823211">
            <w:pPr>
              <w:spacing w:after="0" w:line="240" w:lineRule="auto"/>
              <w:ind w:firstLine="176"/>
              <w:jc w:val="both"/>
              <w:rPr>
                <w:rFonts w:ascii="Times New Roman" w:hAnsi="Times New Roman"/>
                <w:sz w:val="18"/>
                <w:szCs w:val="18"/>
              </w:rPr>
            </w:pPr>
            <w:r w:rsidRPr="00823211">
              <w:rPr>
                <w:rFonts w:ascii="Times New Roman" w:hAnsi="Times New Roman"/>
                <w:sz w:val="18"/>
                <w:szCs w:val="18"/>
              </w:rPr>
              <w:t>1. В</w:t>
            </w:r>
            <w:r w:rsidRPr="00823211">
              <w:rPr>
                <w:rFonts w:ascii="Times New Roman" w:hAnsi="Times New Roman"/>
                <w:b/>
                <w:i/>
                <w:sz w:val="18"/>
                <w:szCs w:val="18"/>
              </w:rPr>
              <w:t xml:space="preserve"> </w:t>
            </w:r>
            <w:r w:rsidRPr="00823211">
              <w:rPr>
                <w:rFonts w:ascii="Times New Roman" w:hAnsi="Times New Roman"/>
                <w:sz w:val="18"/>
                <w:szCs w:val="18"/>
              </w:rPr>
              <w:t>постановление администрации муниципального образования рабочий поселок Атиг «Об утверждении Перечня платных услуг, не являющихся основными видами деятельности, оказываемых Муниципальным бюджетным учреждением «Служба Организации  Благоустройства и Развития» Муниципального образования рабочий  поселок  Атиг гражданам и юридическим  лицам, и цен на них» от 24.11.2016 года № 553 внести следующее изменение:</w:t>
            </w:r>
          </w:p>
          <w:p w:rsidR="00823211" w:rsidRPr="00823211" w:rsidRDefault="00823211" w:rsidP="00823211">
            <w:pPr>
              <w:suppressAutoHyphens/>
              <w:spacing w:after="0" w:line="240" w:lineRule="auto"/>
              <w:ind w:firstLine="176"/>
              <w:jc w:val="both"/>
              <w:rPr>
                <w:rFonts w:ascii="Times New Roman" w:hAnsi="Times New Roman"/>
                <w:sz w:val="18"/>
                <w:szCs w:val="18"/>
              </w:rPr>
            </w:pPr>
            <w:r w:rsidRPr="00823211">
              <w:rPr>
                <w:rFonts w:ascii="Times New Roman" w:hAnsi="Times New Roman"/>
                <w:sz w:val="18"/>
                <w:szCs w:val="18"/>
              </w:rPr>
              <w:t>1.1. Приложение 1 «</w:t>
            </w:r>
            <w:r w:rsidRPr="00823211">
              <w:rPr>
                <w:rFonts w:ascii="Times New Roman" w:eastAsia="Arial Unicode MS" w:hAnsi="Times New Roman"/>
                <w:kern w:val="1"/>
                <w:sz w:val="18"/>
                <w:szCs w:val="18"/>
                <w:lang w:eastAsia="hi-IN" w:bidi="hi-IN"/>
              </w:rPr>
              <w:t>Перечень платных услуг, не являющихся основными видами деятельности, оказываемых Муниципальным бюджетным  учреждением «Служба Организации Благоустройства и Развития» Муниципального образования рабочий поселок Атиг гражданам и  юридическим лицам, и цен на них» изложить в новой редакции.</w:t>
            </w:r>
          </w:p>
          <w:p w:rsidR="00823211" w:rsidRPr="00823211" w:rsidRDefault="00823211" w:rsidP="00823211">
            <w:pPr>
              <w:spacing w:after="0" w:line="240" w:lineRule="auto"/>
              <w:ind w:firstLine="176"/>
              <w:jc w:val="both"/>
              <w:rPr>
                <w:rFonts w:ascii="Times New Roman" w:hAnsi="Times New Roman"/>
                <w:sz w:val="18"/>
                <w:szCs w:val="18"/>
              </w:rPr>
            </w:pPr>
            <w:r w:rsidRPr="00823211">
              <w:rPr>
                <w:rFonts w:ascii="Times New Roman" w:hAnsi="Times New Roman"/>
                <w:sz w:val="18"/>
                <w:szCs w:val="18"/>
              </w:rPr>
              <w:t>2. Настоящее Постановления вступает в силу с 19.08.2020 г.</w:t>
            </w:r>
          </w:p>
          <w:p w:rsidR="00823211" w:rsidRPr="00823211" w:rsidRDefault="00823211" w:rsidP="00823211">
            <w:pPr>
              <w:spacing w:after="0" w:line="240" w:lineRule="auto"/>
              <w:ind w:firstLine="176"/>
              <w:jc w:val="both"/>
              <w:rPr>
                <w:rFonts w:ascii="Times New Roman" w:hAnsi="Times New Roman"/>
                <w:sz w:val="18"/>
                <w:szCs w:val="18"/>
              </w:rPr>
            </w:pPr>
            <w:r w:rsidRPr="00823211">
              <w:rPr>
                <w:rFonts w:ascii="Times New Roman" w:hAnsi="Times New Roman"/>
                <w:sz w:val="18"/>
                <w:szCs w:val="18"/>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823211" w:rsidRPr="00823211" w:rsidRDefault="00823211" w:rsidP="00823211">
            <w:pPr>
              <w:spacing w:after="0" w:line="240" w:lineRule="auto"/>
              <w:ind w:firstLine="176"/>
              <w:jc w:val="both"/>
              <w:rPr>
                <w:rFonts w:ascii="Times New Roman" w:hAnsi="Times New Roman"/>
                <w:sz w:val="18"/>
                <w:szCs w:val="18"/>
              </w:rPr>
            </w:pPr>
            <w:r w:rsidRPr="00823211">
              <w:rPr>
                <w:rFonts w:ascii="Times New Roman" w:hAnsi="Times New Roman"/>
                <w:sz w:val="18"/>
                <w:szCs w:val="18"/>
              </w:rPr>
              <w:t>4. Контроль за исполнением данного постановления оставляю за собой.</w:t>
            </w:r>
          </w:p>
          <w:p w:rsidR="00251742" w:rsidRPr="00251742" w:rsidRDefault="00251742" w:rsidP="00251742">
            <w:pPr>
              <w:spacing w:after="0" w:line="240" w:lineRule="auto"/>
              <w:jc w:val="both"/>
              <w:rPr>
                <w:rFonts w:ascii="Times New Roman" w:hAnsi="Times New Roman"/>
                <w:sz w:val="18"/>
                <w:szCs w:val="18"/>
              </w:rPr>
            </w:pPr>
            <w:r w:rsidRPr="00251742">
              <w:rPr>
                <w:rFonts w:ascii="Times New Roman" w:hAnsi="Times New Roman"/>
                <w:sz w:val="18"/>
                <w:szCs w:val="18"/>
              </w:rPr>
              <w:t xml:space="preserve">Глава </w:t>
            </w:r>
          </w:p>
          <w:p w:rsidR="00251742" w:rsidRPr="00251742" w:rsidRDefault="00251742" w:rsidP="00251742">
            <w:pPr>
              <w:pStyle w:val="a3"/>
              <w:ind w:firstLine="0"/>
              <w:jc w:val="both"/>
              <w:rPr>
                <w:szCs w:val="18"/>
              </w:rPr>
            </w:pPr>
            <w:r w:rsidRPr="00251742">
              <w:rPr>
                <w:szCs w:val="18"/>
              </w:rPr>
              <w:t>муниципального образования</w:t>
            </w:r>
          </w:p>
          <w:p w:rsidR="007D4132" w:rsidRPr="007C08F4" w:rsidRDefault="00251742" w:rsidP="007C08F4">
            <w:pPr>
              <w:spacing w:after="0" w:line="240" w:lineRule="auto"/>
              <w:jc w:val="both"/>
              <w:rPr>
                <w:rFonts w:ascii="Times New Roman" w:hAnsi="Times New Roman"/>
                <w:sz w:val="18"/>
                <w:szCs w:val="18"/>
              </w:rPr>
            </w:pPr>
            <w:r w:rsidRPr="00251742">
              <w:rPr>
                <w:rFonts w:ascii="Times New Roman" w:hAnsi="Times New Roman"/>
                <w:sz w:val="18"/>
                <w:szCs w:val="18"/>
              </w:rPr>
              <w:t xml:space="preserve">рабочий </w:t>
            </w:r>
            <w:r w:rsidRPr="007C08F4">
              <w:rPr>
                <w:rFonts w:ascii="Times New Roman" w:hAnsi="Times New Roman"/>
                <w:sz w:val="18"/>
                <w:szCs w:val="18"/>
              </w:rPr>
              <w:t xml:space="preserve">посёлок Атиг                            Т.В. </w:t>
            </w:r>
            <w:proofErr w:type="spellStart"/>
            <w:r w:rsidRPr="007C08F4">
              <w:rPr>
                <w:rFonts w:ascii="Times New Roman" w:hAnsi="Times New Roman"/>
                <w:sz w:val="18"/>
                <w:szCs w:val="18"/>
              </w:rPr>
              <w:t>Горнова</w:t>
            </w:r>
            <w:proofErr w:type="spellEnd"/>
          </w:p>
          <w:p w:rsidR="00251742" w:rsidRPr="007C08F4" w:rsidRDefault="00251742" w:rsidP="007C08F4">
            <w:pPr>
              <w:spacing w:after="0" w:line="240" w:lineRule="auto"/>
              <w:rPr>
                <w:rFonts w:ascii="Times New Roman" w:hAnsi="Times New Roman"/>
                <w:b/>
                <w:sz w:val="18"/>
                <w:szCs w:val="18"/>
              </w:rPr>
            </w:pPr>
          </w:p>
          <w:p w:rsidR="007C08F4" w:rsidRPr="007C08F4" w:rsidRDefault="007C08F4" w:rsidP="00344F93">
            <w:pPr>
              <w:spacing w:after="0" w:line="240" w:lineRule="auto"/>
              <w:jc w:val="right"/>
              <w:rPr>
                <w:rFonts w:ascii="Times New Roman" w:hAnsi="Times New Roman"/>
                <w:sz w:val="18"/>
                <w:szCs w:val="18"/>
              </w:rPr>
            </w:pPr>
            <w:r w:rsidRPr="007C08F4">
              <w:rPr>
                <w:rFonts w:ascii="Times New Roman" w:hAnsi="Times New Roman"/>
                <w:sz w:val="18"/>
                <w:szCs w:val="18"/>
              </w:rPr>
              <w:t xml:space="preserve">  Приложение1</w:t>
            </w:r>
          </w:p>
          <w:p w:rsidR="007C08F4" w:rsidRPr="007C08F4" w:rsidRDefault="00344F93" w:rsidP="00344F93">
            <w:pPr>
              <w:suppressAutoHyphens/>
              <w:spacing w:after="0" w:line="240" w:lineRule="auto"/>
              <w:jc w:val="right"/>
              <w:rPr>
                <w:rFonts w:ascii="Times New Roman" w:eastAsia="Calibri" w:hAnsi="Times New Roman"/>
                <w:kern w:val="1"/>
                <w:sz w:val="18"/>
                <w:szCs w:val="18"/>
                <w:lang w:eastAsia="hi-IN" w:bidi="hi-IN"/>
              </w:rPr>
            </w:pPr>
            <w:r>
              <w:rPr>
                <w:rFonts w:ascii="Times New Roman" w:eastAsia="Calibri" w:hAnsi="Times New Roman"/>
                <w:kern w:val="1"/>
                <w:sz w:val="18"/>
                <w:szCs w:val="18"/>
                <w:lang w:eastAsia="hi-IN" w:bidi="hi-IN"/>
              </w:rPr>
              <w:t>УТ</w:t>
            </w:r>
            <w:r w:rsidR="007C08F4" w:rsidRPr="007C08F4">
              <w:rPr>
                <w:rFonts w:ascii="Times New Roman" w:eastAsia="Calibri" w:hAnsi="Times New Roman"/>
                <w:kern w:val="1"/>
                <w:sz w:val="18"/>
                <w:szCs w:val="18"/>
                <w:lang w:eastAsia="hi-IN" w:bidi="hi-IN"/>
              </w:rPr>
              <w:t>ВЕРЖДАЮ:</w:t>
            </w:r>
          </w:p>
          <w:p w:rsidR="007C08F4" w:rsidRPr="007C08F4" w:rsidRDefault="007C08F4" w:rsidP="00344F93">
            <w:pPr>
              <w:suppressAutoHyphens/>
              <w:spacing w:after="0" w:line="240" w:lineRule="auto"/>
              <w:jc w:val="right"/>
              <w:rPr>
                <w:rFonts w:ascii="Times New Roman" w:eastAsia="Calibri" w:hAnsi="Times New Roman"/>
                <w:kern w:val="1"/>
                <w:sz w:val="18"/>
                <w:szCs w:val="18"/>
                <w:lang w:eastAsia="hi-IN" w:bidi="hi-IN"/>
              </w:rPr>
            </w:pPr>
            <w:r w:rsidRPr="007C08F4">
              <w:rPr>
                <w:rFonts w:ascii="Times New Roman" w:eastAsia="Calibri" w:hAnsi="Times New Roman"/>
                <w:kern w:val="1"/>
                <w:sz w:val="18"/>
                <w:szCs w:val="18"/>
                <w:lang w:eastAsia="hi-IN" w:bidi="hi-IN"/>
              </w:rPr>
              <w:t xml:space="preserve">                                                                                                                Глава</w:t>
            </w:r>
          </w:p>
          <w:p w:rsidR="007C08F4" w:rsidRPr="007C08F4" w:rsidRDefault="007C08F4" w:rsidP="00344F93">
            <w:pPr>
              <w:suppressAutoHyphens/>
              <w:spacing w:after="0" w:line="240" w:lineRule="auto"/>
              <w:jc w:val="right"/>
              <w:rPr>
                <w:rFonts w:ascii="Times New Roman" w:eastAsia="Calibri" w:hAnsi="Times New Roman"/>
                <w:kern w:val="1"/>
                <w:sz w:val="18"/>
                <w:szCs w:val="18"/>
                <w:lang w:eastAsia="hi-IN" w:bidi="hi-IN"/>
              </w:rPr>
            </w:pPr>
            <w:r w:rsidRPr="007C08F4">
              <w:rPr>
                <w:rFonts w:ascii="Times New Roman" w:eastAsia="Calibri" w:hAnsi="Times New Roman"/>
                <w:kern w:val="1"/>
                <w:sz w:val="18"/>
                <w:szCs w:val="18"/>
                <w:lang w:eastAsia="hi-IN" w:bidi="hi-IN"/>
              </w:rPr>
              <w:t xml:space="preserve">  муниципального  образования</w:t>
            </w:r>
          </w:p>
          <w:p w:rsidR="007C08F4" w:rsidRPr="007C08F4" w:rsidRDefault="007C08F4" w:rsidP="00344F93">
            <w:pPr>
              <w:suppressAutoHyphens/>
              <w:spacing w:after="0" w:line="240" w:lineRule="auto"/>
              <w:jc w:val="right"/>
              <w:rPr>
                <w:rFonts w:ascii="Times New Roman" w:eastAsia="Calibri" w:hAnsi="Times New Roman"/>
                <w:kern w:val="1"/>
                <w:sz w:val="18"/>
                <w:szCs w:val="18"/>
                <w:lang w:eastAsia="hi-IN" w:bidi="hi-IN"/>
              </w:rPr>
            </w:pPr>
            <w:r w:rsidRPr="007C08F4">
              <w:rPr>
                <w:rFonts w:ascii="Times New Roman" w:eastAsia="Calibri" w:hAnsi="Times New Roman"/>
                <w:kern w:val="1"/>
                <w:sz w:val="18"/>
                <w:szCs w:val="18"/>
                <w:lang w:eastAsia="hi-IN" w:bidi="hi-IN"/>
              </w:rPr>
              <w:t xml:space="preserve">                                                                                                                                              рабочий поселок  Атиг                                                                                                                      </w:t>
            </w:r>
          </w:p>
          <w:p w:rsidR="007C08F4" w:rsidRPr="007C08F4" w:rsidRDefault="007C08F4" w:rsidP="00344F93">
            <w:pPr>
              <w:suppressAutoHyphens/>
              <w:spacing w:after="0" w:line="240" w:lineRule="auto"/>
              <w:jc w:val="right"/>
              <w:rPr>
                <w:rFonts w:ascii="Times New Roman" w:eastAsia="Calibri" w:hAnsi="Times New Roman"/>
                <w:kern w:val="1"/>
                <w:sz w:val="18"/>
                <w:szCs w:val="18"/>
                <w:u w:val="single"/>
                <w:lang w:eastAsia="hi-IN" w:bidi="hi-IN"/>
              </w:rPr>
            </w:pPr>
            <w:r w:rsidRPr="007C08F4">
              <w:rPr>
                <w:rFonts w:ascii="Times New Roman" w:eastAsia="Calibri" w:hAnsi="Times New Roman"/>
                <w:kern w:val="1"/>
                <w:sz w:val="18"/>
                <w:szCs w:val="18"/>
                <w:lang w:eastAsia="hi-IN" w:bidi="hi-IN"/>
              </w:rPr>
              <w:t xml:space="preserve">               </w:t>
            </w:r>
            <w:r w:rsidR="00344F93">
              <w:rPr>
                <w:rFonts w:ascii="Times New Roman" w:eastAsia="Calibri" w:hAnsi="Times New Roman"/>
                <w:kern w:val="1"/>
                <w:sz w:val="18"/>
                <w:szCs w:val="18"/>
                <w:lang w:eastAsia="hi-IN" w:bidi="hi-IN"/>
              </w:rPr>
              <w:t xml:space="preserve">               </w:t>
            </w:r>
            <w:r w:rsidRPr="007C08F4">
              <w:rPr>
                <w:rFonts w:ascii="Times New Roman" w:eastAsia="Calibri" w:hAnsi="Times New Roman"/>
                <w:kern w:val="1"/>
                <w:sz w:val="18"/>
                <w:szCs w:val="18"/>
                <w:lang w:eastAsia="hi-IN" w:bidi="hi-IN"/>
              </w:rPr>
              <w:t xml:space="preserve">_______________            </w:t>
            </w:r>
            <w:proofErr w:type="spellStart"/>
            <w:r w:rsidRPr="007C08F4">
              <w:rPr>
                <w:rFonts w:ascii="Times New Roman" w:eastAsia="Calibri" w:hAnsi="Times New Roman"/>
                <w:kern w:val="1"/>
                <w:sz w:val="18"/>
                <w:szCs w:val="18"/>
                <w:lang w:eastAsia="hi-IN" w:bidi="hi-IN"/>
              </w:rPr>
              <w:t>Т.В.Горнова</w:t>
            </w:r>
            <w:proofErr w:type="spellEnd"/>
          </w:p>
          <w:p w:rsidR="007C08F4" w:rsidRPr="007C08F4" w:rsidRDefault="007C08F4" w:rsidP="00344F93">
            <w:pPr>
              <w:suppressAutoHyphens/>
              <w:spacing w:after="0" w:line="240" w:lineRule="auto"/>
              <w:jc w:val="right"/>
              <w:rPr>
                <w:rFonts w:ascii="Times New Roman" w:eastAsia="Calibri" w:hAnsi="Times New Roman"/>
                <w:kern w:val="1"/>
                <w:sz w:val="18"/>
                <w:szCs w:val="18"/>
                <w:lang w:eastAsia="hi-IN" w:bidi="hi-IN"/>
              </w:rPr>
            </w:pPr>
            <w:r w:rsidRPr="007C08F4">
              <w:rPr>
                <w:rFonts w:ascii="Times New Roman" w:eastAsia="Calibri" w:hAnsi="Times New Roman"/>
                <w:kern w:val="1"/>
                <w:sz w:val="18"/>
                <w:szCs w:val="18"/>
                <w:lang w:eastAsia="hi-IN" w:bidi="hi-IN"/>
              </w:rPr>
              <w:t xml:space="preserve">                                                           </w:t>
            </w:r>
            <w:r>
              <w:rPr>
                <w:rFonts w:ascii="Times New Roman" w:eastAsia="Calibri" w:hAnsi="Times New Roman"/>
                <w:kern w:val="1"/>
                <w:sz w:val="18"/>
                <w:szCs w:val="18"/>
                <w:lang w:eastAsia="hi-IN" w:bidi="hi-IN"/>
              </w:rPr>
              <w:t xml:space="preserve">                                           </w:t>
            </w:r>
            <w:r w:rsidRPr="007C08F4">
              <w:rPr>
                <w:rFonts w:ascii="Times New Roman" w:eastAsia="Calibri" w:hAnsi="Times New Roman"/>
                <w:kern w:val="1"/>
                <w:sz w:val="18"/>
                <w:szCs w:val="18"/>
                <w:lang w:eastAsia="hi-IN" w:bidi="hi-IN"/>
              </w:rPr>
              <w:t xml:space="preserve">   (подпись)    </w:t>
            </w:r>
            <w:r w:rsidR="00344F93">
              <w:rPr>
                <w:rFonts w:ascii="Times New Roman" w:eastAsia="Calibri" w:hAnsi="Times New Roman"/>
                <w:kern w:val="1"/>
                <w:sz w:val="18"/>
                <w:szCs w:val="18"/>
                <w:lang w:eastAsia="hi-IN" w:bidi="hi-IN"/>
              </w:rPr>
              <w:t>(</w:t>
            </w:r>
            <w:r w:rsidRPr="007C08F4">
              <w:rPr>
                <w:rFonts w:ascii="Times New Roman" w:eastAsia="Calibri" w:hAnsi="Times New Roman"/>
                <w:kern w:val="1"/>
                <w:sz w:val="18"/>
                <w:szCs w:val="18"/>
                <w:lang w:eastAsia="hi-IN" w:bidi="hi-IN"/>
              </w:rPr>
              <w:t>расшифровка подписи)</w:t>
            </w:r>
          </w:p>
          <w:p w:rsidR="007C08F4" w:rsidRPr="007C08F4" w:rsidRDefault="007C08F4" w:rsidP="00344F93">
            <w:pPr>
              <w:suppressAutoHyphens/>
              <w:spacing w:after="0" w:line="240" w:lineRule="auto"/>
              <w:jc w:val="right"/>
              <w:rPr>
                <w:rFonts w:ascii="Times New Roman" w:eastAsia="Calibri" w:hAnsi="Times New Roman"/>
                <w:kern w:val="1"/>
                <w:sz w:val="18"/>
                <w:szCs w:val="18"/>
                <w:lang w:eastAsia="hi-IN" w:bidi="hi-IN"/>
              </w:rPr>
            </w:pPr>
            <w:r w:rsidRPr="007C08F4">
              <w:rPr>
                <w:rFonts w:ascii="Times New Roman" w:eastAsia="Calibri" w:hAnsi="Times New Roman"/>
                <w:kern w:val="1"/>
                <w:sz w:val="18"/>
                <w:szCs w:val="18"/>
                <w:lang w:eastAsia="hi-IN" w:bidi="hi-IN"/>
              </w:rPr>
              <w:t xml:space="preserve">                                         "19 ". 08. 2020 г.</w:t>
            </w:r>
          </w:p>
          <w:p w:rsidR="007C08F4" w:rsidRPr="007C08F4" w:rsidRDefault="007C08F4" w:rsidP="007C08F4">
            <w:pPr>
              <w:suppressAutoHyphens/>
              <w:spacing w:after="0" w:line="240" w:lineRule="auto"/>
              <w:jc w:val="center"/>
              <w:rPr>
                <w:rFonts w:ascii="Times New Roman" w:eastAsia="Arial Unicode MS" w:hAnsi="Times New Roman"/>
                <w:b/>
                <w:kern w:val="1"/>
                <w:sz w:val="18"/>
                <w:szCs w:val="18"/>
                <w:lang w:eastAsia="hi-IN" w:bidi="hi-IN"/>
              </w:rPr>
            </w:pPr>
            <w:r w:rsidRPr="007C08F4">
              <w:rPr>
                <w:rFonts w:ascii="Times New Roman" w:eastAsia="Arial Unicode MS" w:hAnsi="Times New Roman"/>
                <w:b/>
                <w:kern w:val="1"/>
                <w:sz w:val="18"/>
                <w:szCs w:val="18"/>
                <w:lang w:eastAsia="hi-IN" w:bidi="hi-IN"/>
              </w:rPr>
              <w:t>Перечень платных услуг, не являющихся основными видами деятельности, оказываемых Муниципальным бюджетным  учреждением «Служба Организации Благоустройства и Развития» Муниципального  образования  рабочий  поселок  Атиг гражданам и юридическим  лицам, и цен на них</w:t>
            </w:r>
          </w:p>
          <w:tbl>
            <w:tblPr>
              <w:tblW w:w="0" w:type="auto"/>
              <w:tblLayout w:type="fixed"/>
              <w:tblLook w:val="0000" w:firstRow="0" w:lastRow="0" w:firstColumn="0" w:lastColumn="0" w:noHBand="0" w:noVBand="0"/>
            </w:tblPr>
            <w:tblGrid>
              <w:gridCol w:w="4785"/>
              <w:gridCol w:w="4785"/>
            </w:tblGrid>
            <w:tr w:rsidR="007C08F4" w:rsidRPr="00344F93" w:rsidTr="00375F12">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jc w:val="center"/>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/часа  работы автомобиля КАМАЗ АС-1К.2  без  манипулятора (самосвал)</w:t>
                  </w: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 xml:space="preserve"> 1 745,62 руб.</w:t>
                  </w:r>
                </w:p>
              </w:tc>
            </w:tr>
            <w:tr w:rsidR="007C08F4" w:rsidRPr="00344F93" w:rsidTr="00375F12">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/часа  работы автомобиля  КАМАЗ АС-1К.2  с  манипулятором</w:t>
                  </w: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1 945,65 руб.</w:t>
                  </w:r>
                </w:p>
              </w:tc>
            </w:tr>
            <w:tr w:rsidR="007C08F4" w:rsidRPr="00344F93" w:rsidTr="00344F93">
              <w:trPr>
                <w:trHeight w:val="383"/>
              </w:trPr>
              <w:tc>
                <w:tcPr>
                  <w:tcW w:w="4785" w:type="dxa"/>
                  <w:tcBorders>
                    <w:top w:val="single" w:sz="4" w:space="0" w:color="000000"/>
                    <w:left w:val="single" w:sz="4" w:space="0" w:color="000000"/>
                    <w:bottom w:val="single" w:sz="4" w:space="0" w:color="auto"/>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/часа  работы автомобиля КАМАЗ 65115  (самосвал)</w:t>
                  </w:r>
                </w:p>
              </w:tc>
              <w:tc>
                <w:tcPr>
                  <w:tcW w:w="4785" w:type="dxa"/>
                  <w:tcBorders>
                    <w:top w:val="single" w:sz="4" w:space="0" w:color="000000"/>
                    <w:left w:val="single" w:sz="4" w:space="0" w:color="000000"/>
                    <w:bottom w:val="single" w:sz="4" w:space="0" w:color="auto"/>
                    <w:right w:val="single" w:sz="4" w:space="0" w:color="000000"/>
                  </w:tcBorders>
                  <w:shd w:val="clear" w:color="auto" w:fill="auto"/>
                  <w:vAlign w:val="center"/>
                </w:tcPr>
                <w:p w:rsidR="007C08F4" w:rsidRPr="00344F93" w:rsidRDefault="007C08F4" w:rsidP="00344F93">
                  <w:pPr>
                    <w:suppressAutoHyphens/>
                    <w:spacing w:after="0" w:line="240" w:lineRule="auto"/>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 xml:space="preserve"> 1 596,83 руб.</w:t>
                  </w:r>
                </w:p>
              </w:tc>
            </w:tr>
            <w:tr w:rsidR="007C08F4" w:rsidRPr="00344F93" w:rsidTr="00344F93">
              <w:trPr>
                <w:trHeight w:val="359"/>
              </w:trPr>
              <w:tc>
                <w:tcPr>
                  <w:tcW w:w="4785" w:type="dxa"/>
                  <w:tcBorders>
                    <w:top w:val="single" w:sz="4" w:space="0" w:color="auto"/>
                    <w:left w:val="single" w:sz="4" w:space="0" w:color="000000"/>
                    <w:bottom w:val="single" w:sz="4" w:space="0" w:color="auto"/>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 xml:space="preserve">/часа  работы трактора </w:t>
                  </w:r>
                  <w:proofErr w:type="spellStart"/>
                  <w:r w:rsidRPr="00344F93">
                    <w:rPr>
                      <w:rFonts w:ascii="Times New Roman" w:eastAsia="Arial Unicode MS" w:hAnsi="Times New Roman"/>
                      <w:kern w:val="1"/>
                      <w:sz w:val="16"/>
                      <w:szCs w:val="16"/>
                      <w:lang w:eastAsia="hi-IN" w:bidi="hi-IN"/>
                    </w:rPr>
                    <w:t>Беларус</w:t>
                  </w:r>
                  <w:proofErr w:type="spellEnd"/>
                  <w:r w:rsidRPr="00344F93">
                    <w:rPr>
                      <w:rFonts w:ascii="Times New Roman" w:eastAsia="Arial Unicode MS" w:hAnsi="Times New Roman"/>
                      <w:kern w:val="1"/>
                      <w:sz w:val="16"/>
                      <w:szCs w:val="16"/>
                      <w:lang w:eastAsia="hi-IN" w:bidi="hi-IN"/>
                    </w:rPr>
                    <w:t xml:space="preserve"> МТЗ-82.1 </w:t>
                  </w:r>
                </w:p>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p>
              </w:tc>
              <w:tc>
                <w:tcPr>
                  <w:tcW w:w="4785" w:type="dxa"/>
                  <w:tcBorders>
                    <w:top w:val="single" w:sz="4" w:space="0" w:color="auto"/>
                    <w:left w:val="single" w:sz="4" w:space="0" w:color="000000"/>
                    <w:bottom w:val="single" w:sz="4" w:space="0" w:color="auto"/>
                    <w:right w:val="single" w:sz="4" w:space="0" w:color="000000"/>
                  </w:tcBorders>
                  <w:shd w:val="clear" w:color="auto" w:fill="auto"/>
                  <w:vAlign w:val="center"/>
                </w:tcPr>
                <w:p w:rsidR="007C08F4" w:rsidRPr="00344F93" w:rsidRDefault="007C08F4" w:rsidP="00344F93">
                  <w:pPr>
                    <w:suppressAutoHyphens/>
                    <w:spacing w:after="0" w:line="240" w:lineRule="auto"/>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1 267,33 руб.</w:t>
                  </w:r>
                </w:p>
              </w:tc>
            </w:tr>
            <w:tr w:rsidR="007C08F4" w:rsidRPr="00344F93" w:rsidTr="00344F93">
              <w:trPr>
                <w:trHeight w:val="278"/>
              </w:trPr>
              <w:tc>
                <w:tcPr>
                  <w:tcW w:w="4785" w:type="dxa"/>
                  <w:tcBorders>
                    <w:top w:val="single" w:sz="4" w:space="0" w:color="auto"/>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 xml:space="preserve">/часа  работы экскаватора-погрузчика </w:t>
                  </w:r>
                  <w:r w:rsidRPr="00344F93">
                    <w:rPr>
                      <w:rFonts w:ascii="Times New Roman" w:eastAsia="Arial Unicode MS" w:hAnsi="Times New Roman"/>
                      <w:kern w:val="1"/>
                      <w:sz w:val="16"/>
                      <w:szCs w:val="16"/>
                      <w:lang w:eastAsia="hi-IN" w:bidi="hi-IN"/>
                    </w:rPr>
                    <w:lastRenderedPageBreak/>
                    <w:t>"TARSUS-ELAZ"</w:t>
                  </w:r>
                </w:p>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 </w:t>
                  </w:r>
                </w:p>
              </w:tc>
              <w:tc>
                <w:tcPr>
                  <w:tcW w:w="4785" w:type="dxa"/>
                  <w:tcBorders>
                    <w:top w:val="single" w:sz="4" w:space="0" w:color="auto"/>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lastRenderedPageBreak/>
                    <w:t>1 756,78 руб.</w:t>
                  </w:r>
                </w:p>
              </w:tc>
            </w:tr>
            <w:tr w:rsidR="007C08F4" w:rsidRPr="00344F93" w:rsidTr="00344F93">
              <w:trPr>
                <w:trHeight w:val="60"/>
              </w:trPr>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/часа  работы автогрейдера ГС-14.02</w:t>
                  </w:r>
                </w:p>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ind w:firstLine="38"/>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2 045,84 руб.</w:t>
                  </w:r>
                </w:p>
              </w:tc>
            </w:tr>
            <w:tr w:rsidR="007C08F4" w:rsidRPr="00344F93" w:rsidTr="00375F12">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/часа  работы вакуумной  машины  КО-503В-2</w:t>
                  </w:r>
                </w:p>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ind w:firstLine="321"/>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1 055,68 руб.</w:t>
                  </w:r>
                </w:p>
              </w:tc>
            </w:tr>
            <w:tr w:rsidR="007C08F4" w:rsidRPr="00344F93" w:rsidTr="00375F12">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gramStart"/>
                  <w:r w:rsidRPr="00344F93">
                    <w:rPr>
                      <w:rFonts w:ascii="Times New Roman" w:eastAsia="Arial Unicode MS" w:hAnsi="Times New Roman"/>
                      <w:kern w:val="1"/>
                      <w:sz w:val="16"/>
                      <w:szCs w:val="16"/>
                      <w:lang w:eastAsia="hi-IN" w:bidi="hi-IN"/>
                    </w:rPr>
                    <w:t>куб.метра  сбора</w:t>
                  </w:r>
                  <w:proofErr w:type="gramEnd"/>
                  <w:r w:rsidRPr="00344F93">
                    <w:rPr>
                      <w:rFonts w:ascii="Times New Roman" w:eastAsia="Arial Unicode MS" w:hAnsi="Times New Roman"/>
                      <w:kern w:val="1"/>
                      <w:sz w:val="16"/>
                      <w:szCs w:val="16"/>
                      <w:lang w:eastAsia="hi-IN" w:bidi="hi-IN"/>
                    </w:rPr>
                    <w:t xml:space="preserve">  и  вывоза   ТБО с  юридических  лиц</w:t>
                  </w: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ind w:firstLine="463"/>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388,41 руб.</w:t>
                  </w:r>
                </w:p>
              </w:tc>
            </w:tr>
            <w:tr w:rsidR="007C08F4" w:rsidRPr="00344F93" w:rsidTr="00375F12">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7C08F4" w:rsidRPr="00344F93" w:rsidRDefault="007C08F4" w:rsidP="00344F93">
                  <w:pPr>
                    <w:suppressAutoHyphens/>
                    <w:spacing w:after="0" w:line="240" w:lineRule="auto"/>
                    <w:rPr>
                      <w:rFonts w:ascii="Times New Roman" w:eastAsia="Arial Unicode MS" w:hAnsi="Times New Roman"/>
                      <w:kern w:val="1"/>
                      <w:sz w:val="16"/>
                      <w:szCs w:val="16"/>
                      <w:lang w:eastAsia="hi-IN" w:bidi="hi-IN"/>
                    </w:rPr>
                  </w:pPr>
                  <w:r w:rsidRPr="00344F93">
                    <w:rPr>
                      <w:rFonts w:ascii="Times New Roman" w:eastAsia="Arial Unicode MS" w:hAnsi="Times New Roman"/>
                      <w:kern w:val="1"/>
                      <w:sz w:val="16"/>
                      <w:szCs w:val="16"/>
                      <w:lang w:eastAsia="hi-IN" w:bidi="hi-IN"/>
                    </w:rPr>
                    <w:t xml:space="preserve">Стоимость </w:t>
                  </w:r>
                  <w:proofErr w:type="spellStart"/>
                  <w:r w:rsidRPr="00344F93">
                    <w:rPr>
                      <w:rFonts w:ascii="Times New Roman" w:eastAsia="Arial Unicode MS" w:hAnsi="Times New Roman"/>
                      <w:kern w:val="1"/>
                      <w:sz w:val="16"/>
                      <w:szCs w:val="16"/>
                      <w:lang w:eastAsia="hi-IN" w:bidi="hi-IN"/>
                    </w:rPr>
                    <w:t>машино</w:t>
                  </w:r>
                  <w:proofErr w:type="spellEnd"/>
                  <w:r w:rsidRPr="00344F93">
                    <w:rPr>
                      <w:rFonts w:ascii="Times New Roman" w:eastAsia="Arial Unicode MS" w:hAnsi="Times New Roman"/>
                      <w:kern w:val="1"/>
                      <w:sz w:val="16"/>
                      <w:szCs w:val="16"/>
                      <w:lang w:eastAsia="hi-IN" w:bidi="hi-IN"/>
                    </w:rPr>
                    <w:t xml:space="preserve">/часа  работы автомобиля  </w:t>
                  </w:r>
                  <w:r w:rsidRPr="00344F93">
                    <w:rPr>
                      <w:rFonts w:ascii="Times New Roman" w:eastAsia="Arial Unicode MS" w:hAnsi="Times New Roman"/>
                      <w:kern w:val="1"/>
                      <w:sz w:val="16"/>
                      <w:szCs w:val="16"/>
                      <w:lang w:val="en-US" w:eastAsia="hi-IN" w:bidi="hi-IN"/>
                    </w:rPr>
                    <w:t>FORD</w:t>
                  </w:r>
                  <w:r w:rsidRPr="00344F93">
                    <w:rPr>
                      <w:rFonts w:ascii="Times New Roman" w:eastAsia="Arial Unicode MS" w:hAnsi="Times New Roman"/>
                      <w:kern w:val="1"/>
                      <w:sz w:val="16"/>
                      <w:szCs w:val="16"/>
                      <w:lang w:eastAsia="hi-IN" w:bidi="hi-IN"/>
                    </w:rPr>
                    <w:t xml:space="preserve"> </w:t>
                  </w:r>
                  <w:r w:rsidRPr="00344F93">
                    <w:rPr>
                      <w:rFonts w:ascii="Times New Roman" w:eastAsia="Arial Unicode MS" w:hAnsi="Times New Roman"/>
                      <w:kern w:val="1"/>
                      <w:sz w:val="16"/>
                      <w:szCs w:val="16"/>
                      <w:lang w:val="en-US" w:eastAsia="hi-IN" w:bidi="hi-IN"/>
                    </w:rPr>
                    <w:t>TRANSIT</w:t>
                  </w:r>
                </w:p>
              </w:tc>
              <w:tc>
                <w:tcPr>
                  <w:tcW w:w="4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8F4" w:rsidRPr="00344F93" w:rsidRDefault="007C08F4" w:rsidP="00344F93">
                  <w:pPr>
                    <w:suppressAutoHyphens/>
                    <w:spacing w:after="0" w:line="240" w:lineRule="auto"/>
                    <w:ind w:firstLine="877"/>
                    <w:jc w:val="center"/>
                    <w:rPr>
                      <w:rFonts w:ascii="Times New Roman" w:eastAsia="Arial Unicode MS" w:hAnsi="Times New Roman"/>
                      <w:bCs/>
                      <w:kern w:val="1"/>
                      <w:sz w:val="16"/>
                      <w:szCs w:val="16"/>
                      <w:lang w:eastAsia="hi-IN" w:bidi="hi-IN"/>
                    </w:rPr>
                  </w:pPr>
                  <w:r w:rsidRPr="00344F93">
                    <w:rPr>
                      <w:rFonts w:ascii="Times New Roman" w:eastAsia="Arial Unicode MS" w:hAnsi="Times New Roman"/>
                      <w:bCs/>
                      <w:kern w:val="1"/>
                      <w:sz w:val="16"/>
                      <w:szCs w:val="16"/>
                      <w:lang w:eastAsia="hi-IN" w:bidi="hi-IN"/>
                    </w:rPr>
                    <w:t>1 199,20 руб.</w:t>
                  </w:r>
                </w:p>
              </w:tc>
            </w:tr>
          </w:tbl>
          <w:p w:rsidR="007C08F4" w:rsidRPr="00344F93" w:rsidRDefault="007C08F4" w:rsidP="00344F93">
            <w:pPr>
              <w:suppressAutoHyphens/>
              <w:spacing w:after="0" w:line="240" w:lineRule="auto"/>
              <w:jc w:val="both"/>
              <w:rPr>
                <w:rFonts w:ascii="Times New Roman" w:eastAsia="Arial Unicode MS" w:hAnsi="Times New Roman"/>
                <w:b/>
                <w:kern w:val="1"/>
                <w:sz w:val="18"/>
                <w:szCs w:val="18"/>
                <w:lang w:eastAsia="hi-IN" w:bidi="hi-IN"/>
              </w:rPr>
            </w:pPr>
            <w:r w:rsidRPr="00344F93">
              <w:rPr>
                <w:rFonts w:ascii="Times New Roman" w:eastAsia="Arial Unicode MS" w:hAnsi="Times New Roman"/>
                <w:kern w:val="1"/>
                <w:sz w:val="18"/>
                <w:szCs w:val="18"/>
                <w:lang w:eastAsia="hi-IN" w:bidi="hi-IN"/>
              </w:rPr>
              <w:t>НДС  не  предусмотрен, в  соответствии  со  статьей  145  Налогового Кодекса  Российской  Федерации.</w:t>
            </w:r>
          </w:p>
          <w:p w:rsidR="007C08F4" w:rsidRDefault="007C08F4" w:rsidP="00344F93">
            <w:pPr>
              <w:spacing w:after="0" w:line="240" w:lineRule="auto"/>
              <w:rPr>
                <w:rFonts w:ascii="Times New Roman" w:hAnsi="Times New Roman"/>
                <w:b/>
                <w:sz w:val="18"/>
                <w:szCs w:val="18"/>
              </w:rPr>
            </w:pPr>
          </w:p>
          <w:p w:rsidR="00344F93" w:rsidRPr="002227C5" w:rsidRDefault="00344F93" w:rsidP="00344F93">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344F93" w:rsidRPr="002227C5" w:rsidRDefault="00344F93" w:rsidP="00344F93">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344F93" w:rsidRPr="002227C5" w:rsidRDefault="00344F93" w:rsidP="00344F93">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344F93" w:rsidRPr="002227C5" w:rsidRDefault="00344F93" w:rsidP="00344F93">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21.08</w:t>
            </w:r>
            <w:r w:rsidRPr="002227C5">
              <w:rPr>
                <w:rFonts w:ascii="Times New Roman" w:hAnsi="Times New Roman"/>
                <w:sz w:val="18"/>
                <w:szCs w:val="18"/>
              </w:rPr>
              <w:t xml:space="preserve">.2020 года № </w:t>
            </w:r>
            <w:r>
              <w:rPr>
                <w:rFonts w:ascii="Times New Roman" w:hAnsi="Times New Roman"/>
                <w:sz w:val="18"/>
                <w:szCs w:val="18"/>
              </w:rPr>
              <w:t>232</w:t>
            </w:r>
          </w:p>
          <w:p w:rsidR="00344F93" w:rsidRDefault="00344F93" w:rsidP="00344F93">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9B17E7" w:rsidRPr="009B17E7" w:rsidRDefault="009B17E7" w:rsidP="009B17E7">
            <w:pPr>
              <w:spacing w:after="0" w:line="240" w:lineRule="auto"/>
              <w:jc w:val="center"/>
              <w:rPr>
                <w:rFonts w:ascii="Times New Roman" w:hAnsi="Times New Roman"/>
                <w:b/>
                <w:i/>
                <w:sz w:val="18"/>
                <w:szCs w:val="18"/>
              </w:rPr>
            </w:pPr>
            <w:r w:rsidRPr="009B17E7">
              <w:rPr>
                <w:rFonts w:ascii="Times New Roman" w:hAnsi="Times New Roman"/>
                <w:b/>
                <w:i/>
                <w:sz w:val="18"/>
                <w:szCs w:val="18"/>
              </w:rPr>
              <w:t>Об ограничении продажи алкогольной продукции при проведении на территории муниципального образования рабочий поселок Атиг праздничных мероприятий, посвященных празднованию «Дня знаний»</w:t>
            </w:r>
          </w:p>
          <w:p w:rsidR="009B17E7" w:rsidRPr="009B17E7" w:rsidRDefault="009B17E7" w:rsidP="009B17E7">
            <w:pPr>
              <w:spacing w:after="0" w:line="240" w:lineRule="auto"/>
              <w:ind w:firstLine="176"/>
              <w:jc w:val="both"/>
              <w:rPr>
                <w:rFonts w:ascii="Times New Roman" w:hAnsi="Times New Roman"/>
                <w:sz w:val="18"/>
                <w:szCs w:val="18"/>
              </w:rPr>
            </w:pPr>
            <w:r w:rsidRPr="009B17E7">
              <w:rPr>
                <w:rFonts w:ascii="Times New Roman" w:hAnsi="Times New Roman"/>
                <w:sz w:val="18"/>
                <w:szCs w:val="18"/>
              </w:rPr>
              <w:t>В исполнении Постановления Правительства Свердловской области от 30.05.2003 №333-ПП «О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 руководствуясь Уставом муниципального образования рабочий посёлок Атиг</w:t>
            </w:r>
          </w:p>
          <w:p w:rsidR="009B17E7" w:rsidRPr="009B17E7" w:rsidRDefault="009B17E7" w:rsidP="009B17E7">
            <w:pPr>
              <w:spacing w:after="0" w:line="240" w:lineRule="auto"/>
              <w:ind w:firstLine="176"/>
              <w:jc w:val="both"/>
              <w:rPr>
                <w:rFonts w:ascii="Times New Roman" w:hAnsi="Times New Roman"/>
                <w:b/>
                <w:sz w:val="18"/>
                <w:szCs w:val="18"/>
              </w:rPr>
            </w:pPr>
          </w:p>
          <w:p w:rsidR="009B17E7" w:rsidRPr="009B17E7" w:rsidRDefault="009B17E7" w:rsidP="009B17E7">
            <w:pPr>
              <w:spacing w:after="0" w:line="240" w:lineRule="auto"/>
              <w:ind w:firstLine="176"/>
              <w:jc w:val="both"/>
              <w:rPr>
                <w:rFonts w:ascii="Times New Roman" w:hAnsi="Times New Roman"/>
                <w:b/>
                <w:sz w:val="18"/>
                <w:szCs w:val="18"/>
              </w:rPr>
            </w:pPr>
            <w:r w:rsidRPr="009B17E7">
              <w:rPr>
                <w:rFonts w:ascii="Times New Roman" w:hAnsi="Times New Roman"/>
                <w:b/>
                <w:sz w:val="18"/>
                <w:szCs w:val="18"/>
              </w:rPr>
              <w:t>ПОСТАНОВЛЯЮ:</w:t>
            </w:r>
          </w:p>
          <w:p w:rsidR="009B17E7" w:rsidRPr="009B17E7" w:rsidRDefault="009B17E7" w:rsidP="009B17E7">
            <w:pPr>
              <w:spacing w:after="0" w:line="240" w:lineRule="auto"/>
              <w:ind w:firstLine="176"/>
              <w:jc w:val="both"/>
              <w:rPr>
                <w:rFonts w:ascii="Times New Roman" w:hAnsi="Times New Roman"/>
                <w:sz w:val="18"/>
                <w:szCs w:val="18"/>
              </w:rPr>
            </w:pPr>
            <w:r w:rsidRPr="009B17E7">
              <w:rPr>
                <w:rFonts w:ascii="Times New Roman" w:hAnsi="Times New Roman"/>
                <w:sz w:val="18"/>
                <w:szCs w:val="18"/>
              </w:rPr>
              <w:t>1. Запретить руководителям торговых организаций и индивидуальным предпринимателям в день проведения «Дня знаний» 01.09.2020 года продажу спиртных, слабоалкогольных напитков, пива и напитков на его основе на территориях, прилегающих к образовательным организациям.</w:t>
            </w:r>
          </w:p>
          <w:p w:rsidR="009B17E7" w:rsidRPr="009B17E7" w:rsidRDefault="009B17E7" w:rsidP="009B17E7">
            <w:pPr>
              <w:tabs>
                <w:tab w:val="left" w:pos="907"/>
              </w:tabs>
              <w:autoSpaceDE w:val="0"/>
              <w:autoSpaceDN w:val="0"/>
              <w:adjustRightInd w:val="0"/>
              <w:spacing w:after="0" w:line="240" w:lineRule="auto"/>
              <w:ind w:firstLine="176"/>
              <w:jc w:val="both"/>
              <w:rPr>
                <w:rFonts w:ascii="Times New Roman" w:hAnsi="Times New Roman"/>
                <w:sz w:val="18"/>
                <w:szCs w:val="18"/>
              </w:rPr>
            </w:pPr>
            <w:r w:rsidRPr="009B17E7">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 и на официальном сайте муниципального образования рабочий посёлок Атиг.</w:t>
            </w:r>
          </w:p>
          <w:p w:rsidR="009B17E7" w:rsidRPr="009B17E7" w:rsidRDefault="009B17E7" w:rsidP="009B17E7">
            <w:pPr>
              <w:spacing w:after="0" w:line="240" w:lineRule="auto"/>
              <w:ind w:firstLine="176"/>
              <w:jc w:val="both"/>
              <w:rPr>
                <w:rFonts w:ascii="Times New Roman" w:hAnsi="Times New Roman"/>
                <w:sz w:val="18"/>
                <w:szCs w:val="18"/>
              </w:rPr>
            </w:pPr>
            <w:r w:rsidRPr="009B17E7">
              <w:rPr>
                <w:rFonts w:ascii="Times New Roman" w:hAnsi="Times New Roman"/>
                <w:sz w:val="18"/>
                <w:szCs w:val="18"/>
              </w:rPr>
              <w:t>3. Контроль за исполнением данного постановления оставляю за собой.</w:t>
            </w:r>
          </w:p>
          <w:p w:rsidR="00344F93" w:rsidRPr="009B17E7" w:rsidRDefault="00344F93" w:rsidP="009B17E7">
            <w:pPr>
              <w:spacing w:after="0" w:line="240" w:lineRule="auto"/>
              <w:jc w:val="both"/>
              <w:rPr>
                <w:rFonts w:ascii="Times New Roman" w:hAnsi="Times New Roman"/>
                <w:sz w:val="18"/>
                <w:szCs w:val="18"/>
              </w:rPr>
            </w:pPr>
            <w:r w:rsidRPr="009B17E7">
              <w:rPr>
                <w:rFonts w:ascii="Times New Roman" w:hAnsi="Times New Roman"/>
                <w:sz w:val="18"/>
                <w:szCs w:val="18"/>
              </w:rPr>
              <w:t xml:space="preserve">Глава </w:t>
            </w:r>
          </w:p>
          <w:p w:rsidR="00344F93" w:rsidRPr="009B17E7" w:rsidRDefault="00344F93" w:rsidP="009B17E7">
            <w:pPr>
              <w:pStyle w:val="a3"/>
              <w:ind w:firstLine="0"/>
              <w:jc w:val="both"/>
              <w:rPr>
                <w:szCs w:val="18"/>
              </w:rPr>
            </w:pPr>
            <w:r w:rsidRPr="009B17E7">
              <w:rPr>
                <w:szCs w:val="18"/>
              </w:rPr>
              <w:t>муниципального образования</w:t>
            </w:r>
          </w:p>
          <w:p w:rsidR="00344F93" w:rsidRPr="009B17E7" w:rsidRDefault="00344F93" w:rsidP="009B17E7">
            <w:pPr>
              <w:spacing w:after="0" w:line="240" w:lineRule="auto"/>
              <w:jc w:val="both"/>
              <w:rPr>
                <w:rFonts w:ascii="Times New Roman" w:hAnsi="Times New Roman"/>
                <w:sz w:val="18"/>
                <w:szCs w:val="18"/>
              </w:rPr>
            </w:pPr>
            <w:r w:rsidRPr="009B17E7">
              <w:rPr>
                <w:rFonts w:ascii="Times New Roman" w:hAnsi="Times New Roman"/>
                <w:sz w:val="18"/>
                <w:szCs w:val="18"/>
              </w:rPr>
              <w:t xml:space="preserve">рабочий посёлок Атиг                            Т.В. </w:t>
            </w:r>
            <w:proofErr w:type="spellStart"/>
            <w:r w:rsidRPr="009B17E7">
              <w:rPr>
                <w:rFonts w:ascii="Times New Roman" w:hAnsi="Times New Roman"/>
                <w:sz w:val="18"/>
                <w:szCs w:val="18"/>
              </w:rPr>
              <w:t>Горнова</w:t>
            </w:r>
            <w:proofErr w:type="spellEnd"/>
          </w:p>
          <w:p w:rsidR="006C1F33" w:rsidRDefault="006C1F33" w:rsidP="006C1F33">
            <w:pPr>
              <w:spacing w:after="0" w:line="240" w:lineRule="auto"/>
              <w:jc w:val="center"/>
              <w:rPr>
                <w:rFonts w:ascii="Times New Roman" w:hAnsi="Times New Roman"/>
                <w:sz w:val="18"/>
                <w:szCs w:val="18"/>
              </w:rPr>
            </w:pPr>
          </w:p>
          <w:p w:rsidR="006C1F33" w:rsidRPr="002227C5" w:rsidRDefault="006C1F33" w:rsidP="006C1F33">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6C1F33" w:rsidRPr="002227C5" w:rsidRDefault="006C1F33" w:rsidP="006C1F33">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6C1F33" w:rsidRPr="002227C5" w:rsidRDefault="006C1F33" w:rsidP="006C1F33">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6C1F33" w:rsidRPr="002227C5" w:rsidRDefault="006C1F33" w:rsidP="006C1F33">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26.08</w:t>
            </w:r>
            <w:r w:rsidRPr="002227C5">
              <w:rPr>
                <w:rFonts w:ascii="Times New Roman" w:hAnsi="Times New Roman"/>
                <w:sz w:val="18"/>
                <w:szCs w:val="18"/>
              </w:rPr>
              <w:t xml:space="preserve">.2020 года № </w:t>
            </w:r>
            <w:r>
              <w:rPr>
                <w:rFonts w:ascii="Times New Roman" w:hAnsi="Times New Roman"/>
                <w:sz w:val="18"/>
                <w:szCs w:val="18"/>
              </w:rPr>
              <w:t>237</w:t>
            </w:r>
          </w:p>
          <w:p w:rsidR="006C1F33" w:rsidRDefault="006C1F33" w:rsidP="006C1F33">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6C1F33" w:rsidRPr="006C1F33" w:rsidRDefault="006C1F33" w:rsidP="006C1F33">
            <w:pPr>
              <w:widowControl w:val="0"/>
              <w:autoSpaceDE w:val="0"/>
              <w:autoSpaceDN w:val="0"/>
              <w:spacing w:after="0" w:line="240" w:lineRule="auto"/>
              <w:jc w:val="center"/>
              <w:outlineLvl w:val="0"/>
              <w:rPr>
                <w:rFonts w:ascii="Times New Roman" w:hAnsi="Times New Roman"/>
                <w:b/>
                <w:bCs/>
                <w:i/>
                <w:sz w:val="18"/>
                <w:szCs w:val="18"/>
              </w:rPr>
            </w:pPr>
            <w:r w:rsidRPr="006C1F33">
              <w:rPr>
                <w:rFonts w:ascii="Times New Roman" w:hAnsi="Times New Roman"/>
                <w:b/>
                <w:bCs/>
                <w:i/>
                <w:sz w:val="18"/>
                <w:szCs w:val="18"/>
              </w:rPr>
              <w:t>Об утверждении Порядка предоставления из бюджета</w:t>
            </w:r>
            <w:r>
              <w:rPr>
                <w:rFonts w:ascii="Times New Roman" w:hAnsi="Times New Roman"/>
                <w:b/>
                <w:bCs/>
                <w:i/>
                <w:sz w:val="18"/>
                <w:szCs w:val="18"/>
              </w:rPr>
              <w:t xml:space="preserve"> </w:t>
            </w:r>
            <w:r w:rsidRPr="006C1F33">
              <w:rPr>
                <w:rFonts w:ascii="Times New Roman" w:hAnsi="Times New Roman"/>
                <w:b/>
                <w:bCs/>
                <w:i/>
                <w:sz w:val="18"/>
                <w:szCs w:val="18"/>
              </w:rPr>
              <w:t>муниципального образования рабочий посёлок Атиг субсидий</w:t>
            </w:r>
          </w:p>
          <w:p w:rsidR="006C1F33" w:rsidRPr="006C1F33" w:rsidRDefault="006C1F33" w:rsidP="006C1F33">
            <w:pPr>
              <w:widowControl w:val="0"/>
              <w:autoSpaceDE w:val="0"/>
              <w:autoSpaceDN w:val="0"/>
              <w:spacing w:after="0" w:line="240" w:lineRule="auto"/>
              <w:jc w:val="center"/>
              <w:outlineLvl w:val="0"/>
              <w:rPr>
                <w:rFonts w:ascii="Times New Roman" w:hAnsi="Times New Roman"/>
                <w:b/>
                <w:bCs/>
                <w:i/>
                <w:sz w:val="18"/>
                <w:szCs w:val="18"/>
              </w:rPr>
            </w:pPr>
            <w:r w:rsidRPr="006C1F33">
              <w:rPr>
                <w:rFonts w:ascii="Times New Roman" w:hAnsi="Times New Roman"/>
                <w:b/>
                <w:bCs/>
                <w:i/>
                <w:sz w:val="18"/>
                <w:szCs w:val="18"/>
              </w:rPr>
              <w:t>муниципальным унитарным предприятиям</w:t>
            </w:r>
          </w:p>
          <w:p w:rsidR="006C1F33" w:rsidRPr="006C1F33" w:rsidRDefault="006C1F33" w:rsidP="006C1F33">
            <w:pPr>
              <w:widowControl w:val="0"/>
              <w:autoSpaceDE w:val="0"/>
              <w:autoSpaceDN w:val="0"/>
              <w:spacing w:after="0" w:line="240" w:lineRule="auto"/>
              <w:ind w:firstLine="709"/>
              <w:jc w:val="both"/>
              <w:outlineLvl w:val="0"/>
              <w:rPr>
                <w:rFonts w:ascii="Times New Roman" w:hAnsi="Times New Roman"/>
                <w:bCs/>
                <w:sz w:val="18"/>
                <w:szCs w:val="18"/>
              </w:rPr>
            </w:pPr>
          </w:p>
          <w:p w:rsidR="006C1F33" w:rsidRPr="006C1F33" w:rsidRDefault="006C1F33" w:rsidP="006C1F33">
            <w:pPr>
              <w:widowControl w:val="0"/>
              <w:autoSpaceDE w:val="0"/>
              <w:autoSpaceDN w:val="0"/>
              <w:spacing w:after="0" w:line="240" w:lineRule="auto"/>
              <w:ind w:firstLine="176"/>
              <w:jc w:val="both"/>
              <w:outlineLvl w:val="0"/>
              <w:rPr>
                <w:rFonts w:ascii="Times New Roman" w:hAnsi="Times New Roman"/>
                <w:sz w:val="18"/>
                <w:szCs w:val="18"/>
              </w:rPr>
            </w:pPr>
            <w:r w:rsidRPr="006C1F33">
              <w:rPr>
                <w:rFonts w:ascii="Times New Roman" w:hAnsi="Times New Roman"/>
                <w:bCs/>
                <w:sz w:val="18"/>
                <w:szCs w:val="18"/>
              </w:rPr>
              <w:t>В соответствии со статьей 78 Бюджетного кодекса Российской Федерации, Федеральным законом от 06.10.2003 г. №131-ФЗ «Об общих принципах организации местного самоуправления в Российской Федерации», решением Думы муниципального образования рабочий посёлок Атиг от 19.12.2019 г. №137/4 «О бюджете муниципального образования рабочий посёлок Атиг на 2020 год и плановый период 2021 и 2022 годов» (с изменениями: от 27.02.2020 №144/4, от 14.04.2020 №151/4, от 28.05.2020 №160/4, от 25.06.2020 №168/4, от 30.07.2020 №171/4), руководствуясь Уставом муниципального образования рабочий посёлок Атиг</w:t>
            </w:r>
          </w:p>
          <w:p w:rsidR="006C1F33" w:rsidRPr="006C1F33" w:rsidRDefault="006C1F33" w:rsidP="006C1F33">
            <w:pPr>
              <w:tabs>
                <w:tab w:val="num" w:pos="-100"/>
              </w:tabs>
              <w:spacing w:after="0" w:line="240" w:lineRule="auto"/>
              <w:ind w:firstLine="176"/>
              <w:jc w:val="both"/>
              <w:rPr>
                <w:rFonts w:ascii="Times New Roman" w:hAnsi="Times New Roman"/>
                <w:sz w:val="18"/>
                <w:szCs w:val="18"/>
              </w:rPr>
            </w:pPr>
            <w:r w:rsidRPr="006C1F33">
              <w:rPr>
                <w:rFonts w:ascii="Times New Roman" w:hAnsi="Times New Roman"/>
                <w:b/>
                <w:bCs/>
                <w:sz w:val="18"/>
                <w:szCs w:val="18"/>
              </w:rPr>
              <w:t>ПОСТАНОВЛЯЮ:</w:t>
            </w:r>
          </w:p>
          <w:p w:rsidR="006C1F33" w:rsidRPr="006C1F33" w:rsidRDefault="006C1F33" w:rsidP="006C1F33">
            <w:pPr>
              <w:tabs>
                <w:tab w:val="num" w:pos="-100"/>
              </w:tabs>
              <w:spacing w:after="0" w:line="240" w:lineRule="auto"/>
              <w:ind w:firstLine="176"/>
              <w:jc w:val="both"/>
              <w:rPr>
                <w:rFonts w:ascii="Times New Roman" w:hAnsi="Times New Roman"/>
                <w:sz w:val="18"/>
                <w:szCs w:val="18"/>
              </w:rPr>
            </w:pPr>
            <w:r w:rsidRPr="006C1F33">
              <w:rPr>
                <w:rFonts w:ascii="Times New Roman" w:hAnsi="Times New Roman"/>
                <w:sz w:val="18"/>
                <w:szCs w:val="18"/>
              </w:rPr>
              <w:t>1. Утвердить Порядок предоставления из бюджета муниципального образования рабочий посёлок Атиг субсидий муниципальным унитарным предприятиям (прилагается).</w:t>
            </w:r>
          </w:p>
          <w:p w:rsidR="006C1F33" w:rsidRPr="006C1F33" w:rsidRDefault="006C1F33" w:rsidP="006C1F33">
            <w:pPr>
              <w:tabs>
                <w:tab w:val="num" w:pos="-100"/>
              </w:tabs>
              <w:spacing w:after="0" w:line="240" w:lineRule="auto"/>
              <w:ind w:firstLine="176"/>
              <w:jc w:val="both"/>
              <w:rPr>
                <w:rFonts w:ascii="Times New Roman" w:hAnsi="Times New Roman"/>
                <w:sz w:val="18"/>
                <w:szCs w:val="18"/>
              </w:rPr>
            </w:pPr>
            <w:r w:rsidRPr="006C1F33">
              <w:rPr>
                <w:rFonts w:ascii="Times New Roman" w:hAnsi="Times New Roman"/>
                <w:sz w:val="18"/>
                <w:szCs w:val="18"/>
              </w:rPr>
              <w:t>2. Обнародовать данное постановление в официальном печатном издании «Информационный вестник  муниципального образования рабочий поселок Атиг»</w:t>
            </w:r>
          </w:p>
          <w:p w:rsidR="006C1F33" w:rsidRPr="006C1F33" w:rsidRDefault="006C1F33" w:rsidP="006C1F33">
            <w:pPr>
              <w:tabs>
                <w:tab w:val="num" w:pos="-100"/>
              </w:tabs>
              <w:spacing w:after="0" w:line="240" w:lineRule="auto"/>
              <w:ind w:firstLine="176"/>
              <w:jc w:val="both"/>
              <w:rPr>
                <w:rFonts w:ascii="Times New Roman" w:hAnsi="Times New Roman"/>
                <w:sz w:val="18"/>
                <w:szCs w:val="18"/>
              </w:rPr>
            </w:pPr>
            <w:r w:rsidRPr="006C1F33">
              <w:rPr>
                <w:rFonts w:ascii="Times New Roman" w:hAnsi="Times New Roman"/>
                <w:sz w:val="18"/>
                <w:szCs w:val="18"/>
              </w:rPr>
              <w:t>3. Контроль за исполнением настоящего постановления оставляю за собой.</w:t>
            </w:r>
          </w:p>
          <w:p w:rsidR="006C1F33" w:rsidRPr="009B17E7" w:rsidRDefault="006C1F33" w:rsidP="006C1F33">
            <w:pPr>
              <w:spacing w:after="0" w:line="240" w:lineRule="auto"/>
              <w:jc w:val="both"/>
              <w:rPr>
                <w:rFonts w:ascii="Times New Roman" w:hAnsi="Times New Roman"/>
                <w:sz w:val="18"/>
                <w:szCs w:val="18"/>
              </w:rPr>
            </w:pPr>
            <w:r w:rsidRPr="009B17E7">
              <w:rPr>
                <w:rFonts w:ascii="Times New Roman" w:hAnsi="Times New Roman"/>
                <w:sz w:val="18"/>
                <w:szCs w:val="18"/>
              </w:rPr>
              <w:t xml:space="preserve">Глава </w:t>
            </w:r>
          </w:p>
          <w:p w:rsidR="006C1F33" w:rsidRPr="009B17E7" w:rsidRDefault="006C1F33" w:rsidP="006C1F33">
            <w:pPr>
              <w:pStyle w:val="a3"/>
              <w:ind w:firstLine="0"/>
              <w:jc w:val="both"/>
              <w:rPr>
                <w:szCs w:val="18"/>
              </w:rPr>
            </w:pPr>
            <w:r w:rsidRPr="009B17E7">
              <w:rPr>
                <w:szCs w:val="18"/>
              </w:rPr>
              <w:t>муниципального образования</w:t>
            </w:r>
          </w:p>
          <w:p w:rsidR="006C1F33" w:rsidRPr="009B17E7" w:rsidRDefault="006C1F33" w:rsidP="006C1F33">
            <w:pPr>
              <w:spacing w:after="0" w:line="240" w:lineRule="auto"/>
              <w:jc w:val="both"/>
              <w:rPr>
                <w:rFonts w:ascii="Times New Roman" w:hAnsi="Times New Roman"/>
                <w:sz w:val="18"/>
                <w:szCs w:val="18"/>
              </w:rPr>
            </w:pPr>
            <w:r w:rsidRPr="009B17E7">
              <w:rPr>
                <w:rFonts w:ascii="Times New Roman" w:hAnsi="Times New Roman"/>
                <w:sz w:val="18"/>
                <w:szCs w:val="18"/>
              </w:rPr>
              <w:t xml:space="preserve">рабочий посёлок Атиг                            Т.В. </w:t>
            </w:r>
            <w:proofErr w:type="spellStart"/>
            <w:r w:rsidRPr="009B17E7">
              <w:rPr>
                <w:rFonts w:ascii="Times New Roman" w:hAnsi="Times New Roman"/>
                <w:sz w:val="18"/>
                <w:szCs w:val="18"/>
              </w:rPr>
              <w:t>Горнова</w:t>
            </w:r>
            <w:proofErr w:type="spellEnd"/>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r w:rsidRPr="00375F12">
              <w:rPr>
                <w:rFonts w:ascii="Times New Roman" w:hAnsi="Times New Roman"/>
                <w:sz w:val="18"/>
                <w:szCs w:val="18"/>
              </w:rPr>
              <w:t>УТВЕРЖДЕН</w:t>
            </w:r>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r w:rsidRPr="00375F12">
              <w:rPr>
                <w:rFonts w:ascii="Times New Roman" w:hAnsi="Times New Roman"/>
                <w:sz w:val="18"/>
                <w:szCs w:val="18"/>
              </w:rPr>
              <w:t>постановлением администрации</w:t>
            </w:r>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r w:rsidRPr="00375F12">
              <w:rPr>
                <w:rFonts w:ascii="Times New Roman" w:hAnsi="Times New Roman"/>
                <w:sz w:val="18"/>
                <w:szCs w:val="18"/>
              </w:rPr>
              <w:t xml:space="preserve">муниципального образования </w:t>
            </w:r>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r w:rsidRPr="00375F12">
              <w:rPr>
                <w:rFonts w:ascii="Times New Roman" w:hAnsi="Times New Roman"/>
                <w:sz w:val="18"/>
                <w:szCs w:val="18"/>
              </w:rPr>
              <w:t>рабочий посёлок Атиг</w:t>
            </w:r>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r w:rsidRPr="00375F12">
              <w:rPr>
                <w:rFonts w:ascii="Times New Roman" w:hAnsi="Times New Roman"/>
                <w:sz w:val="18"/>
                <w:szCs w:val="18"/>
              </w:rPr>
              <w:t>от 26.08.2020 №237</w:t>
            </w:r>
          </w:p>
          <w:p w:rsidR="00375F12" w:rsidRPr="00375F12" w:rsidRDefault="00375F12" w:rsidP="00375F12">
            <w:pPr>
              <w:widowControl w:val="0"/>
              <w:autoSpaceDE w:val="0"/>
              <w:autoSpaceDN w:val="0"/>
              <w:spacing w:after="0" w:line="240" w:lineRule="auto"/>
              <w:ind w:firstLine="360"/>
              <w:jc w:val="right"/>
              <w:rPr>
                <w:rFonts w:ascii="Times New Roman" w:hAnsi="Times New Roman"/>
                <w:sz w:val="18"/>
                <w:szCs w:val="18"/>
              </w:rPr>
            </w:pPr>
          </w:p>
          <w:p w:rsidR="00375F12" w:rsidRPr="00375F12" w:rsidRDefault="00375F12" w:rsidP="00375F12">
            <w:pPr>
              <w:pStyle w:val="a3"/>
              <w:rPr>
                <w:b/>
                <w:szCs w:val="18"/>
              </w:rPr>
            </w:pPr>
            <w:r w:rsidRPr="00375F12">
              <w:rPr>
                <w:b/>
                <w:szCs w:val="18"/>
              </w:rPr>
              <w:t>ПОРЯДОК</w:t>
            </w:r>
          </w:p>
          <w:p w:rsidR="00375F12" w:rsidRPr="00375F12" w:rsidRDefault="00375F12" w:rsidP="00375F12">
            <w:pPr>
              <w:pStyle w:val="a3"/>
              <w:rPr>
                <w:szCs w:val="18"/>
              </w:rPr>
            </w:pPr>
            <w:r w:rsidRPr="00375F12">
              <w:rPr>
                <w:b/>
                <w:szCs w:val="18"/>
              </w:rPr>
              <w:t>предоставления из бюджета муниципального образования рабочий посёлок Атиг субсидий муниципальным унитарным предприятиям</w:t>
            </w:r>
          </w:p>
          <w:p w:rsidR="00375F12" w:rsidRPr="00375F12" w:rsidRDefault="00375F12" w:rsidP="00375F12">
            <w:pPr>
              <w:pStyle w:val="a3"/>
              <w:rPr>
                <w:szCs w:val="18"/>
              </w:rPr>
            </w:pPr>
            <w:r w:rsidRPr="00375F12">
              <w:rPr>
                <w:szCs w:val="18"/>
                <w:lang w:val="en-US"/>
              </w:rPr>
              <w:t>I</w:t>
            </w:r>
            <w:r w:rsidRPr="00375F12">
              <w:rPr>
                <w:szCs w:val="18"/>
              </w:rPr>
              <w:t>. ОБЩИЕ ПОЛОЖЕНИЯ</w:t>
            </w:r>
          </w:p>
          <w:p w:rsidR="00375F12" w:rsidRPr="00375F12" w:rsidRDefault="00375F12" w:rsidP="00375F12">
            <w:pPr>
              <w:pStyle w:val="a3"/>
              <w:jc w:val="both"/>
              <w:rPr>
                <w:szCs w:val="18"/>
              </w:rPr>
            </w:pPr>
            <w:r w:rsidRPr="00375F12">
              <w:rPr>
                <w:szCs w:val="18"/>
              </w:rPr>
              <w:t>1. Настоящий Порядок определяет основания и условия предоставления из бюджета муниципального образования рабочий посёлок Атиг субсидий муниципальным унитарным предприятиям на осуществление капитальных вложений в объекты коммунального хозяйства, находящиеся в муниципальной собственности, на формирование уставного фонда муниципального унитарного предприятия, на возмещение расходов по содержанию и управлению объектами коммунальной инфраструктуры, возмещение расходов по проведению работ для безаварийного прохождения отопительного периода (далее – Субсидия).</w:t>
            </w:r>
          </w:p>
          <w:p w:rsidR="00375F12" w:rsidRPr="00375F12" w:rsidRDefault="00375F12" w:rsidP="00375F12">
            <w:pPr>
              <w:pStyle w:val="a3"/>
              <w:jc w:val="both"/>
              <w:rPr>
                <w:szCs w:val="18"/>
              </w:rPr>
            </w:pPr>
            <w:r w:rsidRPr="00375F12">
              <w:rPr>
                <w:szCs w:val="18"/>
              </w:rPr>
              <w:t xml:space="preserve">2. Предоставление Субсидий осуществляется на безвозмездной и безвозвратной основе за счёт средств местного бюджета на </w:t>
            </w:r>
            <w:r w:rsidRPr="00375F12">
              <w:rPr>
                <w:szCs w:val="18"/>
              </w:rPr>
              <w:lastRenderedPageBreak/>
              <w:t>основании Соглашения о предоставлении субсидий, заключаемого между получателем субсидий и главным распорядителем средств местного бюджета, выделенных для предоставления Субсидий, по форме согласно Приложению №2 к настоящему Порядку (далее – Соглашение).</w:t>
            </w:r>
          </w:p>
          <w:p w:rsidR="00375F12" w:rsidRPr="00375F12" w:rsidRDefault="00375F12" w:rsidP="00375F12">
            <w:pPr>
              <w:pStyle w:val="a3"/>
              <w:jc w:val="both"/>
              <w:rPr>
                <w:szCs w:val="18"/>
              </w:rPr>
            </w:pPr>
            <w:r w:rsidRPr="00375F12">
              <w:rPr>
                <w:szCs w:val="18"/>
              </w:rPr>
              <w:t>3. Предоставление Субсидий производится за счёт средств бюджета муниципального образования рабочий посёлок Атиг на текущий 2020 год и плановый период 2021 и 2022 года, в соответствии с бюджетной классификацией расходов Российской Федерации (с последующими изменениями и дополнениями) в пределах утвержденных бюджетных ассигнований, предусмотренных на эти цели в соответствии с решением Думы муниципального образования рабочий посёлок Атиг об утверждении бюджета муниципального образования рабочий посёлок Атиг на 2020 год и плановый период 2021 и 2022 годов.</w:t>
            </w:r>
          </w:p>
          <w:p w:rsidR="00375F12" w:rsidRPr="00375F12" w:rsidRDefault="00375F12" w:rsidP="00375F12">
            <w:pPr>
              <w:pStyle w:val="a3"/>
              <w:jc w:val="both"/>
              <w:rPr>
                <w:szCs w:val="18"/>
              </w:rPr>
            </w:pPr>
            <w:r w:rsidRPr="00375F12">
              <w:rPr>
                <w:szCs w:val="18"/>
              </w:rPr>
              <w:t>4. Субсидии носят целевой характер, предоставляются на безвозмездной и безвозвратной основе и не могут быть израсходованы на другие цели.</w:t>
            </w:r>
          </w:p>
          <w:p w:rsidR="00375F12" w:rsidRPr="00375F12" w:rsidRDefault="00375F12" w:rsidP="00375F12">
            <w:pPr>
              <w:pStyle w:val="a3"/>
              <w:jc w:val="both"/>
              <w:rPr>
                <w:szCs w:val="18"/>
              </w:rPr>
            </w:pPr>
            <w:r w:rsidRPr="00375F12">
              <w:rPr>
                <w:szCs w:val="18"/>
              </w:rPr>
              <w:t>5. Главным распорядителем выделяемых средств бюджета муниципального образования рабочий посёлок Атиг, направляемых на предоставление Субсидий, является администрация муниципального образования рабочий посёлок Атиг (далее – Администрация).</w:t>
            </w:r>
          </w:p>
          <w:p w:rsidR="00375F12" w:rsidRPr="00375F12" w:rsidRDefault="00375F12" w:rsidP="00375F12">
            <w:pPr>
              <w:pStyle w:val="a3"/>
              <w:ind w:firstLine="708"/>
              <w:rPr>
                <w:szCs w:val="18"/>
              </w:rPr>
            </w:pPr>
            <w:r w:rsidRPr="00375F12">
              <w:rPr>
                <w:szCs w:val="18"/>
                <w:lang w:val="en-US"/>
              </w:rPr>
              <w:t>II</w:t>
            </w:r>
            <w:r w:rsidRPr="00375F12">
              <w:rPr>
                <w:szCs w:val="18"/>
              </w:rPr>
              <w:t>. КАТЕГОРИИ ЮРИДИЧЕСКИХ ЛИЦ, ИМЕЮЩИХ ПРАВО НА ПОЛУЧЕНИЕ СУБСИДИЙ</w:t>
            </w:r>
          </w:p>
          <w:p w:rsidR="00375F12" w:rsidRPr="00375F12" w:rsidRDefault="00375F12" w:rsidP="00375F12">
            <w:pPr>
              <w:pStyle w:val="a3"/>
              <w:ind w:firstLine="176"/>
              <w:jc w:val="both"/>
              <w:rPr>
                <w:szCs w:val="18"/>
              </w:rPr>
            </w:pPr>
            <w:r w:rsidRPr="00375F12">
              <w:rPr>
                <w:szCs w:val="18"/>
              </w:rPr>
              <w:t>6. Право на получение Субсидий имеют муниципальные унитарные предприятия жилищно-коммунального хозяйства, которые соответствуют следующим требованиям:</w:t>
            </w:r>
          </w:p>
          <w:p w:rsidR="00375F12" w:rsidRPr="00375F12" w:rsidRDefault="00375F12" w:rsidP="00375F12">
            <w:pPr>
              <w:pStyle w:val="a3"/>
              <w:ind w:firstLine="176"/>
              <w:jc w:val="both"/>
              <w:rPr>
                <w:szCs w:val="18"/>
              </w:rPr>
            </w:pPr>
            <w:r w:rsidRPr="00375F12">
              <w:rPr>
                <w:szCs w:val="18"/>
              </w:rPr>
              <w:t>1) не находятся в состоянии ликвидации, реорганизации, приостановления деятельности, любой стадии банкротства;</w:t>
            </w:r>
          </w:p>
          <w:p w:rsidR="00375F12" w:rsidRPr="00375F12" w:rsidRDefault="00375F12" w:rsidP="00375F12">
            <w:pPr>
              <w:pStyle w:val="a3"/>
              <w:ind w:firstLine="176"/>
              <w:jc w:val="both"/>
              <w:rPr>
                <w:szCs w:val="18"/>
              </w:rPr>
            </w:pPr>
            <w:r w:rsidRPr="00375F12">
              <w:rPr>
                <w:szCs w:val="18"/>
              </w:rPr>
              <w:t>2) осуществляют деятельность по оказанию жилищно-коммунальных услуг населению и организациям на территории муниципального образования рабочий посёлок Атиг;</w:t>
            </w:r>
          </w:p>
          <w:p w:rsidR="00375F12" w:rsidRPr="00375F12" w:rsidRDefault="00375F12" w:rsidP="00375F12">
            <w:pPr>
              <w:pStyle w:val="a3"/>
              <w:ind w:firstLine="176"/>
              <w:jc w:val="both"/>
              <w:rPr>
                <w:szCs w:val="18"/>
              </w:rPr>
            </w:pPr>
            <w:r w:rsidRPr="00375F12">
              <w:rPr>
                <w:szCs w:val="18"/>
              </w:rPr>
              <w:t>3) наличие проектно-сметной, (сметной) документации, коммерческих предложений;</w:t>
            </w:r>
          </w:p>
          <w:p w:rsidR="00375F12" w:rsidRPr="00375F12" w:rsidRDefault="00375F12" w:rsidP="00375F12">
            <w:pPr>
              <w:pStyle w:val="a3"/>
              <w:rPr>
                <w:szCs w:val="18"/>
              </w:rPr>
            </w:pPr>
            <w:r w:rsidRPr="00375F12">
              <w:rPr>
                <w:szCs w:val="18"/>
                <w:lang w:val="en-US"/>
              </w:rPr>
              <w:t>III</w:t>
            </w:r>
            <w:r w:rsidRPr="00375F12">
              <w:rPr>
                <w:szCs w:val="18"/>
              </w:rPr>
              <w:t>. ПРЕДОСТАВЛЕНИЕ СУБСИДИЙ И КОНТРОЛЬ ЗА ЦЕЛЕВЫМ ИСПОЛЬЗОВАНИЕМ СРЕДСТВ</w:t>
            </w:r>
          </w:p>
          <w:p w:rsidR="00375F12" w:rsidRPr="00375F12" w:rsidRDefault="00375F12" w:rsidP="00375F12">
            <w:pPr>
              <w:pStyle w:val="a3"/>
              <w:jc w:val="both"/>
              <w:rPr>
                <w:szCs w:val="18"/>
              </w:rPr>
            </w:pPr>
            <w:r w:rsidRPr="00375F12">
              <w:rPr>
                <w:szCs w:val="18"/>
              </w:rPr>
              <w:t>7. Муниципальные унитарные предприятия жилищно-коммунального хозяйства, имеющее право на получение субсидий в соответствии с требованиями, указанными в пункте 6 настоящего Порядка, (далее – Получатели Субсидий) предоставляют в Администрацию:</w:t>
            </w:r>
          </w:p>
          <w:p w:rsidR="00375F12" w:rsidRPr="00375F12" w:rsidRDefault="00375F12" w:rsidP="00375F12">
            <w:pPr>
              <w:pStyle w:val="a3"/>
              <w:jc w:val="both"/>
              <w:rPr>
                <w:szCs w:val="18"/>
              </w:rPr>
            </w:pPr>
            <w:r w:rsidRPr="00375F12">
              <w:rPr>
                <w:szCs w:val="18"/>
              </w:rPr>
              <w:t xml:space="preserve"> - заявку на получение Субсидий из местного бюджета по форме, установленной Приложением №1 к настоящему Порядку;</w:t>
            </w:r>
          </w:p>
          <w:p w:rsidR="00375F12" w:rsidRPr="00375F12" w:rsidRDefault="00375F12" w:rsidP="00375F12">
            <w:pPr>
              <w:pStyle w:val="a3"/>
              <w:jc w:val="both"/>
              <w:rPr>
                <w:szCs w:val="18"/>
              </w:rPr>
            </w:pPr>
            <w:r w:rsidRPr="00375F12">
              <w:rPr>
                <w:szCs w:val="18"/>
              </w:rPr>
              <w:t xml:space="preserve"> - договоры подряда на выполнение работ (в случае привлечения сторонних организаций)</w:t>
            </w:r>
          </w:p>
          <w:p w:rsidR="00375F12" w:rsidRPr="00375F12" w:rsidRDefault="00375F12" w:rsidP="00375F12">
            <w:pPr>
              <w:pStyle w:val="a3"/>
              <w:jc w:val="both"/>
              <w:rPr>
                <w:szCs w:val="18"/>
              </w:rPr>
            </w:pPr>
            <w:r w:rsidRPr="00375F12">
              <w:rPr>
                <w:szCs w:val="18"/>
              </w:rPr>
              <w:t xml:space="preserve"> - акт аварийной ситуации;</w:t>
            </w:r>
          </w:p>
          <w:p w:rsidR="00375F12" w:rsidRPr="00375F12" w:rsidRDefault="00375F12" w:rsidP="00375F12">
            <w:pPr>
              <w:pStyle w:val="a3"/>
              <w:jc w:val="both"/>
              <w:rPr>
                <w:szCs w:val="18"/>
              </w:rPr>
            </w:pPr>
            <w:r w:rsidRPr="00375F12">
              <w:rPr>
                <w:szCs w:val="18"/>
              </w:rPr>
              <w:t xml:space="preserve"> - проектно-сметная (сметная) документация на капитальный или текущий ремонт, реконструкцию и модернизацию объекта, аварийно-восстановительные работы;</w:t>
            </w:r>
          </w:p>
          <w:p w:rsidR="00375F12" w:rsidRPr="00375F12" w:rsidRDefault="00375F12" w:rsidP="00375F12">
            <w:pPr>
              <w:pStyle w:val="a3"/>
              <w:jc w:val="both"/>
              <w:rPr>
                <w:szCs w:val="18"/>
              </w:rPr>
            </w:pPr>
            <w:r w:rsidRPr="00375F12">
              <w:rPr>
                <w:szCs w:val="18"/>
              </w:rPr>
              <w:t xml:space="preserve"> - исполнительная документация на работы (исполнительные чертежи; заводские технические паспорта на конструкции; документы о качестве (сертификаты, паспорта) на материалы; акты освидетельствования скрытых работ; акты промежуточной приёмки ответственных конструкций; исполнительные геодезические схемы и профили участков инженерных сетей; журналы работ; документы о контроле качества сварных соединений).</w:t>
            </w:r>
          </w:p>
          <w:p w:rsidR="00375F12" w:rsidRPr="00375F12" w:rsidRDefault="00375F12" w:rsidP="00375F12">
            <w:pPr>
              <w:pStyle w:val="a3"/>
              <w:jc w:val="both"/>
              <w:rPr>
                <w:szCs w:val="18"/>
              </w:rPr>
            </w:pPr>
            <w:r w:rsidRPr="00375F12">
              <w:rPr>
                <w:szCs w:val="18"/>
              </w:rPr>
              <w:t>8. Администрация:</w:t>
            </w:r>
          </w:p>
          <w:p w:rsidR="00375F12" w:rsidRPr="00375F12" w:rsidRDefault="00375F12" w:rsidP="00375F12">
            <w:pPr>
              <w:pStyle w:val="a3"/>
              <w:jc w:val="both"/>
              <w:rPr>
                <w:szCs w:val="18"/>
              </w:rPr>
            </w:pPr>
            <w:r w:rsidRPr="00375F12">
              <w:rPr>
                <w:szCs w:val="18"/>
              </w:rPr>
              <w:t xml:space="preserve"> - проводит проверку представленных документов;</w:t>
            </w:r>
          </w:p>
          <w:p w:rsidR="00375F12" w:rsidRPr="00375F12" w:rsidRDefault="00375F12" w:rsidP="00375F12">
            <w:pPr>
              <w:pStyle w:val="a3"/>
              <w:jc w:val="both"/>
              <w:rPr>
                <w:szCs w:val="18"/>
              </w:rPr>
            </w:pPr>
            <w:r w:rsidRPr="00375F12">
              <w:rPr>
                <w:szCs w:val="18"/>
              </w:rPr>
              <w:t xml:space="preserve"> - оформляет Соглашение (Приложение №2) по предоставлению из бюджета муниципального образования рабочий посёлок Атиг Субсидий юридическим лицам на мероприятия в области коммунального хозяйства и передает Получателю Субсидий в двух экземплярах для подписания.</w:t>
            </w:r>
          </w:p>
          <w:p w:rsidR="00375F12" w:rsidRPr="00375F12" w:rsidRDefault="00375F12" w:rsidP="00375F12">
            <w:pPr>
              <w:pStyle w:val="a3"/>
              <w:jc w:val="both"/>
              <w:rPr>
                <w:szCs w:val="18"/>
              </w:rPr>
            </w:pPr>
            <w:r w:rsidRPr="00375F12">
              <w:rPr>
                <w:szCs w:val="18"/>
              </w:rPr>
              <w:t xml:space="preserve">Размер Субсидий определяется на основании представленных предприятием документов. </w:t>
            </w:r>
          </w:p>
          <w:p w:rsidR="00375F12" w:rsidRPr="00375F12" w:rsidRDefault="00375F12" w:rsidP="00375F12">
            <w:pPr>
              <w:pStyle w:val="a3"/>
              <w:jc w:val="both"/>
              <w:rPr>
                <w:szCs w:val="18"/>
              </w:rPr>
            </w:pPr>
            <w:r w:rsidRPr="00375F12">
              <w:rPr>
                <w:szCs w:val="18"/>
              </w:rPr>
              <w:t>Решение о предоставлении Субсидий оформляется распоряжением Администрации и является основанием для заключения Соглашения.</w:t>
            </w:r>
          </w:p>
          <w:p w:rsidR="00375F12" w:rsidRPr="00375F12" w:rsidRDefault="00375F12" w:rsidP="00375F12">
            <w:pPr>
              <w:pStyle w:val="a3"/>
              <w:jc w:val="both"/>
              <w:rPr>
                <w:szCs w:val="18"/>
              </w:rPr>
            </w:pPr>
            <w:r w:rsidRPr="00375F12">
              <w:rPr>
                <w:szCs w:val="18"/>
              </w:rPr>
              <w:t>Субсидии из местного бюджета предоставляются в пределах денежных средств, предусмотренных на эти цели в местном бюджете.</w:t>
            </w:r>
          </w:p>
          <w:p w:rsidR="00375F12" w:rsidRPr="00375F12" w:rsidRDefault="00375F12" w:rsidP="00375F12">
            <w:pPr>
              <w:pStyle w:val="a3"/>
              <w:jc w:val="both"/>
              <w:rPr>
                <w:szCs w:val="18"/>
              </w:rPr>
            </w:pPr>
            <w:r w:rsidRPr="00375F12">
              <w:rPr>
                <w:szCs w:val="18"/>
              </w:rPr>
              <w:t>9. Получатель Субсидии в течение пяти рабочих дней с момента получения Соглашения подписывает и возвращает один подписанный экземпляр в Администрацию.</w:t>
            </w:r>
          </w:p>
          <w:p w:rsidR="00375F12" w:rsidRPr="00375F12" w:rsidRDefault="00375F12" w:rsidP="00375F12">
            <w:pPr>
              <w:pStyle w:val="a3"/>
              <w:jc w:val="both"/>
              <w:rPr>
                <w:szCs w:val="18"/>
              </w:rPr>
            </w:pPr>
            <w:r w:rsidRPr="00375F12">
              <w:rPr>
                <w:szCs w:val="18"/>
              </w:rPr>
              <w:t>10. Администрация на основании документов, полученных от Получателя Субсидии, перечисляет выделенную сумму на расчётный счёт Получателю Субсидий.</w:t>
            </w:r>
          </w:p>
          <w:p w:rsidR="00375F12" w:rsidRPr="00375F12" w:rsidRDefault="00375F12" w:rsidP="00375F12">
            <w:pPr>
              <w:pStyle w:val="a3"/>
              <w:jc w:val="both"/>
              <w:rPr>
                <w:szCs w:val="18"/>
              </w:rPr>
            </w:pPr>
            <w:r w:rsidRPr="00375F12">
              <w:rPr>
                <w:szCs w:val="18"/>
              </w:rPr>
              <w:t>11. После получения Субсидии Получатель Субсидии предоставляют в Администрацию следующие документы:</w:t>
            </w:r>
          </w:p>
          <w:p w:rsidR="00375F12" w:rsidRPr="00375F12" w:rsidRDefault="00375F12" w:rsidP="00375F12">
            <w:pPr>
              <w:pStyle w:val="a3"/>
              <w:jc w:val="both"/>
              <w:rPr>
                <w:szCs w:val="18"/>
              </w:rPr>
            </w:pPr>
            <w:r w:rsidRPr="00375F12">
              <w:rPr>
                <w:szCs w:val="18"/>
              </w:rPr>
              <w:t xml:space="preserve"> - отчёт об использовании средств бюджета муниципального образования рабочий Атиг, по форме согласно приложению №3 к настоящему Порядку;</w:t>
            </w:r>
          </w:p>
          <w:p w:rsidR="00375F12" w:rsidRPr="00375F12" w:rsidRDefault="00375F12" w:rsidP="00375F12">
            <w:pPr>
              <w:pStyle w:val="a3"/>
              <w:jc w:val="both"/>
              <w:rPr>
                <w:szCs w:val="18"/>
              </w:rPr>
            </w:pPr>
            <w:r w:rsidRPr="00375F12">
              <w:rPr>
                <w:szCs w:val="18"/>
              </w:rPr>
              <w:t xml:space="preserve"> - копии платежных поручений на бумажном носители, подписанные уполномоченными должностными лицами;</w:t>
            </w:r>
          </w:p>
          <w:p w:rsidR="00375F12" w:rsidRPr="00375F12" w:rsidRDefault="00375F12" w:rsidP="00375F12">
            <w:pPr>
              <w:pStyle w:val="a3"/>
              <w:jc w:val="both"/>
              <w:rPr>
                <w:szCs w:val="18"/>
              </w:rPr>
            </w:pPr>
            <w:r w:rsidRPr="00375F12">
              <w:rPr>
                <w:szCs w:val="18"/>
              </w:rPr>
              <w:t xml:space="preserve"> - другие документы и сведения, характеризующие выполнение работ с использованием Субсидий (по запросу Администрации).</w:t>
            </w:r>
          </w:p>
          <w:p w:rsidR="00375F12" w:rsidRPr="00375F12" w:rsidRDefault="00375F12" w:rsidP="00375F12">
            <w:pPr>
              <w:pStyle w:val="a3"/>
              <w:jc w:val="both"/>
              <w:rPr>
                <w:szCs w:val="18"/>
              </w:rPr>
            </w:pPr>
            <w:r w:rsidRPr="00375F12">
              <w:rPr>
                <w:szCs w:val="18"/>
              </w:rPr>
              <w:t>12. Контроль целевого использования Субсидий осуществляется Администрацией. В случае нарушения целевого использования выделенных субсидий, несоответствия расчётов, завышения объема и иных нарушений, допущенных при их предоставлении сумма Субсидий подлежит возврату в местный бюджет в месячный срок с момента выявления факта нецелевого использования бюджетных средств, а руководители Получателей Субсидий несут ответственность в соответствии с действующим законодательством.</w:t>
            </w:r>
          </w:p>
          <w:p w:rsidR="00375F12" w:rsidRPr="00447C63" w:rsidRDefault="00375F12" w:rsidP="00375F12">
            <w:pPr>
              <w:pStyle w:val="a3"/>
              <w:jc w:val="right"/>
            </w:pPr>
            <w:r w:rsidRPr="00447C63">
              <w:t>Приложение №1</w:t>
            </w:r>
          </w:p>
          <w:p w:rsidR="00375F12" w:rsidRDefault="00375F12" w:rsidP="00375F12">
            <w:pPr>
              <w:pStyle w:val="a3"/>
              <w:jc w:val="right"/>
            </w:pPr>
            <w:r w:rsidRPr="00447C63">
              <w:t>к Порядку предоставления из бюджета</w:t>
            </w:r>
          </w:p>
          <w:p w:rsidR="00375F12" w:rsidRDefault="00375F12" w:rsidP="00375F12">
            <w:pPr>
              <w:pStyle w:val="a3"/>
              <w:jc w:val="right"/>
            </w:pPr>
            <w:r>
              <w:t>муниципального образования рабочий</w:t>
            </w:r>
          </w:p>
          <w:p w:rsidR="00375F12" w:rsidRDefault="00375F12" w:rsidP="00375F12">
            <w:pPr>
              <w:pStyle w:val="a3"/>
              <w:jc w:val="right"/>
            </w:pPr>
            <w:r>
              <w:t>посёлок Атиг субсидий муниципальным</w:t>
            </w:r>
          </w:p>
          <w:p w:rsidR="00375F12" w:rsidRDefault="00375F12" w:rsidP="00375F12">
            <w:pPr>
              <w:pStyle w:val="a3"/>
              <w:jc w:val="right"/>
            </w:pPr>
            <w:r>
              <w:t>унитарным предприятиям</w:t>
            </w:r>
          </w:p>
          <w:p w:rsidR="00375F12" w:rsidRPr="00375F12" w:rsidRDefault="00375F12" w:rsidP="00375F12">
            <w:pPr>
              <w:pStyle w:val="a3"/>
              <w:rPr>
                <w:szCs w:val="18"/>
              </w:rPr>
            </w:pPr>
          </w:p>
          <w:p w:rsidR="00375F12" w:rsidRPr="00375F12" w:rsidRDefault="00375F12" w:rsidP="00375F12">
            <w:pPr>
              <w:pStyle w:val="a3"/>
              <w:rPr>
                <w:szCs w:val="18"/>
              </w:rPr>
            </w:pPr>
            <w:r w:rsidRPr="00375F12">
              <w:rPr>
                <w:szCs w:val="18"/>
              </w:rPr>
              <w:t>ЗАЯВКА</w:t>
            </w:r>
          </w:p>
          <w:p w:rsidR="00375F12" w:rsidRPr="00375F12" w:rsidRDefault="00375F12" w:rsidP="00375F12">
            <w:pPr>
              <w:pStyle w:val="a3"/>
              <w:rPr>
                <w:szCs w:val="18"/>
              </w:rPr>
            </w:pPr>
            <w:r w:rsidRPr="00375F12">
              <w:rPr>
                <w:szCs w:val="18"/>
              </w:rPr>
              <w:t>На предоставление из бюджета муниципального образования</w:t>
            </w:r>
            <w:r>
              <w:rPr>
                <w:szCs w:val="18"/>
              </w:rPr>
              <w:t xml:space="preserve"> </w:t>
            </w:r>
            <w:r w:rsidRPr="00375F12">
              <w:rPr>
                <w:szCs w:val="18"/>
              </w:rPr>
              <w:t>рабочий посёлок Атиг субсидий муниципальным унитарным предприятиям</w:t>
            </w:r>
          </w:p>
          <w:p w:rsidR="00375F12" w:rsidRPr="00375F12" w:rsidRDefault="00375F12" w:rsidP="00375F12">
            <w:pPr>
              <w:pStyle w:val="a3"/>
              <w:rPr>
                <w:szCs w:val="18"/>
              </w:rPr>
            </w:pPr>
          </w:p>
          <w:p w:rsidR="00375F12" w:rsidRPr="00375F12" w:rsidRDefault="00375F12" w:rsidP="00375F12">
            <w:pPr>
              <w:pStyle w:val="a3"/>
              <w:rPr>
                <w:szCs w:val="18"/>
              </w:rPr>
            </w:pPr>
          </w:p>
          <w:p w:rsidR="00375F12" w:rsidRPr="00375F12" w:rsidRDefault="00375F12" w:rsidP="00375F12">
            <w:pPr>
              <w:pStyle w:val="a3"/>
              <w:jc w:val="both"/>
              <w:rPr>
                <w:szCs w:val="18"/>
              </w:rPr>
            </w:pPr>
            <w:r w:rsidRPr="00375F12">
              <w:rPr>
                <w:szCs w:val="18"/>
              </w:rPr>
              <w:tab/>
              <w:t xml:space="preserve">Прошу рассмотреть возможность предоставления Субсидий из бюджета администрации муниципального образования </w:t>
            </w:r>
            <w:r w:rsidRPr="00375F12">
              <w:rPr>
                <w:szCs w:val="18"/>
              </w:rPr>
              <w:lastRenderedPageBreak/>
              <w:t>рабочий посёлок Атиг на возмещение затрат в связи с осуществлением мероприятий</w:t>
            </w:r>
          </w:p>
          <w:p w:rsidR="00375F12" w:rsidRPr="00375F12" w:rsidRDefault="00375F12" w:rsidP="00375F12">
            <w:pPr>
              <w:pStyle w:val="a3"/>
              <w:jc w:val="both"/>
              <w:rPr>
                <w:szCs w:val="18"/>
              </w:rPr>
            </w:pPr>
            <w:r w:rsidRPr="00375F12">
              <w:rPr>
                <w:szCs w:val="18"/>
              </w:rPr>
              <w:t>___________________________________________________________________</w:t>
            </w:r>
          </w:p>
          <w:p w:rsidR="00375F12" w:rsidRPr="00375F12" w:rsidRDefault="00375F12" w:rsidP="00375F12">
            <w:pPr>
              <w:pStyle w:val="a3"/>
              <w:jc w:val="both"/>
              <w:rPr>
                <w:szCs w:val="18"/>
              </w:rPr>
            </w:pPr>
            <w:r w:rsidRPr="00375F12">
              <w:rPr>
                <w:szCs w:val="18"/>
              </w:rPr>
              <w:t xml:space="preserve">на объектах жилищно-коммунального назначения муниципального образования рабочий поселок Атиг, в </w:t>
            </w:r>
            <w:proofErr w:type="spellStart"/>
            <w:r w:rsidRPr="00375F12">
              <w:rPr>
                <w:szCs w:val="18"/>
              </w:rPr>
              <w:t>сумме_____________рублей</w:t>
            </w:r>
            <w:proofErr w:type="spellEnd"/>
            <w:r w:rsidRPr="00375F12">
              <w:rPr>
                <w:szCs w:val="18"/>
              </w:rPr>
              <w:t xml:space="preserve"> за выполненные работы следующих объектов:</w:t>
            </w:r>
          </w:p>
          <w:p w:rsidR="00375F12" w:rsidRPr="00375F12" w:rsidRDefault="00375F12" w:rsidP="00375F12">
            <w:pPr>
              <w:pStyle w:val="a3"/>
              <w:jc w:val="both"/>
              <w:rPr>
                <w:szCs w:val="18"/>
              </w:rPr>
            </w:pPr>
          </w:p>
          <w:tbl>
            <w:tblPr>
              <w:tblStyle w:val="af"/>
              <w:tblW w:w="0" w:type="auto"/>
              <w:tblLayout w:type="fixed"/>
              <w:tblLook w:val="04A0" w:firstRow="1" w:lastRow="0" w:firstColumn="1" w:lastColumn="0" w:noHBand="0" w:noVBand="1"/>
            </w:tblPr>
            <w:tblGrid>
              <w:gridCol w:w="534"/>
              <w:gridCol w:w="1894"/>
              <w:gridCol w:w="1214"/>
              <w:gridCol w:w="1214"/>
              <w:gridCol w:w="1631"/>
              <w:gridCol w:w="1559"/>
              <w:gridCol w:w="1560"/>
            </w:tblGrid>
            <w:tr w:rsidR="00375F12" w:rsidRPr="00375F12" w:rsidTr="00375F12">
              <w:tc>
                <w:tcPr>
                  <w:tcW w:w="534" w:type="dxa"/>
                  <w:vMerge w:val="restart"/>
                </w:tcPr>
                <w:p w:rsidR="00375F12" w:rsidRPr="00375F12" w:rsidRDefault="00375F12" w:rsidP="00375F12">
                  <w:pPr>
                    <w:pStyle w:val="a3"/>
                    <w:rPr>
                      <w:szCs w:val="18"/>
                    </w:rPr>
                  </w:pPr>
                  <w:r w:rsidRPr="00375F12">
                    <w:rPr>
                      <w:szCs w:val="18"/>
                    </w:rPr>
                    <w:t>№</w:t>
                  </w:r>
                </w:p>
                <w:p w:rsidR="00375F12" w:rsidRPr="00375F12" w:rsidRDefault="00375F12" w:rsidP="00375F12">
                  <w:pPr>
                    <w:pStyle w:val="a3"/>
                    <w:rPr>
                      <w:szCs w:val="18"/>
                    </w:rPr>
                  </w:pPr>
                  <w:r w:rsidRPr="00375F12">
                    <w:rPr>
                      <w:szCs w:val="18"/>
                    </w:rPr>
                    <w:t>п/п</w:t>
                  </w:r>
                </w:p>
              </w:tc>
              <w:tc>
                <w:tcPr>
                  <w:tcW w:w="1894" w:type="dxa"/>
                  <w:vMerge w:val="restart"/>
                </w:tcPr>
                <w:p w:rsidR="00375F12" w:rsidRPr="00375F12" w:rsidRDefault="00375F12" w:rsidP="00375F12">
                  <w:pPr>
                    <w:pStyle w:val="a3"/>
                    <w:rPr>
                      <w:szCs w:val="18"/>
                    </w:rPr>
                  </w:pPr>
                  <w:r w:rsidRPr="00375F12">
                    <w:rPr>
                      <w:szCs w:val="18"/>
                    </w:rPr>
                    <w:t>Наименование и адрес объекта</w:t>
                  </w:r>
                </w:p>
              </w:tc>
              <w:tc>
                <w:tcPr>
                  <w:tcW w:w="1214" w:type="dxa"/>
                  <w:vMerge w:val="restart"/>
                </w:tcPr>
                <w:p w:rsidR="00375F12" w:rsidRPr="00375F12" w:rsidRDefault="00375F12" w:rsidP="00375F12">
                  <w:pPr>
                    <w:pStyle w:val="a3"/>
                    <w:rPr>
                      <w:szCs w:val="18"/>
                    </w:rPr>
                  </w:pPr>
                  <w:r w:rsidRPr="00375F12">
                    <w:rPr>
                      <w:szCs w:val="18"/>
                    </w:rPr>
                    <w:t>Виды работ</w:t>
                  </w:r>
                </w:p>
              </w:tc>
              <w:tc>
                <w:tcPr>
                  <w:tcW w:w="1214" w:type="dxa"/>
                  <w:vMerge w:val="restart"/>
                </w:tcPr>
                <w:p w:rsidR="00375F12" w:rsidRPr="00375F12" w:rsidRDefault="00375F12" w:rsidP="00375F12">
                  <w:pPr>
                    <w:pStyle w:val="a3"/>
                    <w:ind w:firstLine="0"/>
                    <w:rPr>
                      <w:szCs w:val="18"/>
                    </w:rPr>
                  </w:pPr>
                  <w:r w:rsidRPr="00375F12">
                    <w:rPr>
                      <w:szCs w:val="18"/>
                    </w:rPr>
                    <w:t>Стоимость работ по смете (с НДС)</w:t>
                  </w:r>
                </w:p>
              </w:tc>
              <w:tc>
                <w:tcPr>
                  <w:tcW w:w="4750" w:type="dxa"/>
                  <w:gridSpan w:val="3"/>
                </w:tcPr>
                <w:p w:rsidR="00375F12" w:rsidRPr="00375F12" w:rsidRDefault="00375F12" w:rsidP="00375F12">
                  <w:pPr>
                    <w:pStyle w:val="a3"/>
                    <w:rPr>
                      <w:szCs w:val="18"/>
                    </w:rPr>
                  </w:pPr>
                  <w:r w:rsidRPr="00375F12">
                    <w:rPr>
                      <w:szCs w:val="18"/>
                    </w:rPr>
                    <w:t xml:space="preserve">Планируемый объем </w:t>
                  </w:r>
                  <w:proofErr w:type="gramStart"/>
                  <w:r w:rsidRPr="00375F12">
                    <w:rPr>
                      <w:szCs w:val="18"/>
                    </w:rPr>
                    <w:t>финансирования ,</w:t>
                  </w:r>
                  <w:proofErr w:type="gramEnd"/>
                  <w:r w:rsidRPr="00375F12">
                    <w:rPr>
                      <w:szCs w:val="18"/>
                    </w:rPr>
                    <w:t xml:space="preserve"> тыс. руб.</w:t>
                  </w:r>
                </w:p>
              </w:tc>
            </w:tr>
            <w:tr w:rsidR="00375F12" w:rsidRPr="00375F12" w:rsidTr="00375F12">
              <w:tc>
                <w:tcPr>
                  <w:tcW w:w="534" w:type="dxa"/>
                  <w:vMerge/>
                </w:tcPr>
                <w:p w:rsidR="00375F12" w:rsidRPr="00375F12" w:rsidRDefault="00375F12" w:rsidP="00375F12">
                  <w:pPr>
                    <w:pStyle w:val="a3"/>
                    <w:rPr>
                      <w:szCs w:val="18"/>
                    </w:rPr>
                  </w:pPr>
                </w:p>
              </w:tc>
              <w:tc>
                <w:tcPr>
                  <w:tcW w:w="1894" w:type="dxa"/>
                  <w:vMerge/>
                </w:tcPr>
                <w:p w:rsidR="00375F12" w:rsidRPr="00375F12" w:rsidRDefault="00375F12" w:rsidP="00375F12">
                  <w:pPr>
                    <w:pStyle w:val="a3"/>
                    <w:rPr>
                      <w:szCs w:val="18"/>
                    </w:rPr>
                  </w:pPr>
                </w:p>
              </w:tc>
              <w:tc>
                <w:tcPr>
                  <w:tcW w:w="1214" w:type="dxa"/>
                  <w:vMerge/>
                </w:tcPr>
                <w:p w:rsidR="00375F12" w:rsidRPr="00375F12" w:rsidRDefault="00375F12" w:rsidP="00375F12">
                  <w:pPr>
                    <w:pStyle w:val="a3"/>
                    <w:rPr>
                      <w:szCs w:val="18"/>
                    </w:rPr>
                  </w:pPr>
                </w:p>
              </w:tc>
              <w:tc>
                <w:tcPr>
                  <w:tcW w:w="1214" w:type="dxa"/>
                  <w:vMerge/>
                </w:tcPr>
                <w:p w:rsidR="00375F12" w:rsidRPr="00375F12" w:rsidRDefault="00375F12" w:rsidP="00375F12">
                  <w:pPr>
                    <w:pStyle w:val="a3"/>
                    <w:rPr>
                      <w:szCs w:val="18"/>
                    </w:rPr>
                  </w:pPr>
                </w:p>
              </w:tc>
              <w:tc>
                <w:tcPr>
                  <w:tcW w:w="1631" w:type="dxa"/>
                </w:tcPr>
                <w:p w:rsidR="00375F12" w:rsidRPr="00375F12" w:rsidRDefault="00375F12" w:rsidP="00375F12">
                  <w:pPr>
                    <w:pStyle w:val="a3"/>
                    <w:rPr>
                      <w:szCs w:val="18"/>
                    </w:rPr>
                  </w:pPr>
                  <w:r w:rsidRPr="00375F12">
                    <w:rPr>
                      <w:szCs w:val="18"/>
                    </w:rPr>
                    <w:t>всего</w:t>
                  </w:r>
                </w:p>
              </w:tc>
              <w:tc>
                <w:tcPr>
                  <w:tcW w:w="1559" w:type="dxa"/>
                </w:tcPr>
                <w:p w:rsidR="00375F12" w:rsidRPr="00375F12" w:rsidRDefault="00375F12" w:rsidP="00375F12">
                  <w:pPr>
                    <w:pStyle w:val="a3"/>
                    <w:rPr>
                      <w:szCs w:val="18"/>
                    </w:rPr>
                  </w:pPr>
                  <w:r w:rsidRPr="00375F12">
                    <w:rPr>
                      <w:szCs w:val="18"/>
                    </w:rPr>
                    <w:t xml:space="preserve">собственные средства (при наличии </w:t>
                  </w:r>
                  <w:proofErr w:type="spellStart"/>
                  <w:r w:rsidRPr="00375F12">
                    <w:rPr>
                      <w:szCs w:val="18"/>
                    </w:rPr>
                    <w:t>софинансир</w:t>
                  </w:r>
                  <w:proofErr w:type="spellEnd"/>
                  <w:r w:rsidRPr="00375F12">
                    <w:rPr>
                      <w:szCs w:val="18"/>
                    </w:rPr>
                    <w:t xml:space="preserve"> </w:t>
                  </w:r>
                  <w:proofErr w:type="spellStart"/>
                  <w:r w:rsidRPr="00375F12">
                    <w:rPr>
                      <w:szCs w:val="18"/>
                    </w:rPr>
                    <w:t>ования</w:t>
                  </w:r>
                  <w:proofErr w:type="spellEnd"/>
                  <w:r w:rsidRPr="00375F12">
                    <w:rPr>
                      <w:szCs w:val="18"/>
                    </w:rPr>
                    <w:t>)</w:t>
                  </w:r>
                </w:p>
              </w:tc>
              <w:tc>
                <w:tcPr>
                  <w:tcW w:w="1560" w:type="dxa"/>
                </w:tcPr>
                <w:p w:rsidR="00375F12" w:rsidRPr="00375F12" w:rsidRDefault="00375F12" w:rsidP="00375F12">
                  <w:pPr>
                    <w:pStyle w:val="a3"/>
                    <w:rPr>
                      <w:szCs w:val="18"/>
                    </w:rPr>
                  </w:pPr>
                  <w:r w:rsidRPr="00375F12">
                    <w:rPr>
                      <w:szCs w:val="18"/>
                    </w:rPr>
                    <w:t>Субсидии (местный бюджет)</w:t>
                  </w:r>
                </w:p>
              </w:tc>
            </w:tr>
            <w:tr w:rsidR="00375F12" w:rsidRPr="00375F12" w:rsidTr="00375F12">
              <w:tc>
                <w:tcPr>
                  <w:tcW w:w="534" w:type="dxa"/>
                </w:tcPr>
                <w:p w:rsidR="00375F12" w:rsidRPr="00375F12" w:rsidRDefault="00375F12" w:rsidP="00375F12">
                  <w:pPr>
                    <w:pStyle w:val="a3"/>
                    <w:rPr>
                      <w:szCs w:val="18"/>
                    </w:rPr>
                  </w:pPr>
                </w:p>
              </w:tc>
              <w:tc>
                <w:tcPr>
                  <w:tcW w:w="1894" w:type="dxa"/>
                </w:tcPr>
                <w:p w:rsidR="00375F12" w:rsidRPr="00375F12" w:rsidRDefault="00375F12" w:rsidP="00375F12">
                  <w:pPr>
                    <w:pStyle w:val="a3"/>
                    <w:rPr>
                      <w:szCs w:val="18"/>
                    </w:rPr>
                  </w:pPr>
                </w:p>
              </w:tc>
              <w:tc>
                <w:tcPr>
                  <w:tcW w:w="1214" w:type="dxa"/>
                </w:tcPr>
                <w:p w:rsidR="00375F12" w:rsidRPr="00375F12" w:rsidRDefault="00375F12" w:rsidP="00375F12">
                  <w:pPr>
                    <w:pStyle w:val="a3"/>
                    <w:rPr>
                      <w:szCs w:val="18"/>
                    </w:rPr>
                  </w:pPr>
                </w:p>
              </w:tc>
              <w:tc>
                <w:tcPr>
                  <w:tcW w:w="1214" w:type="dxa"/>
                </w:tcPr>
                <w:p w:rsidR="00375F12" w:rsidRPr="00375F12" w:rsidRDefault="00375F12" w:rsidP="00375F12">
                  <w:pPr>
                    <w:pStyle w:val="a3"/>
                    <w:rPr>
                      <w:szCs w:val="18"/>
                    </w:rPr>
                  </w:pPr>
                </w:p>
              </w:tc>
              <w:tc>
                <w:tcPr>
                  <w:tcW w:w="1631" w:type="dxa"/>
                </w:tcPr>
                <w:p w:rsidR="00375F12" w:rsidRPr="00375F12" w:rsidRDefault="00375F12" w:rsidP="00375F12">
                  <w:pPr>
                    <w:pStyle w:val="a3"/>
                    <w:rPr>
                      <w:szCs w:val="18"/>
                    </w:rPr>
                  </w:pPr>
                </w:p>
              </w:tc>
              <w:tc>
                <w:tcPr>
                  <w:tcW w:w="1559" w:type="dxa"/>
                </w:tcPr>
                <w:p w:rsidR="00375F12" w:rsidRPr="00375F12" w:rsidRDefault="00375F12" w:rsidP="00375F12">
                  <w:pPr>
                    <w:pStyle w:val="a3"/>
                    <w:rPr>
                      <w:szCs w:val="18"/>
                    </w:rPr>
                  </w:pPr>
                </w:p>
              </w:tc>
              <w:tc>
                <w:tcPr>
                  <w:tcW w:w="1560" w:type="dxa"/>
                </w:tcPr>
                <w:p w:rsidR="00375F12" w:rsidRPr="00375F12" w:rsidRDefault="00375F12" w:rsidP="00375F12">
                  <w:pPr>
                    <w:pStyle w:val="a3"/>
                    <w:rPr>
                      <w:szCs w:val="18"/>
                    </w:rPr>
                  </w:pPr>
                </w:p>
              </w:tc>
            </w:tr>
            <w:tr w:rsidR="00375F12" w:rsidRPr="00375F12" w:rsidTr="00375F12">
              <w:tc>
                <w:tcPr>
                  <w:tcW w:w="534" w:type="dxa"/>
                </w:tcPr>
                <w:p w:rsidR="00375F12" w:rsidRPr="00375F12" w:rsidRDefault="00375F12" w:rsidP="00375F12">
                  <w:pPr>
                    <w:pStyle w:val="a3"/>
                    <w:rPr>
                      <w:szCs w:val="18"/>
                    </w:rPr>
                  </w:pPr>
                </w:p>
              </w:tc>
              <w:tc>
                <w:tcPr>
                  <w:tcW w:w="1894" w:type="dxa"/>
                </w:tcPr>
                <w:p w:rsidR="00375F12" w:rsidRPr="00375F12" w:rsidRDefault="00375F12" w:rsidP="00375F12">
                  <w:pPr>
                    <w:pStyle w:val="a3"/>
                    <w:rPr>
                      <w:szCs w:val="18"/>
                    </w:rPr>
                  </w:pPr>
                </w:p>
              </w:tc>
              <w:tc>
                <w:tcPr>
                  <w:tcW w:w="1214" w:type="dxa"/>
                </w:tcPr>
                <w:p w:rsidR="00375F12" w:rsidRPr="00375F12" w:rsidRDefault="00375F12" w:rsidP="00375F12">
                  <w:pPr>
                    <w:pStyle w:val="a3"/>
                    <w:rPr>
                      <w:szCs w:val="18"/>
                    </w:rPr>
                  </w:pPr>
                </w:p>
              </w:tc>
              <w:tc>
                <w:tcPr>
                  <w:tcW w:w="1214" w:type="dxa"/>
                </w:tcPr>
                <w:p w:rsidR="00375F12" w:rsidRPr="00375F12" w:rsidRDefault="00375F12" w:rsidP="00375F12">
                  <w:pPr>
                    <w:pStyle w:val="a3"/>
                    <w:rPr>
                      <w:szCs w:val="18"/>
                    </w:rPr>
                  </w:pPr>
                </w:p>
              </w:tc>
              <w:tc>
                <w:tcPr>
                  <w:tcW w:w="1631" w:type="dxa"/>
                </w:tcPr>
                <w:p w:rsidR="00375F12" w:rsidRPr="00375F12" w:rsidRDefault="00375F12" w:rsidP="00375F12">
                  <w:pPr>
                    <w:pStyle w:val="a3"/>
                    <w:rPr>
                      <w:szCs w:val="18"/>
                    </w:rPr>
                  </w:pPr>
                </w:p>
              </w:tc>
              <w:tc>
                <w:tcPr>
                  <w:tcW w:w="1559" w:type="dxa"/>
                </w:tcPr>
                <w:p w:rsidR="00375F12" w:rsidRPr="00375F12" w:rsidRDefault="00375F12" w:rsidP="00375F12">
                  <w:pPr>
                    <w:pStyle w:val="a3"/>
                    <w:rPr>
                      <w:szCs w:val="18"/>
                    </w:rPr>
                  </w:pPr>
                </w:p>
              </w:tc>
              <w:tc>
                <w:tcPr>
                  <w:tcW w:w="1560" w:type="dxa"/>
                </w:tcPr>
                <w:p w:rsidR="00375F12" w:rsidRPr="00375F12" w:rsidRDefault="00375F12" w:rsidP="00375F12">
                  <w:pPr>
                    <w:pStyle w:val="a3"/>
                    <w:rPr>
                      <w:szCs w:val="18"/>
                    </w:rPr>
                  </w:pPr>
                </w:p>
              </w:tc>
            </w:tr>
          </w:tbl>
          <w:p w:rsidR="00375F12" w:rsidRPr="00375F12" w:rsidRDefault="00375F12" w:rsidP="00375F12">
            <w:pPr>
              <w:pStyle w:val="a3"/>
              <w:jc w:val="both"/>
              <w:rPr>
                <w:szCs w:val="18"/>
              </w:rPr>
            </w:pPr>
          </w:p>
          <w:p w:rsidR="00375F12" w:rsidRPr="00375F12" w:rsidRDefault="00375F12" w:rsidP="00375F12">
            <w:pPr>
              <w:pStyle w:val="a3"/>
              <w:jc w:val="both"/>
              <w:rPr>
                <w:szCs w:val="18"/>
              </w:rPr>
            </w:pPr>
            <w:r w:rsidRPr="00375F12">
              <w:rPr>
                <w:szCs w:val="18"/>
              </w:rPr>
              <w:t>К заявке прилагаются следующие документы:</w:t>
            </w:r>
          </w:p>
          <w:p w:rsidR="00375F12" w:rsidRPr="00375F12" w:rsidRDefault="00375F12" w:rsidP="00375F12">
            <w:pPr>
              <w:pStyle w:val="a3"/>
              <w:jc w:val="both"/>
              <w:rPr>
                <w:szCs w:val="18"/>
              </w:rPr>
            </w:pPr>
            <w:r w:rsidRPr="00375F12">
              <w:rPr>
                <w:szCs w:val="18"/>
              </w:rPr>
              <w:t>1. _______________________________________</w:t>
            </w:r>
          </w:p>
          <w:p w:rsidR="00375F12" w:rsidRPr="00375F12" w:rsidRDefault="00375F12" w:rsidP="00375F12">
            <w:pPr>
              <w:pStyle w:val="a3"/>
              <w:jc w:val="both"/>
              <w:rPr>
                <w:szCs w:val="18"/>
              </w:rPr>
            </w:pPr>
            <w:r w:rsidRPr="00375F12">
              <w:rPr>
                <w:szCs w:val="18"/>
              </w:rPr>
              <w:t>2. _______________________________________</w:t>
            </w:r>
          </w:p>
          <w:p w:rsidR="00375F12" w:rsidRPr="00375F12" w:rsidRDefault="00375F12" w:rsidP="00375F12">
            <w:pPr>
              <w:pStyle w:val="a3"/>
              <w:jc w:val="both"/>
              <w:rPr>
                <w:szCs w:val="18"/>
              </w:rPr>
            </w:pPr>
          </w:p>
          <w:p w:rsidR="00375F12" w:rsidRPr="00375F12" w:rsidRDefault="00375F12" w:rsidP="00375F12">
            <w:pPr>
              <w:pStyle w:val="a3"/>
              <w:jc w:val="both"/>
              <w:rPr>
                <w:szCs w:val="18"/>
              </w:rPr>
            </w:pPr>
            <w:r w:rsidRPr="00375F12">
              <w:rPr>
                <w:szCs w:val="18"/>
              </w:rPr>
              <w:t>Достоверность представленных сведений подтверждаю.</w:t>
            </w:r>
          </w:p>
          <w:p w:rsidR="00375F12" w:rsidRPr="00375F12" w:rsidRDefault="00375F12" w:rsidP="00375F12">
            <w:pPr>
              <w:pStyle w:val="a3"/>
              <w:jc w:val="both"/>
              <w:rPr>
                <w:szCs w:val="18"/>
              </w:rPr>
            </w:pPr>
            <w:r w:rsidRPr="00375F12">
              <w:rPr>
                <w:szCs w:val="18"/>
              </w:rPr>
              <w:t>Руководитель __________ ______________________________</w:t>
            </w:r>
          </w:p>
          <w:p w:rsidR="00375F12" w:rsidRPr="00375F12" w:rsidRDefault="00375F12" w:rsidP="00375F12">
            <w:pPr>
              <w:pStyle w:val="a3"/>
              <w:jc w:val="both"/>
              <w:rPr>
                <w:szCs w:val="18"/>
              </w:rPr>
            </w:pPr>
            <w:r w:rsidRPr="00375F12">
              <w:rPr>
                <w:szCs w:val="18"/>
              </w:rPr>
              <w:tab/>
            </w:r>
            <w:r w:rsidRPr="00375F12">
              <w:rPr>
                <w:szCs w:val="18"/>
              </w:rPr>
              <w:tab/>
            </w:r>
            <w:r w:rsidRPr="00375F12">
              <w:rPr>
                <w:szCs w:val="18"/>
              </w:rPr>
              <w:tab/>
              <w:t>подпись</w:t>
            </w:r>
            <w:r w:rsidRPr="00375F12">
              <w:rPr>
                <w:szCs w:val="18"/>
              </w:rPr>
              <w:tab/>
            </w:r>
            <w:r w:rsidRPr="00375F12">
              <w:rPr>
                <w:szCs w:val="18"/>
              </w:rPr>
              <w:tab/>
            </w:r>
            <w:r w:rsidRPr="00375F12">
              <w:rPr>
                <w:szCs w:val="18"/>
              </w:rPr>
              <w:tab/>
            </w:r>
            <w:r w:rsidRPr="00375F12">
              <w:rPr>
                <w:szCs w:val="18"/>
              </w:rPr>
              <w:tab/>
              <w:t>Ф.И.О.</w:t>
            </w:r>
          </w:p>
          <w:p w:rsidR="00375F12" w:rsidRPr="00375F12" w:rsidRDefault="00375F12" w:rsidP="00375F12">
            <w:pPr>
              <w:pStyle w:val="a3"/>
              <w:jc w:val="right"/>
              <w:rPr>
                <w:szCs w:val="18"/>
              </w:rPr>
            </w:pPr>
            <w:r w:rsidRPr="00375F12">
              <w:rPr>
                <w:szCs w:val="18"/>
              </w:rPr>
              <w:t>Приложение №2</w:t>
            </w:r>
          </w:p>
          <w:p w:rsidR="00375F12" w:rsidRPr="00375F12" w:rsidRDefault="00375F12" w:rsidP="00375F12">
            <w:pPr>
              <w:pStyle w:val="a3"/>
              <w:jc w:val="right"/>
              <w:rPr>
                <w:szCs w:val="18"/>
              </w:rPr>
            </w:pPr>
            <w:r w:rsidRPr="00375F12">
              <w:rPr>
                <w:szCs w:val="18"/>
              </w:rPr>
              <w:t>к Порядку предоставления из бюджета</w:t>
            </w:r>
          </w:p>
          <w:p w:rsidR="00375F12" w:rsidRPr="00375F12" w:rsidRDefault="00375F12" w:rsidP="00375F12">
            <w:pPr>
              <w:pStyle w:val="a3"/>
              <w:jc w:val="right"/>
              <w:rPr>
                <w:szCs w:val="18"/>
              </w:rPr>
            </w:pPr>
            <w:r w:rsidRPr="00375F12">
              <w:rPr>
                <w:szCs w:val="18"/>
              </w:rPr>
              <w:t>муниципального образования рабочий</w:t>
            </w:r>
          </w:p>
          <w:p w:rsidR="00375F12" w:rsidRPr="00375F12" w:rsidRDefault="00375F12" w:rsidP="00375F12">
            <w:pPr>
              <w:pStyle w:val="a3"/>
              <w:jc w:val="right"/>
              <w:rPr>
                <w:szCs w:val="18"/>
              </w:rPr>
            </w:pPr>
            <w:r w:rsidRPr="00375F12">
              <w:rPr>
                <w:szCs w:val="18"/>
              </w:rPr>
              <w:t>посёлок Атиг субсидий муниципальным</w:t>
            </w:r>
          </w:p>
          <w:p w:rsidR="00375F12" w:rsidRPr="00375F12" w:rsidRDefault="00375F12" w:rsidP="00375F12">
            <w:pPr>
              <w:pStyle w:val="a3"/>
              <w:jc w:val="right"/>
              <w:rPr>
                <w:szCs w:val="18"/>
              </w:rPr>
            </w:pPr>
            <w:r w:rsidRPr="00375F12">
              <w:rPr>
                <w:szCs w:val="18"/>
              </w:rPr>
              <w:t>унитарным предприятиям</w:t>
            </w:r>
          </w:p>
          <w:p w:rsidR="00375F12" w:rsidRPr="00375F12" w:rsidRDefault="00375F12" w:rsidP="00375F12">
            <w:pPr>
              <w:pStyle w:val="a3"/>
              <w:jc w:val="right"/>
              <w:rPr>
                <w:szCs w:val="18"/>
              </w:rPr>
            </w:pPr>
          </w:p>
          <w:p w:rsidR="00375F12" w:rsidRPr="00375F12" w:rsidRDefault="00375F12" w:rsidP="00375F12">
            <w:pPr>
              <w:pStyle w:val="a3"/>
              <w:jc w:val="right"/>
              <w:rPr>
                <w:szCs w:val="18"/>
              </w:rPr>
            </w:pPr>
          </w:p>
          <w:p w:rsidR="00375F12" w:rsidRPr="00375F12" w:rsidRDefault="00375F12" w:rsidP="00375F12">
            <w:pPr>
              <w:pStyle w:val="a3"/>
              <w:rPr>
                <w:szCs w:val="18"/>
              </w:rPr>
            </w:pPr>
            <w:r w:rsidRPr="00375F12">
              <w:rPr>
                <w:szCs w:val="18"/>
              </w:rPr>
              <w:t>СОГЛАШЕНИЕ №</w:t>
            </w:r>
          </w:p>
          <w:p w:rsidR="00375F12" w:rsidRPr="00375F12" w:rsidRDefault="00375F12" w:rsidP="00375F12">
            <w:pPr>
              <w:pStyle w:val="a3"/>
              <w:rPr>
                <w:szCs w:val="18"/>
              </w:rPr>
            </w:pPr>
            <w:r w:rsidRPr="00375F12">
              <w:rPr>
                <w:szCs w:val="18"/>
              </w:rPr>
              <w:t>о предоставлении в ____ году из бюджета муниципального образования</w:t>
            </w:r>
            <w:r>
              <w:rPr>
                <w:szCs w:val="18"/>
              </w:rPr>
              <w:t xml:space="preserve"> </w:t>
            </w:r>
            <w:r w:rsidRPr="00375F12">
              <w:rPr>
                <w:szCs w:val="18"/>
              </w:rPr>
              <w:t>рабочий посёлок Атиг</w:t>
            </w:r>
          </w:p>
          <w:p w:rsidR="00375F12" w:rsidRPr="00375F12" w:rsidRDefault="00375F12" w:rsidP="00375F12">
            <w:pPr>
              <w:pStyle w:val="a3"/>
              <w:rPr>
                <w:szCs w:val="18"/>
              </w:rPr>
            </w:pPr>
            <w:r w:rsidRPr="00375F12">
              <w:rPr>
                <w:szCs w:val="18"/>
              </w:rPr>
              <w:t>_______________________________________________</w:t>
            </w:r>
          </w:p>
          <w:p w:rsidR="00375F12" w:rsidRPr="00375F12" w:rsidRDefault="00375F12" w:rsidP="00375F12">
            <w:pPr>
              <w:pStyle w:val="a3"/>
              <w:rPr>
                <w:szCs w:val="18"/>
              </w:rPr>
            </w:pPr>
            <w:r w:rsidRPr="00375F12">
              <w:rPr>
                <w:szCs w:val="18"/>
              </w:rPr>
              <w:t>(наименование юридического лица – получателя субсидий)</w:t>
            </w:r>
          </w:p>
          <w:p w:rsidR="00375F12" w:rsidRPr="00375F12" w:rsidRDefault="00375F12" w:rsidP="00375F12">
            <w:pPr>
              <w:pStyle w:val="a3"/>
              <w:rPr>
                <w:szCs w:val="18"/>
              </w:rPr>
            </w:pPr>
            <w:r w:rsidRPr="00375F12">
              <w:rPr>
                <w:szCs w:val="18"/>
              </w:rPr>
              <w:t>субсидии муниципальным унитарным предприятиям</w:t>
            </w:r>
          </w:p>
          <w:p w:rsidR="00375F12" w:rsidRPr="00375F12" w:rsidRDefault="00375F12" w:rsidP="00375F12">
            <w:pPr>
              <w:pStyle w:val="a3"/>
              <w:rPr>
                <w:szCs w:val="18"/>
              </w:rPr>
            </w:pPr>
          </w:p>
          <w:p w:rsidR="00375F12" w:rsidRPr="00375F12" w:rsidRDefault="00375F12" w:rsidP="00375F12">
            <w:pPr>
              <w:pStyle w:val="a3"/>
              <w:jc w:val="both"/>
              <w:rPr>
                <w:szCs w:val="18"/>
              </w:rPr>
            </w:pPr>
            <w:proofErr w:type="spellStart"/>
            <w:r w:rsidRPr="00375F12">
              <w:rPr>
                <w:szCs w:val="18"/>
              </w:rPr>
              <w:t>пгт</w:t>
            </w:r>
            <w:proofErr w:type="spellEnd"/>
            <w:r w:rsidRPr="00375F12">
              <w:rPr>
                <w:szCs w:val="18"/>
              </w:rPr>
              <w:t>. Атиг</w:t>
            </w:r>
            <w:r w:rsidRPr="00375F12">
              <w:rPr>
                <w:szCs w:val="18"/>
              </w:rPr>
              <w:tab/>
            </w:r>
            <w:r w:rsidRPr="00375F12">
              <w:rPr>
                <w:szCs w:val="18"/>
              </w:rPr>
              <w:tab/>
            </w:r>
            <w:r w:rsidRPr="00375F12">
              <w:rPr>
                <w:szCs w:val="18"/>
              </w:rPr>
              <w:tab/>
            </w:r>
            <w:r w:rsidRPr="00375F12">
              <w:rPr>
                <w:szCs w:val="18"/>
              </w:rPr>
              <w:tab/>
            </w:r>
            <w:r w:rsidRPr="00375F12">
              <w:rPr>
                <w:szCs w:val="18"/>
              </w:rPr>
              <w:tab/>
            </w:r>
            <w:r w:rsidRPr="00375F12">
              <w:rPr>
                <w:szCs w:val="18"/>
              </w:rPr>
              <w:tab/>
            </w:r>
            <w:r w:rsidRPr="00375F12">
              <w:rPr>
                <w:szCs w:val="18"/>
              </w:rPr>
              <w:tab/>
            </w:r>
            <w:r w:rsidRPr="00375F12">
              <w:rPr>
                <w:szCs w:val="18"/>
              </w:rPr>
              <w:tab/>
              <w:t xml:space="preserve"> </w:t>
            </w:r>
            <w:r>
              <w:rPr>
                <w:szCs w:val="18"/>
              </w:rPr>
              <w:t xml:space="preserve">                                </w:t>
            </w:r>
            <w:r w:rsidRPr="00375F12">
              <w:rPr>
                <w:szCs w:val="18"/>
              </w:rPr>
              <w:t xml:space="preserve">    «__»_________ ___ г.</w:t>
            </w:r>
          </w:p>
          <w:p w:rsidR="00375F12" w:rsidRPr="00375F12" w:rsidRDefault="00375F12" w:rsidP="00375F12">
            <w:pPr>
              <w:pStyle w:val="a3"/>
              <w:jc w:val="both"/>
              <w:rPr>
                <w:szCs w:val="18"/>
              </w:rPr>
            </w:pPr>
          </w:p>
          <w:p w:rsidR="00375F12" w:rsidRPr="00375F12" w:rsidRDefault="00375F12" w:rsidP="00375F12">
            <w:pPr>
              <w:pStyle w:val="a3"/>
              <w:jc w:val="both"/>
              <w:rPr>
                <w:szCs w:val="18"/>
              </w:rPr>
            </w:pPr>
            <w:r w:rsidRPr="00375F12">
              <w:rPr>
                <w:szCs w:val="18"/>
              </w:rPr>
              <w:t>Администрация муниципального образования рабочий посёлок Атиг, далее «Администрация», в лице главы муниципального образования рабочий Атиг _______________, действующего на основании Устава, и ______________________ далее именуемое «Получатель Субсидий», в лице ______________________ действующего на основании __________, вместе именуемые «Стороны», руководствуясь Бюджетным кодексом Российской Федерации, заключили настоящее соглашение о нижеследующем:</w:t>
            </w:r>
          </w:p>
          <w:p w:rsidR="00375F12" w:rsidRPr="00375F12" w:rsidRDefault="00375F12" w:rsidP="00375F12">
            <w:pPr>
              <w:pStyle w:val="a3"/>
              <w:rPr>
                <w:szCs w:val="18"/>
              </w:rPr>
            </w:pPr>
            <w:r w:rsidRPr="00375F12">
              <w:rPr>
                <w:szCs w:val="18"/>
              </w:rPr>
              <w:t>1. Предмет Соглашения</w:t>
            </w:r>
          </w:p>
          <w:p w:rsidR="00375F12" w:rsidRPr="00375F12" w:rsidRDefault="00375F12" w:rsidP="00375F12">
            <w:pPr>
              <w:pStyle w:val="a3"/>
              <w:ind w:firstLine="176"/>
              <w:jc w:val="both"/>
              <w:rPr>
                <w:szCs w:val="18"/>
              </w:rPr>
            </w:pPr>
            <w:r w:rsidRPr="00375F12">
              <w:rPr>
                <w:szCs w:val="18"/>
              </w:rPr>
              <w:t>1.1 Настоящее соглашение определяет порядок взаимодействия Сторон при осуществлении совместных действий по предоставлению в _____ году субсидий из бюджета муниципального образования рабочий посёлок Атиг муниципальному унитарному предприятию ________________</w:t>
            </w:r>
            <w:proofErr w:type="gramStart"/>
            <w:r w:rsidRPr="00375F12">
              <w:rPr>
                <w:szCs w:val="18"/>
              </w:rPr>
              <w:t>_ .</w:t>
            </w:r>
            <w:proofErr w:type="gramEnd"/>
          </w:p>
          <w:p w:rsidR="00375F12" w:rsidRPr="00375F12" w:rsidRDefault="00375F12" w:rsidP="00375F12">
            <w:pPr>
              <w:pStyle w:val="a3"/>
              <w:ind w:firstLine="176"/>
              <w:jc w:val="both"/>
              <w:rPr>
                <w:szCs w:val="18"/>
              </w:rPr>
            </w:pPr>
            <w:r w:rsidRPr="00375F12">
              <w:rPr>
                <w:szCs w:val="18"/>
              </w:rPr>
              <w:t>1.2. Объем субсидий, предоставляемых по настоящему Соглашению Получателю Субсидий из бюджета муниципального образования рабочий посёлок Атиг составляет _______________________ рублей.</w:t>
            </w:r>
          </w:p>
          <w:p w:rsidR="00375F12" w:rsidRPr="00375F12" w:rsidRDefault="00375F12" w:rsidP="00375F12">
            <w:pPr>
              <w:pStyle w:val="a3"/>
              <w:ind w:firstLine="176"/>
              <w:jc w:val="both"/>
              <w:rPr>
                <w:szCs w:val="18"/>
              </w:rPr>
            </w:pPr>
            <w:r w:rsidRPr="00375F12">
              <w:rPr>
                <w:szCs w:val="18"/>
              </w:rPr>
              <w:t>1.3. Субсидии предоставляются в пределах суммы, указанной в п. 1.2. настоящего соглашения, носят целевой характер и не могут быть использованы на другие цели.</w:t>
            </w:r>
          </w:p>
          <w:p w:rsidR="00375F12" w:rsidRPr="00375F12" w:rsidRDefault="00375F12" w:rsidP="00375F12">
            <w:pPr>
              <w:pStyle w:val="a3"/>
              <w:ind w:firstLine="708"/>
              <w:rPr>
                <w:szCs w:val="18"/>
              </w:rPr>
            </w:pPr>
            <w:r w:rsidRPr="00375F12">
              <w:rPr>
                <w:szCs w:val="18"/>
              </w:rPr>
              <w:t>2. Обязанности сторон</w:t>
            </w:r>
          </w:p>
          <w:p w:rsidR="00375F12" w:rsidRPr="00375F12" w:rsidRDefault="00375F12" w:rsidP="00375F12">
            <w:pPr>
              <w:pStyle w:val="a3"/>
              <w:ind w:firstLine="176"/>
              <w:jc w:val="both"/>
              <w:rPr>
                <w:szCs w:val="18"/>
              </w:rPr>
            </w:pPr>
            <w:r w:rsidRPr="00375F12">
              <w:rPr>
                <w:szCs w:val="18"/>
              </w:rPr>
              <w:t>2.1. Получатель Субсидий:</w:t>
            </w:r>
          </w:p>
          <w:p w:rsidR="00375F12" w:rsidRPr="00375F12" w:rsidRDefault="00375F12" w:rsidP="00375F12">
            <w:pPr>
              <w:pStyle w:val="a3"/>
              <w:ind w:firstLine="176"/>
              <w:jc w:val="both"/>
              <w:rPr>
                <w:szCs w:val="18"/>
              </w:rPr>
            </w:pPr>
            <w:r w:rsidRPr="00375F12">
              <w:rPr>
                <w:szCs w:val="18"/>
              </w:rPr>
              <w:t>2.1.1. Расходует полученные Субсидии в соответствии с условиями настоящего Соглашения.</w:t>
            </w:r>
          </w:p>
          <w:p w:rsidR="00375F12" w:rsidRPr="00375F12" w:rsidRDefault="00375F12" w:rsidP="00375F12">
            <w:pPr>
              <w:pStyle w:val="a3"/>
              <w:ind w:firstLine="176"/>
              <w:jc w:val="both"/>
              <w:rPr>
                <w:szCs w:val="18"/>
              </w:rPr>
            </w:pPr>
            <w:r w:rsidRPr="00375F12">
              <w:rPr>
                <w:szCs w:val="18"/>
              </w:rPr>
              <w:t>2.1.2. Отчитывается перед Администрацией за расходование субсидий с приложением копий платежных поручений, иных подтверждающих документов в течение 10 рабочих дней после поступления Субсидии на расчётный счёт предприятия, но не позднее 25 декабря года, в котором состоялось предоставление Субсидии.</w:t>
            </w:r>
          </w:p>
          <w:p w:rsidR="00375F12" w:rsidRPr="00375F12" w:rsidRDefault="00375F12" w:rsidP="00375F12">
            <w:pPr>
              <w:pStyle w:val="a3"/>
              <w:ind w:firstLine="176"/>
              <w:jc w:val="both"/>
              <w:rPr>
                <w:szCs w:val="18"/>
              </w:rPr>
            </w:pPr>
            <w:r w:rsidRPr="00375F12">
              <w:rPr>
                <w:szCs w:val="18"/>
              </w:rPr>
              <w:t>2.1.3. При выезде уполномоченных представителей Администрации для осуществления проверки выполнения Получателем Субсидии своих обязательств по соглашению:</w:t>
            </w:r>
          </w:p>
          <w:p w:rsidR="00375F12" w:rsidRPr="00375F12" w:rsidRDefault="00375F12" w:rsidP="00375F12">
            <w:pPr>
              <w:pStyle w:val="a3"/>
              <w:ind w:firstLine="176"/>
              <w:jc w:val="both"/>
              <w:rPr>
                <w:szCs w:val="18"/>
              </w:rPr>
            </w:pPr>
            <w:r w:rsidRPr="00375F12">
              <w:rPr>
                <w:szCs w:val="18"/>
              </w:rPr>
              <w:t>- выделить своего представителя, известить представителей собственников помещений и подрядчика (при наличии договора подряда) о проверке;</w:t>
            </w:r>
          </w:p>
          <w:p w:rsidR="00375F12" w:rsidRPr="00375F12" w:rsidRDefault="00375F12" w:rsidP="00375F12">
            <w:pPr>
              <w:pStyle w:val="a3"/>
              <w:ind w:firstLine="176"/>
              <w:jc w:val="both"/>
              <w:rPr>
                <w:szCs w:val="18"/>
              </w:rPr>
            </w:pPr>
            <w:r w:rsidRPr="00375F12">
              <w:rPr>
                <w:szCs w:val="18"/>
              </w:rPr>
              <w:t>- обеспечить доступ представителя Администрации для контроля производимых работ;</w:t>
            </w:r>
          </w:p>
          <w:p w:rsidR="00375F12" w:rsidRPr="00375F12" w:rsidRDefault="00375F12" w:rsidP="00375F12">
            <w:pPr>
              <w:pStyle w:val="a3"/>
              <w:ind w:firstLine="176"/>
              <w:jc w:val="both"/>
              <w:rPr>
                <w:szCs w:val="18"/>
              </w:rPr>
            </w:pPr>
            <w:r w:rsidRPr="00375F12">
              <w:rPr>
                <w:szCs w:val="18"/>
              </w:rPr>
              <w:t>- предоставить запрашиваемые представителем Администрации в ходе проверки документы.</w:t>
            </w:r>
          </w:p>
          <w:p w:rsidR="00375F12" w:rsidRPr="00375F12" w:rsidRDefault="00375F12" w:rsidP="00375F12">
            <w:pPr>
              <w:pStyle w:val="a3"/>
              <w:ind w:firstLine="176"/>
              <w:jc w:val="both"/>
              <w:rPr>
                <w:szCs w:val="18"/>
              </w:rPr>
            </w:pPr>
            <w:r w:rsidRPr="00375F12">
              <w:rPr>
                <w:szCs w:val="18"/>
              </w:rPr>
              <w:t>2.1.4. В течение 10 рабочих дней возвратить Субсидии частично или в полном объеме в случае изменения (уменьшения) сметы на выполнение работ.</w:t>
            </w:r>
          </w:p>
          <w:p w:rsidR="00375F12" w:rsidRPr="00375F12" w:rsidRDefault="00375F12" w:rsidP="00375F12">
            <w:pPr>
              <w:pStyle w:val="a3"/>
              <w:ind w:firstLine="176"/>
              <w:jc w:val="both"/>
              <w:rPr>
                <w:szCs w:val="18"/>
              </w:rPr>
            </w:pPr>
            <w:r w:rsidRPr="00375F12">
              <w:rPr>
                <w:szCs w:val="18"/>
              </w:rPr>
              <w:t>2.2. Администрация:</w:t>
            </w:r>
          </w:p>
          <w:p w:rsidR="00375F12" w:rsidRPr="00375F12" w:rsidRDefault="00375F12" w:rsidP="00375F12">
            <w:pPr>
              <w:pStyle w:val="a3"/>
              <w:ind w:firstLine="176"/>
              <w:jc w:val="both"/>
              <w:rPr>
                <w:szCs w:val="18"/>
              </w:rPr>
            </w:pPr>
            <w:r w:rsidRPr="00375F12">
              <w:rPr>
                <w:szCs w:val="18"/>
              </w:rPr>
              <w:t>2.2.1. Предоставляет Субсидию посредством перечисления в установленном порядке средств бюджета на расчётный счёт Получателя Субсидии согласно указанным в настоящем Соглашении банковским реквизитам.</w:t>
            </w:r>
          </w:p>
          <w:p w:rsidR="00375F12" w:rsidRPr="00375F12" w:rsidRDefault="00375F12" w:rsidP="00375F12">
            <w:pPr>
              <w:pStyle w:val="a3"/>
              <w:ind w:firstLine="708"/>
              <w:rPr>
                <w:szCs w:val="18"/>
              </w:rPr>
            </w:pPr>
            <w:r w:rsidRPr="00375F12">
              <w:rPr>
                <w:szCs w:val="18"/>
              </w:rPr>
              <w:t>3. Права Сторон</w:t>
            </w:r>
          </w:p>
          <w:p w:rsidR="00375F12" w:rsidRPr="00375F12" w:rsidRDefault="00375F12" w:rsidP="00375F12">
            <w:pPr>
              <w:pStyle w:val="a3"/>
              <w:ind w:firstLine="176"/>
              <w:jc w:val="both"/>
              <w:rPr>
                <w:szCs w:val="18"/>
              </w:rPr>
            </w:pPr>
            <w:r w:rsidRPr="00375F12">
              <w:rPr>
                <w:szCs w:val="18"/>
              </w:rPr>
              <w:t>3.1. Администрация:</w:t>
            </w:r>
          </w:p>
          <w:p w:rsidR="00375F12" w:rsidRPr="00375F12" w:rsidRDefault="00375F12" w:rsidP="00375F12">
            <w:pPr>
              <w:pStyle w:val="a3"/>
              <w:ind w:firstLine="176"/>
              <w:jc w:val="both"/>
              <w:rPr>
                <w:szCs w:val="18"/>
              </w:rPr>
            </w:pPr>
            <w:r w:rsidRPr="00375F12">
              <w:rPr>
                <w:szCs w:val="18"/>
              </w:rPr>
              <w:t xml:space="preserve">3.1.1. Имеет право отказать Получателю Субсидии в предоставлении Субсидии или уменьшить размер предоставляемой Субсидии в случае в установленном порядке (недостаточности) лимитов бюджетных обязательств и объемов финансирования </w:t>
            </w:r>
            <w:r w:rsidRPr="00375F12">
              <w:rPr>
                <w:szCs w:val="18"/>
              </w:rPr>
              <w:lastRenderedPageBreak/>
              <w:t>расходов бюджета, а также в случае ненадлежащего выполнения Получателем Субсидии обязательств, предусмотренных настоящим Соглашением.</w:t>
            </w:r>
          </w:p>
          <w:p w:rsidR="00375F12" w:rsidRPr="00375F12" w:rsidRDefault="00375F12" w:rsidP="00375F12">
            <w:pPr>
              <w:pStyle w:val="a3"/>
              <w:ind w:firstLine="176"/>
              <w:jc w:val="both"/>
              <w:rPr>
                <w:szCs w:val="18"/>
              </w:rPr>
            </w:pPr>
            <w:r w:rsidRPr="00375F12">
              <w:rPr>
                <w:szCs w:val="18"/>
              </w:rPr>
              <w:t>3.1.2. Вправе досрочно в одностороннем порядке расторгнуть настоящее Соглашение в случае:</w:t>
            </w:r>
          </w:p>
          <w:p w:rsidR="00375F12" w:rsidRPr="00375F12" w:rsidRDefault="00375F12" w:rsidP="00375F12">
            <w:pPr>
              <w:pStyle w:val="a3"/>
              <w:ind w:firstLine="176"/>
              <w:jc w:val="both"/>
              <w:rPr>
                <w:szCs w:val="18"/>
              </w:rPr>
            </w:pPr>
            <w:r w:rsidRPr="00375F12">
              <w:rPr>
                <w:szCs w:val="18"/>
              </w:rPr>
              <w:t xml:space="preserve"> - объявления Получателя Субсидии несостоятельным (банкротом) в установленном законодательством Российской Федерации порядке;</w:t>
            </w:r>
          </w:p>
          <w:p w:rsidR="00375F12" w:rsidRPr="00375F12" w:rsidRDefault="00375F12" w:rsidP="00375F12">
            <w:pPr>
              <w:pStyle w:val="a3"/>
              <w:ind w:firstLine="176"/>
              <w:jc w:val="both"/>
              <w:rPr>
                <w:szCs w:val="18"/>
              </w:rPr>
            </w:pPr>
            <w:r w:rsidRPr="00375F12">
              <w:rPr>
                <w:szCs w:val="18"/>
              </w:rPr>
              <w:t xml:space="preserve"> - нарушения (ненадлежащего исполнения) Получателем Субсидии законодательства Российской Федерации и условий предоставления Субсидии.</w:t>
            </w:r>
          </w:p>
          <w:p w:rsidR="00375F12" w:rsidRPr="00375F12" w:rsidRDefault="00375F12" w:rsidP="00375F12">
            <w:pPr>
              <w:pStyle w:val="a3"/>
              <w:ind w:firstLine="176"/>
              <w:jc w:val="both"/>
              <w:rPr>
                <w:szCs w:val="18"/>
              </w:rPr>
            </w:pPr>
            <w:r w:rsidRPr="00375F12">
              <w:rPr>
                <w:szCs w:val="18"/>
              </w:rPr>
              <w:t>3.1.3. Вправе совместно с органами, наделенными полномочиями по обеспечению финансового контроля, осуществлять контроль над целевым использованием бюджетных средств, предоставленных в форме Субсидии.</w:t>
            </w:r>
          </w:p>
          <w:p w:rsidR="00375F12" w:rsidRPr="00375F12" w:rsidRDefault="00375F12" w:rsidP="00375F12">
            <w:pPr>
              <w:pStyle w:val="a3"/>
              <w:ind w:firstLine="176"/>
              <w:jc w:val="both"/>
              <w:rPr>
                <w:szCs w:val="18"/>
              </w:rPr>
            </w:pPr>
            <w:r w:rsidRPr="00375F12">
              <w:rPr>
                <w:szCs w:val="18"/>
              </w:rPr>
              <w:t>3.2. Получатель Субсидии:</w:t>
            </w:r>
          </w:p>
          <w:p w:rsidR="00375F12" w:rsidRPr="00375F12" w:rsidRDefault="00375F12" w:rsidP="00375F12">
            <w:pPr>
              <w:pStyle w:val="a3"/>
              <w:ind w:firstLine="176"/>
              <w:jc w:val="both"/>
              <w:rPr>
                <w:szCs w:val="18"/>
              </w:rPr>
            </w:pPr>
            <w:r w:rsidRPr="00375F12">
              <w:rPr>
                <w:szCs w:val="18"/>
              </w:rPr>
              <w:t xml:space="preserve"> - имеет право на получение Субсидии за счёт средств бюджета муниципального образования рабочий посёлок Атиг при выполнении условий её предоставления, установленных законодательством Российской Федерации и настоящим Соглашением:</w:t>
            </w:r>
          </w:p>
          <w:p w:rsidR="00375F12" w:rsidRPr="00375F12" w:rsidRDefault="00375F12" w:rsidP="00375F12">
            <w:pPr>
              <w:pStyle w:val="a3"/>
              <w:ind w:firstLine="176"/>
              <w:jc w:val="both"/>
              <w:rPr>
                <w:szCs w:val="18"/>
              </w:rPr>
            </w:pPr>
            <w:r w:rsidRPr="00375F12">
              <w:rPr>
                <w:szCs w:val="18"/>
              </w:rPr>
              <w:t xml:space="preserve"> - обязан соблюдать при использовании Субсидии положения, установленные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75F12" w:rsidRPr="00375F12" w:rsidRDefault="00375F12" w:rsidP="00375F12">
            <w:pPr>
              <w:pStyle w:val="a3"/>
              <w:ind w:firstLine="176"/>
              <w:jc w:val="both"/>
              <w:rPr>
                <w:szCs w:val="18"/>
              </w:rPr>
            </w:pPr>
            <w:r w:rsidRPr="00375F12">
              <w:rPr>
                <w:szCs w:val="18"/>
              </w:rPr>
              <w:t xml:space="preserve"> - обязан предоставлять отчетность об использовании Субсидий, согласно утвержденного Порядка предоставления из бюджета муниципального образования рабочий посёлок Атиг муниципальным унитарным предприятиям.</w:t>
            </w:r>
          </w:p>
          <w:p w:rsidR="00375F12" w:rsidRPr="00375F12" w:rsidRDefault="00375F12" w:rsidP="00375F12">
            <w:pPr>
              <w:pStyle w:val="a3"/>
              <w:ind w:firstLine="708"/>
              <w:rPr>
                <w:szCs w:val="18"/>
              </w:rPr>
            </w:pPr>
            <w:r w:rsidRPr="00375F12">
              <w:rPr>
                <w:szCs w:val="18"/>
              </w:rPr>
              <w:t>4. Ответственность Сторон.</w:t>
            </w:r>
          </w:p>
          <w:p w:rsidR="00375F12" w:rsidRPr="00375F12" w:rsidRDefault="00375F12" w:rsidP="00375F12">
            <w:pPr>
              <w:pStyle w:val="a3"/>
              <w:ind w:firstLine="176"/>
              <w:jc w:val="both"/>
              <w:rPr>
                <w:szCs w:val="18"/>
              </w:rPr>
            </w:pPr>
            <w:r w:rsidRPr="00375F12">
              <w:rPr>
                <w:szCs w:val="18"/>
              </w:rPr>
              <w:t>4.1. 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w:t>
            </w:r>
          </w:p>
          <w:p w:rsidR="00375F12" w:rsidRPr="00375F12" w:rsidRDefault="00375F12" w:rsidP="00375F12">
            <w:pPr>
              <w:pStyle w:val="a3"/>
              <w:ind w:firstLine="176"/>
              <w:jc w:val="both"/>
              <w:rPr>
                <w:szCs w:val="18"/>
              </w:rPr>
            </w:pPr>
            <w:r w:rsidRPr="00375F12">
              <w:rPr>
                <w:szCs w:val="18"/>
              </w:rPr>
              <w:t xml:space="preserve">4.2. В случае установления факта использования Субсидии не по целевому назначению средств, предусмотренных настоящим Соглашением, </w:t>
            </w:r>
            <w:proofErr w:type="spellStart"/>
            <w:r w:rsidRPr="00375F12">
              <w:rPr>
                <w:szCs w:val="18"/>
              </w:rPr>
              <w:t>Админстрация</w:t>
            </w:r>
            <w:proofErr w:type="spellEnd"/>
            <w:r w:rsidRPr="00375F12">
              <w:rPr>
                <w:szCs w:val="18"/>
              </w:rPr>
              <w:t xml:space="preserve"> вправе вносить предложения по возврату перечисленных Субсидий.</w:t>
            </w:r>
          </w:p>
          <w:p w:rsidR="00375F12" w:rsidRPr="00375F12" w:rsidRDefault="00375F12" w:rsidP="00375F12">
            <w:pPr>
              <w:pStyle w:val="a3"/>
              <w:ind w:firstLine="708"/>
              <w:rPr>
                <w:szCs w:val="18"/>
              </w:rPr>
            </w:pPr>
            <w:r w:rsidRPr="00375F12">
              <w:rPr>
                <w:szCs w:val="18"/>
              </w:rPr>
              <w:t>5. Порядок приостановления предоставления Субсидии</w:t>
            </w:r>
          </w:p>
          <w:p w:rsidR="00375F12" w:rsidRPr="00375F12" w:rsidRDefault="00375F12" w:rsidP="00375F12">
            <w:pPr>
              <w:pStyle w:val="a3"/>
              <w:ind w:firstLine="176"/>
              <w:jc w:val="both"/>
              <w:rPr>
                <w:szCs w:val="18"/>
              </w:rPr>
            </w:pPr>
            <w:r w:rsidRPr="00375F12">
              <w:rPr>
                <w:szCs w:val="18"/>
              </w:rPr>
              <w:t>5.1. Администрация вправе приостановить предоставление Субсидии либо сократить объем предоставляемой субсидии в связи с нарушением муниципальным унитарным предприятием условий предоставления Субсидии.</w:t>
            </w:r>
          </w:p>
          <w:p w:rsidR="00375F12" w:rsidRPr="00375F12" w:rsidRDefault="00375F12" w:rsidP="00375F12">
            <w:pPr>
              <w:pStyle w:val="a3"/>
              <w:ind w:firstLine="708"/>
              <w:rPr>
                <w:szCs w:val="18"/>
              </w:rPr>
            </w:pPr>
            <w:r w:rsidRPr="00375F12">
              <w:rPr>
                <w:szCs w:val="18"/>
              </w:rPr>
              <w:t>6. Порядок возврата Субсидии</w:t>
            </w:r>
          </w:p>
          <w:p w:rsidR="00375F12" w:rsidRPr="00375F12" w:rsidRDefault="00375F12" w:rsidP="00375F12">
            <w:pPr>
              <w:pStyle w:val="a3"/>
              <w:ind w:firstLine="176"/>
              <w:jc w:val="both"/>
              <w:rPr>
                <w:szCs w:val="18"/>
              </w:rPr>
            </w:pPr>
            <w:r w:rsidRPr="00375F12">
              <w:rPr>
                <w:szCs w:val="18"/>
              </w:rPr>
              <w:t>6.1. Муниципальное унитарное предприятие производит возврат в объеме остатка неиспользованной до начала очередного финансового года ранее перечисленной этому предприятию Субсидии в случае отсутствия принятого в порядке, установленного соответственно Администрацией, решения получателя бюджетных средств, предоставляющего Субсидию, о наличие потребности направления этих средств на цели предоставления Субсидии.</w:t>
            </w:r>
          </w:p>
          <w:p w:rsidR="00375F12" w:rsidRPr="00375F12" w:rsidRDefault="00375F12" w:rsidP="00375F12">
            <w:pPr>
              <w:pStyle w:val="a3"/>
              <w:ind w:firstLine="176"/>
              <w:jc w:val="both"/>
              <w:rPr>
                <w:szCs w:val="18"/>
              </w:rPr>
            </w:pPr>
            <w:r w:rsidRPr="00375F12">
              <w:rPr>
                <w:szCs w:val="18"/>
              </w:rPr>
              <w:t>6.2. В случае установления по результатам проверок фактов нарушения предприятием целей и условий, определенных Соглашением о предоставлении Субсидии, сумма Субсидий подлежит возврату в местный бюджет в месячный срок с момента выявления факта нецелевого использования бюджетных средств, а руководители Получателя Субсидии несут ответственность в соответствии с действующим законодательством.</w:t>
            </w:r>
          </w:p>
          <w:p w:rsidR="00375F12" w:rsidRPr="00375F12" w:rsidRDefault="00375F12" w:rsidP="00375F12">
            <w:pPr>
              <w:pStyle w:val="a3"/>
              <w:ind w:firstLine="708"/>
              <w:rPr>
                <w:szCs w:val="18"/>
              </w:rPr>
            </w:pPr>
            <w:r w:rsidRPr="00375F12">
              <w:rPr>
                <w:szCs w:val="18"/>
              </w:rPr>
              <w:t>7. Порядок разрешения споров</w:t>
            </w:r>
          </w:p>
          <w:p w:rsidR="00375F12" w:rsidRPr="00375F12" w:rsidRDefault="00375F12" w:rsidP="00375F12">
            <w:pPr>
              <w:pStyle w:val="a3"/>
              <w:ind w:firstLine="176"/>
              <w:jc w:val="both"/>
              <w:rPr>
                <w:szCs w:val="18"/>
              </w:rPr>
            </w:pPr>
            <w:r w:rsidRPr="00375F12">
              <w:rPr>
                <w:szCs w:val="18"/>
              </w:rPr>
              <w:t>7.1.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375F12" w:rsidRPr="00375F12" w:rsidRDefault="00375F12" w:rsidP="00375F12">
            <w:pPr>
              <w:pStyle w:val="a3"/>
              <w:ind w:firstLine="176"/>
              <w:rPr>
                <w:szCs w:val="18"/>
              </w:rPr>
            </w:pPr>
            <w:r w:rsidRPr="00375F12">
              <w:rPr>
                <w:szCs w:val="18"/>
              </w:rPr>
              <w:t>8. Порядок изменения, расторжения Соглашения</w:t>
            </w:r>
          </w:p>
          <w:p w:rsidR="00375F12" w:rsidRPr="00375F12" w:rsidRDefault="00375F12" w:rsidP="00375F12">
            <w:pPr>
              <w:pStyle w:val="a3"/>
              <w:ind w:firstLine="176"/>
              <w:jc w:val="both"/>
              <w:rPr>
                <w:szCs w:val="18"/>
              </w:rPr>
            </w:pPr>
            <w:r w:rsidRPr="00375F12">
              <w:rPr>
                <w:szCs w:val="18"/>
              </w:rPr>
              <w:t>8.1. Любые изменения и дополнения к настоящему Соглашению оформляются в виде дополнительного Соглашения, оформленного в письменном виде и подписываемого обеими Сторонами.</w:t>
            </w:r>
          </w:p>
          <w:p w:rsidR="00375F12" w:rsidRPr="00375F12" w:rsidRDefault="00375F12" w:rsidP="00375F12">
            <w:pPr>
              <w:pStyle w:val="a3"/>
              <w:ind w:firstLine="176"/>
              <w:jc w:val="both"/>
              <w:rPr>
                <w:szCs w:val="18"/>
              </w:rPr>
            </w:pPr>
            <w:r w:rsidRPr="00375F12">
              <w:rPr>
                <w:szCs w:val="18"/>
              </w:rPr>
              <w:t>8.2. В случае внесения изменений в Соглашение о предоставлении субсидий, в том числе в случае уменьшения получателю бюджетных средств 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 о предоставлении субсидии.</w:t>
            </w:r>
          </w:p>
          <w:p w:rsidR="00375F12" w:rsidRPr="00375F12" w:rsidRDefault="00375F12" w:rsidP="00375F12">
            <w:pPr>
              <w:pStyle w:val="a3"/>
              <w:ind w:firstLine="176"/>
              <w:jc w:val="both"/>
              <w:rPr>
                <w:szCs w:val="18"/>
              </w:rPr>
            </w:pPr>
            <w:r w:rsidRPr="00375F12">
              <w:rPr>
                <w:szCs w:val="18"/>
              </w:rPr>
              <w:t>8.3. Досрочное расторжение Соглашения может иметь место по соглашению Сторон, по основаниям, указанным в настоящем Соглашении, либо на основаниях, предусмотренных законодательством Российской Федерации.</w:t>
            </w:r>
          </w:p>
          <w:p w:rsidR="00375F12" w:rsidRPr="00375F12" w:rsidRDefault="00375F12" w:rsidP="00375F12">
            <w:pPr>
              <w:pStyle w:val="a3"/>
              <w:ind w:firstLine="708"/>
              <w:rPr>
                <w:szCs w:val="18"/>
              </w:rPr>
            </w:pPr>
            <w:r w:rsidRPr="00375F12">
              <w:rPr>
                <w:szCs w:val="18"/>
              </w:rPr>
              <w:t>9. Заключительные положения</w:t>
            </w:r>
          </w:p>
          <w:p w:rsidR="00375F12" w:rsidRPr="00375F12" w:rsidRDefault="00375F12" w:rsidP="00375F12">
            <w:pPr>
              <w:pStyle w:val="a3"/>
              <w:ind w:firstLine="176"/>
              <w:jc w:val="both"/>
              <w:rPr>
                <w:szCs w:val="18"/>
              </w:rPr>
            </w:pPr>
            <w:r w:rsidRPr="00375F12">
              <w:rPr>
                <w:szCs w:val="18"/>
              </w:rPr>
              <w:t>9.1. Настоящее соглашение составлено в двух экземплярах, имеющих одинаковую юридическую силу, по одному экземпляру для каждой Стороны.</w:t>
            </w:r>
          </w:p>
          <w:p w:rsidR="00375F12" w:rsidRPr="00375F12" w:rsidRDefault="00375F12" w:rsidP="00375F12">
            <w:pPr>
              <w:pStyle w:val="a3"/>
              <w:ind w:firstLine="176"/>
              <w:jc w:val="both"/>
              <w:rPr>
                <w:szCs w:val="18"/>
              </w:rPr>
            </w:pPr>
            <w:r w:rsidRPr="00375F12">
              <w:rPr>
                <w:szCs w:val="18"/>
              </w:rPr>
              <w:t>9.2. Настоящее Соглашение вступает в силу с момента его подписания Сторонами и действует до полного исполнения обязательств по настоящему Соглашению, но не позднее 31 декабря _____ года.</w:t>
            </w:r>
          </w:p>
          <w:p w:rsidR="00375F12" w:rsidRPr="00375F12" w:rsidRDefault="00375F12" w:rsidP="00375F12">
            <w:pPr>
              <w:pStyle w:val="a3"/>
              <w:ind w:firstLine="708"/>
              <w:rPr>
                <w:szCs w:val="18"/>
              </w:rPr>
            </w:pPr>
            <w:r w:rsidRPr="00375F12">
              <w:rPr>
                <w:szCs w:val="18"/>
              </w:rPr>
              <w:t>10. Юридические адреса, реквизиты и подписи сторон</w:t>
            </w:r>
          </w:p>
          <w:p w:rsidR="00375F12" w:rsidRPr="00375F12" w:rsidRDefault="00375F12" w:rsidP="00375F12">
            <w:pPr>
              <w:pStyle w:val="a3"/>
              <w:ind w:firstLine="708"/>
              <w:rPr>
                <w:szCs w:val="18"/>
              </w:rPr>
            </w:pPr>
          </w:p>
          <w:tbl>
            <w:tblPr>
              <w:tblStyle w:val="af"/>
              <w:tblW w:w="0" w:type="auto"/>
              <w:tblLayout w:type="fixed"/>
              <w:tblLook w:val="04A0" w:firstRow="1" w:lastRow="0" w:firstColumn="1" w:lastColumn="0" w:noHBand="0" w:noVBand="1"/>
            </w:tblPr>
            <w:tblGrid>
              <w:gridCol w:w="5699"/>
              <w:gridCol w:w="4244"/>
            </w:tblGrid>
            <w:tr w:rsidR="00375F12" w:rsidTr="00224BBD">
              <w:tc>
                <w:tcPr>
                  <w:tcW w:w="5699" w:type="dxa"/>
                </w:tcPr>
                <w:p w:rsidR="00375F12" w:rsidRPr="007F07F7" w:rsidRDefault="00375F12" w:rsidP="00375F12">
                  <w:pPr>
                    <w:pStyle w:val="a3"/>
                    <w:jc w:val="both"/>
                    <w:rPr>
                      <w:sz w:val="16"/>
                    </w:rPr>
                  </w:pPr>
                  <w:r w:rsidRPr="007F07F7">
                    <w:rPr>
                      <w:sz w:val="16"/>
                    </w:rPr>
                    <w:t>Администрация муниципального образования рабочий посёлок Атиг</w:t>
                  </w:r>
                </w:p>
                <w:p w:rsidR="00375F12" w:rsidRPr="007F07F7" w:rsidRDefault="00375F12" w:rsidP="00375F12">
                  <w:pPr>
                    <w:pStyle w:val="a3"/>
                    <w:jc w:val="both"/>
                    <w:rPr>
                      <w:sz w:val="16"/>
                    </w:rPr>
                  </w:pPr>
                  <w:r w:rsidRPr="007F07F7">
                    <w:rPr>
                      <w:sz w:val="16"/>
                    </w:rPr>
                    <w:t xml:space="preserve">623075, </w:t>
                  </w:r>
                  <w:proofErr w:type="spellStart"/>
                  <w:r w:rsidRPr="007F07F7">
                    <w:rPr>
                      <w:sz w:val="16"/>
                    </w:rPr>
                    <w:t>пгт</w:t>
                  </w:r>
                  <w:proofErr w:type="spellEnd"/>
                  <w:r w:rsidRPr="007F07F7">
                    <w:rPr>
                      <w:sz w:val="16"/>
                    </w:rPr>
                    <w:t>. Атиг, Свердловской области, Нижнесергинского района, ул. Заводская д.8 ИНН/КПП 6646011512/661901001</w:t>
                  </w:r>
                </w:p>
                <w:p w:rsidR="00375F12" w:rsidRPr="007F07F7" w:rsidRDefault="00375F12" w:rsidP="00375F12">
                  <w:pPr>
                    <w:pStyle w:val="a3"/>
                    <w:jc w:val="both"/>
                    <w:rPr>
                      <w:sz w:val="16"/>
                    </w:rPr>
                  </w:pPr>
                  <w:r w:rsidRPr="007F07F7">
                    <w:rPr>
                      <w:sz w:val="16"/>
                    </w:rPr>
                    <w:t>л/с 03920420730 в Финансовом управлении администрации Нижнесергинского муниципального района ГРКЦ ГУ Банка России по Свердловской области</w:t>
                  </w:r>
                </w:p>
                <w:p w:rsidR="00375F12" w:rsidRPr="007F07F7" w:rsidRDefault="00375F12" w:rsidP="00375F12">
                  <w:pPr>
                    <w:pStyle w:val="a3"/>
                    <w:jc w:val="both"/>
                    <w:rPr>
                      <w:sz w:val="16"/>
                    </w:rPr>
                  </w:pPr>
                  <w:r w:rsidRPr="007F07F7">
                    <w:rPr>
                      <w:sz w:val="16"/>
                    </w:rPr>
                    <w:t>БИК 046577001,</w:t>
                  </w:r>
                </w:p>
                <w:p w:rsidR="00375F12" w:rsidRPr="007F07F7" w:rsidRDefault="00375F12" w:rsidP="00375F12">
                  <w:pPr>
                    <w:pStyle w:val="a3"/>
                    <w:jc w:val="both"/>
                    <w:rPr>
                      <w:sz w:val="16"/>
                    </w:rPr>
                  </w:pPr>
                  <w:r w:rsidRPr="007F07F7">
                    <w:rPr>
                      <w:sz w:val="16"/>
                    </w:rPr>
                    <w:t>тел. 8(34398) 27-261</w:t>
                  </w:r>
                </w:p>
              </w:tc>
              <w:tc>
                <w:tcPr>
                  <w:tcW w:w="4244" w:type="dxa"/>
                </w:tcPr>
                <w:p w:rsidR="00375F12" w:rsidRPr="007F07F7" w:rsidRDefault="00375F12" w:rsidP="00375F12">
                  <w:pPr>
                    <w:pStyle w:val="a3"/>
                    <w:rPr>
                      <w:sz w:val="16"/>
                    </w:rPr>
                  </w:pPr>
                </w:p>
              </w:tc>
            </w:tr>
            <w:tr w:rsidR="00375F12" w:rsidTr="00224BBD">
              <w:tc>
                <w:tcPr>
                  <w:tcW w:w="5699" w:type="dxa"/>
                </w:tcPr>
                <w:p w:rsidR="00375F12" w:rsidRPr="007F07F7" w:rsidRDefault="00375F12" w:rsidP="007F07F7">
                  <w:pPr>
                    <w:pStyle w:val="a3"/>
                    <w:jc w:val="both"/>
                    <w:rPr>
                      <w:sz w:val="16"/>
                    </w:rPr>
                  </w:pPr>
                  <w:r w:rsidRPr="007F07F7">
                    <w:rPr>
                      <w:sz w:val="16"/>
                    </w:rPr>
                    <w:t>Глава МО р.п. Атиг</w:t>
                  </w:r>
                </w:p>
                <w:p w:rsidR="00375F12" w:rsidRPr="007F07F7" w:rsidRDefault="00375F12" w:rsidP="007F07F7">
                  <w:pPr>
                    <w:pStyle w:val="a3"/>
                    <w:jc w:val="both"/>
                    <w:rPr>
                      <w:sz w:val="16"/>
                    </w:rPr>
                  </w:pPr>
                  <w:r w:rsidRPr="007F07F7">
                    <w:rPr>
                      <w:sz w:val="16"/>
                    </w:rPr>
                    <w:t>__________________/ __________ /</w:t>
                  </w:r>
                </w:p>
                <w:p w:rsidR="00375F12" w:rsidRPr="007F07F7" w:rsidRDefault="00375F12" w:rsidP="007F07F7">
                  <w:pPr>
                    <w:pStyle w:val="a3"/>
                    <w:jc w:val="both"/>
                    <w:rPr>
                      <w:sz w:val="16"/>
                    </w:rPr>
                  </w:pPr>
                  <w:r w:rsidRPr="007F07F7">
                    <w:rPr>
                      <w:sz w:val="16"/>
                    </w:rPr>
                    <w:t>м.п.</w:t>
                  </w:r>
                </w:p>
              </w:tc>
              <w:tc>
                <w:tcPr>
                  <w:tcW w:w="4244" w:type="dxa"/>
                </w:tcPr>
                <w:p w:rsidR="00375F12" w:rsidRPr="007F07F7" w:rsidRDefault="00375F12" w:rsidP="007F07F7">
                  <w:pPr>
                    <w:pStyle w:val="a3"/>
                    <w:rPr>
                      <w:sz w:val="16"/>
                    </w:rPr>
                  </w:pPr>
                </w:p>
              </w:tc>
            </w:tr>
          </w:tbl>
          <w:p w:rsidR="00375F12" w:rsidRDefault="00375F12" w:rsidP="007F07F7">
            <w:pPr>
              <w:spacing w:after="0" w:line="240" w:lineRule="auto"/>
              <w:jc w:val="center"/>
              <w:rPr>
                <w:rFonts w:ascii="Times New Roman" w:hAnsi="Times New Roman"/>
                <w:b/>
                <w:sz w:val="18"/>
                <w:szCs w:val="18"/>
              </w:rPr>
            </w:pPr>
          </w:p>
          <w:p w:rsidR="007F07F7" w:rsidRPr="00447C63" w:rsidRDefault="007F07F7" w:rsidP="007F07F7">
            <w:pPr>
              <w:pStyle w:val="a3"/>
              <w:jc w:val="right"/>
            </w:pPr>
            <w:r>
              <w:t>Приложение №3</w:t>
            </w:r>
          </w:p>
          <w:p w:rsidR="007F07F7" w:rsidRDefault="007F07F7" w:rsidP="007F07F7">
            <w:pPr>
              <w:pStyle w:val="a3"/>
              <w:jc w:val="right"/>
            </w:pPr>
            <w:r w:rsidRPr="00447C63">
              <w:t>к Порядку предоставления из бюджета</w:t>
            </w:r>
          </w:p>
          <w:p w:rsidR="007F07F7" w:rsidRDefault="007F07F7" w:rsidP="007F07F7">
            <w:pPr>
              <w:pStyle w:val="a3"/>
              <w:jc w:val="right"/>
            </w:pPr>
            <w:r>
              <w:t>муниципального образования рабочий</w:t>
            </w:r>
          </w:p>
          <w:p w:rsidR="007F07F7" w:rsidRDefault="007F07F7" w:rsidP="007F07F7">
            <w:pPr>
              <w:pStyle w:val="a3"/>
              <w:jc w:val="right"/>
            </w:pPr>
            <w:r>
              <w:t>посёлок Атиг субсидий муниципальным</w:t>
            </w:r>
          </w:p>
          <w:p w:rsidR="0040209E" w:rsidRPr="00224BBD" w:rsidRDefault="007F07F7" w:rsidP="00224BBD">
            <w:pPr>
              <w:pStyle w:val="a3"/>
              <w:jc w:val="right"/>
            </w:pPr>
            <w:r>
              <w:t>унитарным предприятиям</w:t>
            </w:r>
          </w:p>
          <w:p w:rsidR="00224BBD" w:rsidRDefault="00224BBD" w:rsidP="007F07F7">
            <w:pPr>
              <w:pStyle w:val="a3"/>
              <w:ind w:firstLine="708"/>
              <w:rPr>
                <w:b/>
                <w:szCs w:val="18"/>
              </w:rPr>
            </w:pPr>
          </w:p>
          <w:p w:rsidR="00224BBD" w:rsidRDefault="00224BBD" w:rsidP="007F07F7">
            <w:pPr>
              <w:pStyle w:val="a3"/>
              <w:ind w:firstLine="708"/>
              <w:rPr>
                <w:b/>
                <w:szCs w:val="18"/>
              </w:rPr>
            </w:pPr>
          </w:p>
          <w:p w:rsidR="00224BBD" w:rsidRDefault="00224BBD" w:rsidP="007F07F7">
            <w:pPr>
              <w:pStyle w:val="a3"/>
              <w:ind w:firstLine="708"/>
              <w:rPr>
                <w:b/>
                <w:szCs w:val="18"/>
              </w:rPr>
            </w:pPr>
          </w:p>
          <w:p w:rsidR="007F07F7" w:rsidRPr="007F07F7" w:rsidRDefault="007F07F7" w:rsidP="007F07F7">
            <w:pPr>
              <w:pStyle w:val="a3"/>
              <w:ind w:firstLine="708"/>
              <w:rPr>
                <w:b/>
                <w:szCs w:val="18"/>
              </w:rPr>
            </w:pPr>
            <w:r w:rsidRPr="007F07F7">
              <w:rPr>
                <w:b/>
                <w:szCs w:val="18"/>
              </w:rPr>
              <w:lastRenderedPageBreak/>
              <w:t>ОТЧЕТ</w:t>
            </w:r>
          </w:p>
          <w:p w:rsidR="007F07F7" w:rsidRPr="007F07F7" w:rsidRDefault="007F07F7" w:rsidP="007F07F7">
            <w:pPr>
              <w:pStyle w:val="a3"/>
              <w:ind w:firstLine="708"/>
              <w:rPr>
                <w:b/>
                <w:szCs w:val="18"/>
                <w:u w:val="single"/>
              </w:rPr>
            </w:pPr>
            <w:r w:rsidRPr="007F07F7">
              <w:rPr>
                <w:b/>
                <w:szCs w:val="18"/>
                <w:u w:val="single"/>
              </w:rPr>
              <w:t>за_______квартал__20____года</w:t>
            </w:r>
          </w:p>
          <w:p w:rsidR="007F07F7" w:rsidRPr="007F07F7" w:rsidRDefault="007F07F7" w:rsidP="007F07F7">
            <w:pPr>
              <w:pStyle w:val="a3"/>
              <w:ind w:firstLine="708"/>
              <w:rPr>
                <w:szCs w:val="18"/>
              </w:rPr>
            </w:pPr>
            <w:r w:rsidRPr="007F07F7">
              <w:rPr>
                <w:szCs w:val="18"/>
              </w:rPr>
              <w:t>_____________________________________________</w:t>
            </w:r>
          </w:p>
          <w:p w:rsidR="007F07F7" w:rsidRPr="007F07F7" w:rsidRDefault="007F07F7" w:rsidP="007F07F7">
            <w:pPr>
              <w:pStyle w:val="a3"/>
              <w:ind w:firstLine="708"/>
              <w:rPr>
                <w:szCs w:val="18"/>
              </w:rPr>
            </w:pPr>
            <w:r w:rsidRPr="007F07F7">
              <w:rPr>
                <w:szCs w:val="18"/>
              </w:rPr>
              <w:t>(наименование организации, юридического лица)</w:t>
            </w:r>
          </w:p>
          <w:p w:rsidR="007F07F7" w:rsidRPr="007F07F7" w:rsidRDefault="007F07F7" w:rsidP="007F07F7">
            <w:pPr>
              <w:pStyle w:val="a3"/>
              <w:ind w:firstLine="708"/>
              <w:jc w:val="both"/>
              <w:rPr>
                <w:szCs w:val="18"/>
              </w:rPr>
            </w:pPr>
            <w:r w:rsidRPr="007F07F7">
              <w:rPr>
                <w:szCs w:val="18"/>
              </w:rPr>
              <w:t xml:space="preserve">об использовании Субсидии бюджета муниципального образования рабочий посёлок Атиг на </w:t>
            </w:r>
          </w:p>
          <w:p w:rsidR="007F07F7" w:rsidRPr="007F07F7" w:rsidRDefault="007F07F7" w:rsidP="007F07F7">
            <w:pPr>
              <w:pStyle w:val="a3"/>
              <w:ind w:firstLine="708"/>
              <w:jc w:val="both"/>
              <w:rPr>
                <w:szCs w:val="18"/>
              </w:rPr>
            </w:pPr>
            <w:r w:rsidRPr="007F07F7">
              <w:rPr>
                <w:szCs w:val="18"/>
              </w:rPr>
              <w:t>______________________________________________________________</w:t>
            </w:r>
          </w:p>
          <w:p w:rsidR="007F07F7" w:rsidRPr="007F07F7" w:rsidRDefault="007F07F7" w:rsidP="007F07F7">
            <w:pPr>
              <w:pStyle w:val="a3"/>
              <w:ind w:firstLine="708"/>
              <w:jc w:val="both"/>
              <w:rPr>
                <w:szCs w:val="18"/>
              </w:rPr>
            </w:pPr>
            <w:r w:rsidRPr="007F07F7">
              <w:rPr>
                <w:szCs w:val="18"/>
              </w:rPr>
              <w:t>указать объект (капитальный ремонт, ремонт, аварийно-восстановительные работы, реконструкция)</w:t>
            </w:r>
          </w:p>
          <w:tbl>
            <w:tblPr>
              <w:tblStyle w:val="af"/>
              <w:tblW w:w="10048" w:type="dxa"/>
              <w:tblLayout w:type="fixed"/>
              <w:tblLook w:val="04A0" w:firstRow="1" w:lastRow="0" w:firstColumn="1" w:lastColumn="0" w:noHBand="0" w:noVBand="1"/>
            </w:tblPr>
            <w:tblGrid>
              <w:gridCol w:w="1588"/>
              <w:gridCol w:w="1269"/>
              <w:gridCol w:w="1794"/>
              <w:gridCol w:w="952"/>
              <w:gridCol w:w="2931"/>
              <w:gridCol w:w="1514"/>
            </w:tblGrid>
            <w:tr w:rsidR="007F07F7" w:rsidRPr="007F07F7" w:rsidTr="00224BBD">
              <w:tc>
                <w:tcPr>
                  <w:tcW w:w="1588" w:type="dxa"/>
                  <w:vMerge w:val="restart"/>
                </w:tcPr>
                <w:p w:rsidR="007F07F7" w:rsidRPr="007F07F7" w:rsidRDefault="007F07F7" w:rsidP="007F07F7">
                  <w:pPr>
                    <w:pStyle w:val="a3"/>
                    <w:rPr>
                      <w:szCs w:val="18"/>
                    </w:rPr>
                  </w:pPr>
                  <w:r w:rsidRPr="007F07F7">
                    <w:rPr>
                      <w:szCs w:val="18"/>
                    </w:rPr>
                    <w:t>Наименование мероприятий, объекта</w:t>
                  </w:r>
                </w:p>
              </w:tc>
              <w:tc>
                <w:tcPr>
                  <w:tcW w:w="1269" w:type="dxa"/>
                  <w:vMerge w:val="restart"/>
                </w:tcPr>
                <w:p w:rsidR="007F07F7" w:rsidRPr="007F07F7" w:rsidRDefault="007F07F7" w:rsidP="007F07F7">
                  <w:pPr>
                    <w:pStyle w:val="a3"/>
                    <w:rPr>
                      <w:szCs w:val="18"/>
                    </w:rPr>
                  </w:pPr>
                  <w:r w:rsidRPr="007F07F7">
                    <w:rPr>
                      <w:szCs w:val="18"/>
                    </w:rPr>
                    <w:t>Сметная стоимость</w:t>
                  </w:r>
                </w:p>
                <w:p w:rsidR="007F07F7" w:rsidRPr="007F07F7" w:rsidRDefault="007F07F7" w:rsidP="007F07F7">
                  <w:pPr>
                    <w:pStyle w:val="a3"/>
                    <w:rPr>
                      <w:szCs w:val="18"/>
                    </w:rPr>
                  </w:pPr>
                  <w:r w:rsidRPr="007F07F7">
                    <w:rPr>
                      <w:szCs w:val="18"/>
                    </w:rPr>
                    <w:t xml:space="preserve">(тыс. </w:t>
                  </w:r>
                  <w:proofErr w:type="spellStart"/>
                  <w:r w:rsidRPr="007F07F7">
                    <w:rPr>
                      <w:szCs w:val="18"/>
                    </w:rPr>
                    <w:t>руб</w:t>
                  </w:r>
                  <w:proofErr w:type="spellEnd"/>
                  <w:r w:rsidRPr="007F07F7">
                    <w:rPr>
                      <w:szCs w:val="18"/>
                    </w:rPr>
                    <w:t>)</w:t>
                  </w:r>
                </w:p>
              </w:tc>
              <w:tc>
                <w:tcPr>
                  <w:tcW w:w="1794" w:type="dxa"/>
                  <w:vMerge w:val="restart"/>
                </w:tcPr>
                <w:p w:rsidR="007F07F7" w:rsidRPr="007F07F7" w:rsidRDefault="007F07F7" w:rsidP="007F07F7">
                  <w:pPr>
                    <w:pStyle w:val="a3"/>
                    <w:rPr>
                      <w:szCs w:val="18"/>
                    </w:rPr>
                  </w:pPr>
                  <w:r w:rsidRPr="007F07F7">
                    <w:rPr>
                      <w:szCs w:val="18"/>
                    </w:rPr>
                    <w:t>Размер субсидии, предоставленной из бюджета МО р.п. Атиг</w:t>
                  </w:r>
                </w:p>
              </w:tc>
              <w:tc>
                <w:tcPr>
                  <w:tcW w:w="5397" w:type="dxa"/>
                  <w:gridSpan w:val="3"/>
                </w:tcPr>
                <w:p w:rsidR="007F07F7" w:rsidRPr="007F07F7" w:rsidRDefault="007F07F7" w:rsidP="007F07F7">
                  <w:pPr>
                    <w:pStyle w:val="a3"/>
                    <w:rPr>
                      <w:szCs w:val="18"/>
                    </w:rPr>
                  </w:pPr>
                  <w:r w:rsidRPr="007F07F7">
                    <w:rPr>
                      <w:szCs w:val="18"/>
                    </w:rPr>
                    <w:t>Фактически освоено в отчетном периоде</w:t>
                  </w:r>
                </w:p>
              </w:tc>
            </w:tr>
            <w:tr w:rsidR="007F07F7" w:rsidRPr="007F07F7" w:rsidTr="00224BBD">
              <w:tc>
                <w:tcPr>
                  <w:tcW w:w="1588" w:type="dxa"/>
                  <w:vMerge/>
                </w:tcPr>
                <w:p w:rsidR="007F07F7" w:rsidRPr="007F07F7" w:rsidRDefault="007F07F7" w:rsidP="007F07F7">
                  <w:pPr>
                    <w:pStyle w:val="a3"/>
                    <w:rPr>
                      <w:szCs w:val="18"/>
                    </w:rPr>
                  </w:pPr>
                </w:p>
              </w:tc>
              <w:tc>
                <w:tcPr>
                  <w:tcW w:w="1269" w:type="dxa"/>
                  <w:vMerge/>
                </w:tcPr>
                <w:p w:rsidR="007F07F7" w:rsidRPr="007F07F7" w:rsidRDefault="007F07F7" w:rsidP="007F07F7">
                  <w:pPr>
                    <w:pStyle w:val="a3"/>
                    <w:rPr>
                      <w:szCs w:val="18"/>
                    </w:rPr>
                  </w:pPr>
                </w:p>
              </w:tc>
              <w:tc>
                <w:tcPr>
                  <w:tcW w:w="1794" w:type="dxa"/>
                  <w:vMerge/>
                </w:tcPr>
                <w:p w:rsidR="007F07F7" w:rsidRPr="007F07F7" w:rsidRDefault="007F07F7" w:rsidP="007F07F7">
                  <w:pPr>
                    <w:pStyle w:val="a3"/>
                    <w:rPr>
                      <w:szCs w:val="18"/>
                    </w:rPr>
                  </w:pPr>
                </w:p>
              </w:tc>
              <w:tc>
                <w:tcPr>
                  <w:tcW w:w="952" w:type="dxa"/>
                  <w:vMerge w:val="restart"/>
                </w:tcPr>
                <w:p w:rsidR="007F07F7" w:rsidRPr="007F07F7" w:rsidRDefault="007F07F7" w:rsidP="007F07F7">
                  <w:pPr>
                    <w:pStyle w:val="a3"/>
                    <w:rPr>
                      <w:szCs w:val="18"/>
                    </w:rPr>
                  </w:pPr>
                  <w:r w:rsidRPr="007F07F7">
                    <w:rPr>
                      <w:szCs w:val="18"/>
                    </w:rPr>
                    <w:t>Всего</w:t>
                  </w:r>
                </w:p>
              </w:tc>
              <w:tc>
                <w:tcPr>
                  <w:tcW w:w="4445" w:type="dxa"/>
                  <w:gridSpan w:val="2"/>
                </w:tcPr>
                <w:p w:rsidR="007F07F7" w:rsidRPr="007F07F7" w:rsidRDefault="007F07F7" w:rsidP="007F07F7">
                  <w:pPr>
                    <w:pStyle w:val="a3"/>
                    <w:rPr>
                      <w:szCs w:val="18"/>
                    </w:rPr>
                  </w:pPr>
                  <w:r w:rsidRPr="007F07F7">
                    <w:rPr>
                      <w:szCs w:val="18"/>
                    </w:rPr>
                    <w:t>в том числе</w:t>
                  </w:r>
                </w:p>
              </w:tc>
            </w:tr>
            <w:tr w:rsidR="007F07F7" w:rsidRPr="007F07F7" w:rsidTr="00224BBD">
              <w:tc>
                <w:tcPr>
                  <w:tcW w:w="1588" w:type="dxa"/>
                  <w:vMerge/>
                </w:tcPr>
                <w:p w:rsidR="007F07F7" w:rsidRPr="007F07F7" w:rsidRDefault="007F07F7" w:rsidP="007F07F7">
                  <w:pPr>
                    <w:pStyle w:val="a3"/>
                    <w:rPr>
                      <w:szCs w:val="18"/>
                    </w:rPr>
                  </w:pPr>
                </w:p>
              </w:tc>
              <w:tc>
                <w:tcPr>
                  <w:tcW w:w="1269" w:type="dxa"/>
                  <w:vMerge/>
                </w:tcPr>
                <w:p w:rsidR="007F07F7" w:rsidRPr="007F07F7" w:rsidRDefault="007F07F7" w:rsidP="007F07F7">
                  <w:pPr>
                    <w:pStyle w:val="a3"/>
                    <w:rPr>
                      <w:szCs w:val="18"/>
                    </w:rPr>
                  </w:pPr>
                </w:p>
              </w:tc>
              <w:tc>
                <w:tcPr>
                  <w:tcW w:w="1794" w:type="dxa"/>
                  <w:vMerge/>
                </w:tcPr>
                <w:p w:rsidR="007F07F7" w:rsidRPr="007F07F7" w:rsidRDefault="007F07F7" w:rsidP="007F07F7">
                  <w:pPr>
                    <w:pStyle w:val="a3"/>
                    <w:rPr>
                      <w:szCs w:val="18"/>
                    </w:rPr>
                  </w:pPr>
                </w:p>
              </w:tc>
              <w:tc>
                <w:tcPr>
                  <w:tcW w:w="952" w:type="dxa"/>
                  <w:vMerge/>
                </w:tcPr>
                <w:p w:rsidR="007F07F7" w:rsidRPr="007F07F7" w:rsidRDefault="007F07F7" w:rsidP="007F07F7">
                  <w:pPr>
                    <w:pStyle w:val="a3"/>
                    <w:rPr>
                      <w:szCs w:val="18"/>
                    </w:rPr>
                  </w:pPr>
                </w:p>
              </w:tc>
              <w:tc>
                <w:tcPr>
                  <w:tcW w:w="2931" w:type="dxa"/>
                </w:tcPr>
                <w:p w:rsidR="007F07F7" w:rsidRPr="007F07F7" w:rsidRDefault="007F07F7" w:rsidP="00224BBD">
                  <w:pPr>
                    <w:pStyle w:val="a3"/>
                    <w:rPr>
                      <w:szCs w:val="18"/>
                    </w:rPr>
                  </w:pPr>
                  <w:r w:rsidRPr="007F07F7">
                    <w:rPr>
                      <w:szCs w:val="18"/>
                    </w:rPr>
                    <w:t xml:space="preserve">собственные средства (при наличии </w:t>
                  </w:r>
                  <w:proofErr w:type="spellStart"/>
                  <w:r w:rsidRPr="007F07F7">
                    <w:rPr>
                      <w:szCs w:val="18"/>
                    </w:rPr>
                    <w:t>софинансирования</w:t>
                  </w:r>
                  <w:proofErr w:type="spellEnd"/>
                  <w:r w:rsidRPr="007F07F7">
                    <w:rPr>
                      <w:szCs w:val="18"/>
                    </w:rPr>
                    <w:t>)</w:t>
                  </w:r>
                </w:p>
              </w:tc>
              <w:tc>
                <w:tcPr>
                  <w:tcW w:w="1514" w:type="dxa"/>
                </w:tcPr>
                <w:p w:rsidR="007F07F7" w:rsidRPr="007F07F7" w:rsidRDefault="007F07F7" w:rsidP="007F07F7">
                  <w:pPr>
                    <w:pStyle w:val="a3"/>
                    <w:rPr>
                      <w:szCs w:val="18"/>
                    </w:rPr>
                  </w:pPr>
                  <w:r w:rsidRPr="007F07F7">
                    <w:rPr>
                      <w:szCs w:val="18"/>
                    </w:rPr>
                    <w:t>местный бюджет</w:t>
                  </w:r>
                </w:p>
              </w:tc>
            </w:tr>
            <w:tr w:rsidR="007F07F7" w:rsidRPr="007F07F7" w:rsidTr="00224BBD">
              <w:tc>
                <w:tcPr>
                  <w:tcW w:w="1588" w:type="dxa"/>
                </w:tcPr>
                <w:p w:rsidR="007F07F7" w:rsidRPr="007F07F7" w:rsidRDefault="007F07F7" w:rsidP="007F07F7">
                  <w:pPr>
                    <w:pStyle w:val="a3"/>
                    <w:rPr>
                      <w:szCs w:val="18"/>
                    </w:rPr>
                  </w:pPr>
                </w:p>
              </w:tc>
              <w:tc>
                <w:tcPr>
                  <w:tcW w:w="1269" w:type="dxa"/>
                </w:tcPr>
                <w:p w:rsidR="007F07F7" w:rsidRPr="007F07F7" w:rsidRDefault="007F07F7" w:rsidP="007F07F7">
                  <w:pPr>
                    <w:pStyle w:val="a3"/>
                    <w:rPr>
                      <w:szCs w:val="18"/>
                    </w:rPr>
                  </w:pPr>
                </w:p>
              </w:tc>
              <w:tc>
                <w:tcPr>
                  <w:tcW w:w="1794" w:type="dxa"/>
                </w:tcPr>
                <w:p w:rsidR="007F07F7" w:rsidRPr="007F07F7" w:rsidRDefault="007F07F7" w:rsidP="007F07F7">
                  <w:pPr>
                    <w:pStyle w:val="a3"/>
                    <w:rPr>
                      <w:szCs w:val="18"/>
                    </w:rPr>
                  </w:pPr>
                </w:p>
              </w:tc>
              <w:tc>
                <w:tcPr>
                  <w:tcW w:w="952" w:type="dxa"/>
                </w:tcPr>
                <w:p w:rsidR="007F07F7" w:rsidRPr="007F07F7" w:rsidRDefault="007F07F7" w:rsidP="007F07F7">
                  <w:pPr>
                    <w:pStyle w:val="a3"/>
                    <w:rPr>
                      <w:szCs w:val="18"/>
                    </w:rPr>
                  </w:pPr>
                </w:p>
              </w:tc>
              <w:tc>
                <w:tcPr>
                  <w:tcW w:w="2931" w:type="dxa"/>
                </w:tcPr>
                <w:p w:rsidR="007F07F7" w:rsidRPr="007F07F7" w:rsidRDefault="007F07F7" w:rsidP="007F07F7">
                  <w:pPr>
                    <w:pStyle w:val="a3"/>
                    <w:rPr>
                      <w:szCs w:val="18"/>
                    </w:rPr>
                  </w:pPr>
                </w:p>
              </w:tc>
              <w:tc>
                <w:tcPr>
                  <w:tcW w:w="1514" w:type="dxa"/>
                </w:tcPr>
                <w:p w:rsidR="007F07F7" w:rsidRPr="007F07F7" w:rsidRDefault="007F07F7" w:rsidP="007F07F7">
                  <w:pPr>
                    <w:pStyle w:val="a3"/>
                    <w:rPr>
                      <w:szCs w:val="18"/>
                    </w:rPr>
                  </w:pPr>
                </w:p>
              </w:tc>
            </w:tr>
            <w:tr w:rsidR="007F07F7" w:rsidRPr="007F07F7" w:rsidTr="00224BBD">
              <w:tc>
                <w:tcPr>
                  <w:tcW w:w="1588" w:type="dxa"/>
                </w:tcPr>
                <w:p w:rsidR="007F07F7" w:rsidRPr="007F07F7" w:rsidRDefault="007F07F7" w:rsidP="007F07F7">
                  <w:pPr>
                    <w:pStyle w:val="a3"/>
                    <w:rPr>
                      <w:szCs w:val="18"/>
                    </w:rPr>
                  </w:pPr>
                  <w:r w:rsidRPr="007F07F7">
                    <w:rPr>
                      <w:szCs w:val="18"/>
                    </w:rPr>
                    <w:t>ИТОГО:</w:t>
                  </w:r>
                </w:p>
              </w:tc>
              <w:tc>
                <w:tcPr>
                  <w:tcW w:w="1269" w:type="dxa"/>
                </w:tcPr>
                <w:p w:rsidR="007F07F7" w:rsidRPr="007F07F7" w:rsidRDefault="007F07F7" w:rsidP="007F07F7">
                  <w:pPr>
                    <w:pStyle w:val="a3"/>
                    <w:rPr>
                      <w:szCs w:val="18"/>
                    </w:rPr>
                  </w:pPr>
                </w:p>
              </w:tc>
              <w:tc>
                <w:tcPr>
                  <w:tcW w:w="1794" w:type="dxa"/>
                </w:tcPr>
                <w:p w:rsidR="007F07F7" w:rsidRPr="007F07F7" w:rsidRDefault="007F07F7" w:rsidP="007F07F7">
                  <w:pPr>
                    <w:pStyle w:val="a3"/>
                    <w:rPr>
                      <w:szCs w:val="18"/>
                    </w:rPr>
                  </w:pPr>
                </w:p>
              </w:tc>
              <w:tc>
                <w:tcPr>
                  <w:tcW w:w="952" w:type="dxa"/>
                </w:tcPr>
                <w:p w:rsidR="007F07F7" w:rsidRPr="007F07F7" w:rsidRDefault="007F07F7" w:rsidP="007F07F7">
                  <w:pPr>
                    <w:pStyle w:val="a3"/>
                    <w:rPr>
                      <w:szCs w:val="18"/>
                    </w:rPr>
                  </w:pPr>
                  <w:r w:rsidRPr="007F07F7">
                    <w:rPr>
                      <w:szCs w:val="18"/>
                    </w:rPr>
                    <w:t>0,0</w:t>
                  </w:r>
                </w:p>
              </w:tc>
              <w:tc>
                <w:tcPr>
                  <w:tcW w:w="2931" w:type="dxa"/>
                </w:tcPr>
                <w:p w:rsidR="007F07F7" w:rsidRPr="007F07F7" w:rsidRDefault="007F07F7" w:rsidP="007F07F7">
                  <w:pPr>
                    <w:pStyle w:val="a3"/>
                    <w:rPr>
                      <w:szCs w:val="18"/>
                    </w:rPr>
                  </w:pPr>
                  <w:r w:rsidRPr="007F07F7">
                    <w:rPr>
                      <w:szCs w:val="18"/>
                    </w:rPr>
                    <w:t>0,0</w:t>
                  </w:r>
                </w:p>
              </w:tc>
              <w:tc>
                <w:tcPr>
                  <w:tcW w:w="1514" w:type="dxa"/>
                </w:tcPr>
                <w:p w:rsidR="007F07F7" w:rsidRPr="007F07F7" w:rsidRDefault="007F07F7" w:rsidP="007F07F7">
                  <w:pPr>
                    <w:pStyle w:val="a3"/>
                    <w:rPr>
                      <w:szCs w:val="18"/>
                    </w:rPr>
                  </w:pPr>
                  <w:r w:rsidRPr="007F07F7">
                    <w:rPr>
                      <w:szCs w:val="18"/>
                    </w:rPr>
                    <w:t>0,0</w:t>
                  </w:r>
                </w:p>
              </w:tc>
            </w:tr>
          </w:tbl>
          <w:p w:rsidR="007F07F7" w:rsidRPr="007F07F7" w:rsidRDefault="007F07F7" w:rsidP="007F07F7">
            <w:pPr>
              <w:pStyle w:val="a3"/>
              <w:ind w:firstLine="708"/>
              <w:jc w:val="both"/>
              <w:rPr>
                <w:szCs w:val="18"/>
              </w:rPr>
            </w:pPr>
          </w:p>
          <w:p w:rsidR="007F07F7" w:rsidRPr="007F07F7" w:rsidRDefault="007F07F7" w:rsidP="007F07F7">
            <w:pPr>
              <w:pStyle w:val="a3"/>
              <w:ind w:firstLine="708"/>
              <w:jc w:val="both"/>
              <w:rPr>
                <w:szCs w:val="18"/>
              </w:rPr>
            </w:pPr>
            <w:r w:rsidRPr="007F07F7">
              <w:rPr>
                <w:szCs w:val="18"/>
              </w:rPr>
              <w:t>Руководитель_______________       ________________________</w:t>
            </w:r>
          </w:p>
          <w:p w:rsidR="007F07F7" w:rsidRPr="007F07F7" w:rsidRDefault="007F07F7" w:rsidP="007F07F7">
            <w:pPr>
              <w:pStyle w:val="a3"/>
              <w:ind w:firstLine="708"/>
              <w:jc w:val="both"/>
              <w:rPr>
                <w:szCs w:val="18"/>
              </w:rPr>
            </w:pPr>
            <w:r w:rsidRPr="007F07F7">
              <w:rPr>
                <w:szCs w:val="18"/>
              </w:rPr>
              <w:tab/>
            </w:r>
            <w:r w:rsidRPr="007F07F7">
              <w:rPr>
                <w:szCs w:val="18"/>
              </w:rPr>
              <w:tab/>
              <w:t>(подпись)</w:t>
            </w:r>
            <w:r w:rsidRPr="007F07F7">
              <w:rPr>
                <w:szCs w:val="18"/>
              </w:rPr>
              <w:tab/>
              <w:t>(расшифровка подписи)</w:t>
            </w:r>
          </w:p>
          <w:p w:rsidR="007F07F7" w:rsidRPr="007F07F7" w:rsidRDefault="007F07F7" w:rsidP="007F07F7">
            <w:pPr>
              <w:pStyle w:val="a3"/>
              <w:ind w:firstLine="708"/>
              <w:jc w:val="both"/>
              <w:rPr>
                <w:szCs w:val="18"/>
              </w:rPr>
            </w:pPr>
            <w:r w:rsidRPr="007F07F7">
              <w:rPr>
                <w:szCs w:val="18"/>
              </w:rPr>
              <w:t>Главный бухгалтер _____________        ________________________</w:t>
            </w:r>
          </w:p>
          <w:p w:rsidR="007F07F7" w:rsidRPr="007F07F7" w:rsidRDefault="007F07F7" w:rsidP="007F07F7">
            <w:pPr>
              <w:pStyle w:val="a3"/>
              <w:ind w:firstLine="708"/>
              <w:jc w:val="both"/>
              <w:rPr>
                <w:szCs w:val="18"/>
              </w:rPr>
            </w:pPr>
            <w:r w:rsidRPr="007F07F7">
              <w:rPr>
                <w:szCs w:val="18"/>
              </w:rPr>
              <w:tab/>
            </w:r>
            <w:r w:rsidRPr="007F07F7">
              <w:rPr>
                <w:szCs w:val="18"/>
              </w:rPr>
              <w:tab/>
            </w:r>
            <w:r>
              <w:rPr>
                <w:szCs w:val="18"/>
              </w:rPr>
              <w:t xml:space="preserve">     </w:t>
            </w:r>
            <w:r w:rsidRPr="007F07F7">
              <w:rPr>
                <w:szCs w:val="18"/>
              </w:rPr>
              <w:t>(подпись)</w:t>
            </w:r>
            <w:r w:rsidRPr="007F07F7">
              <w:rPr>
                <w:szCs w:val="18"/>
              </w:rPr>
              <w:tab/>
            </w:r>
            <w:r>
              <w:rPr>
                <w:szCs w:val="18"/>
              </w:rPr>
              <w:t xml:space="preserve">       </w:t>
            </w:r>
            <w:r w:rsidRPr="007F07F7">
              <w:rPr>
                <w:szCs w:val="18"/>
              </w:rPr>
              <w:t>(расшифровка по</w:t>
            </w:r>
            <w:r>
              <w:rPr>
                <w:szCs w:val="18"/>
              </w:rPr>
              <w:t>д</w:t>
            </w:r>
            <w:r w:rsidRPr="007F07F7">
              <w:rPr>
                <w:szCs w:val="18"/>
              </w:rPr>
              <w:t>писи)</w:t>
            </w:r>
          </w:p>
          <w:p w:rsidR="007F07F7" w:rsidRDefault="007F07F7" w:rsidP="00B56394">
            <w:pPr>
              <w:jc w:val="center"/>
              <w:rPr>
                <w:rFonts w:ascii="Times New Roman" w:hAnsi="Times New Roman"/>
                <w:b/>
                <w:sz w:val="18"/>
                <w:szCs w:val="18"/>
              </w:rPr>
            </w:pPr>
          </w:p>
          <w:p w:rsidR="0040209E" w:rsidRPr="002227C5" w:rsidRDefault="0040209E" w:rsidP="0040209E">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40209E" w:rsidRPr="002227C5" w:rsidRDefault="0040209E" w:rsidP="0040209E">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40209E" w:rsidRPr="002227C5" w:rsidRDefault="0040209E" w:rsidP="0040209E">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40209E" w:rsidRPr="002227C5" w:rsidRDefault="0040209E" w:rsidP="0040209E">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28.08</w:t>
            </w:r>
            <w:r w:rsidRPr="002227C5">
              <w:rPr>
                <w:rFonts w:ascii="Times New Roman" w:hAnsi="Times New Roman"/>
                <w:sz w:val="18"/>
                <w:szCs w:val="18"/>
              </w:rPr>
              <w:t xml:space="preserve">.2020 года № </w:t>
            </w:r>
            <w:r>
              <w:rPr>
                <w:rFonts w:ascii="Times New Roman" w:hAnsi="Times New Roman"/>
                <w:sz w:val="18"/>
                <w:szCs w:val="18"/>
              </w:rPr>
              <w:t>238</w:t>
            </w:r>
          </w:p>
          <w:p w:rsidR="0040209E" w:rsidRDefault="0040209E" w:rsidP="0040209E">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40209E" w:rsidRPr="0040209E" w:rsidRDefault="0040209E" w:rsidP="0040209E">
            <w:pPr>
              <w:spacing w:after="0" w:line="240" w:lineRule="auto"/>
              <w:jc w:val="center"/>
              <w:rPr>
                <w:rFonts w:ascii="Times New Roman" w:hAnsi="Times New Roman"/>
                <w:b/>
                <w:i/>
                <w:sz w:val="18"/>
                <w:szCs w:val="18"/>
              </w:rPr>
            </w:pPr>
            <w:r w:rsidRPr="0040209E">
              <w:rPr>
                <w:rFonts w:ascii="Times New Roman" w:hAnsi="Times New Roman"/>
                <w:b/>
                <w:i/>
                <w:sz w:val="18"/>
                <w:szCs w:val="18"/>
              </w:rPr>
              <w:t xml:space="preserve">Об утверждении муниципальной программы «Территориальное планирование и градостроительное зонирование в муниципальном образовании рабочий поселок Атиг на 2020 - 2025 </w:t>
            </w:r>
            <w:proofErr w:type="spellStart"/>
            <w:r w:rsidRPr="0040209E">
              <w:rPr>
                <w:rFonts w:ascii="Times New Roman" w:hAnsi="Times New Roman"/>
                <w:b/>
                <w:i/>
                <w:sz w:val="18"/>
                <w:szCs w:val="18"/>
              </w:rPr>
              <w:t>гг</w:t>
            </w:r>
            <w:proofErr w:type="spellEnd"/>
            <w:r w:rsidRPr="0040209E">
              <w:rPr>
                <w:rFonts w:ascii="Times New Roman" w:hAnsi="Times New Roman"/>
                <w:b/>
                <w:i/>
                <w:sz w:val="18"/>
                <w:szCs w:val="18"/>
              </w:rPr>
              <w:t>»</w:t>
            </w:r>
          </w:p>
          <w:p w:rsidR="0040209E" w:rsidRPr="0040209E" w:rsidRDefault="0040209E" w:rsidP="0040209E">
            <w:pPr>
              <w:spacing w:after="0" w:line="240" w:lineRule="auto"/>
              <w:jc w:val="both"/>
              <w:rPr>
                <w:rFonts w:ascii="Times New Roman" w:hAnsi="Times New Roman"/>
                <w:sz w:val="18"/>
                <w:szCs w:val="18"/>
              </w:rPr>
            </w:pPr>
            <w:r w:rsidRPr="0040209E">
              <w:rPr>
                <w:rFonts w:ascii="Times New Roman" w:hAnsi="Times New Roman"/>
                <w:b/>
                <w:i/>
                <w:sz w:val="18"/>
                <w:szCs w:val="18"/>
              </w:rPr>
              <w:t xml:space="preserve"> </w:t>
            </w:r>
            <w:r>
              <w:rPr>
                <w:rFonts w:ascii="Times New Roman" w:hAnsi="Times New Roman"/>
                <w:b/>
                <w:i/>
                <w:sz w:val="18"/>
                <w:szCs w:val="18"/>
              </w:rPr>
              <w:t xml:space="preserve">  </w:t>
            </w:r>
            <w:r w:rsidRPr="0040209E">
              <w:rPr>
                <w:rFonts w:ascii="Times New Roman" w:hAnsi="Times New Roman"/>
                <w:sz w:val="18"/>
                <w:szCs w:val="18"/>
              </w:rPr>
              <w:t>В соответствии Градостроительным кодексом РФ, Федеральным законом от 06.10.2003 № 131-ФЗ «Об общих принципах организации местного самоуправления в Российской Федерации», руководствуясь Уставом муниципального образования рабочий поселок Атиг,</w:t>
            </w:r>
          </w:p>
          <w:p w:rsidR="0040209E" w:rsidRPr="0040209E" w:rsidRDefault="0040209E" w:rsidP="0040209E">
            <w:pPr>
              <w:tabs>
                <w:tab w:val="left" w:pos="720"/>
              </w:tabs>
              <w:spacing w:after="0" w:line="240" w:lineRule="auto"/>
              <w:jc w:val="both"/>
              <w:rPr>
                <w:rFonts w:ascii="Times New Roman" w:hAnsi="Times New Roman"/>
                <w:sz w:val="18"/>
                <w:szCs w:val="18"/>
              </w:rPr>
            </w:pPr>
            <w:r w:rsidRPr="0040209E">
              <w:rPr>
                <w:rFonts w:ascii="Times New Roman" w:hAnsi="Times New Roman"/>
                <w:b/>
                <w:sz w:val="18"/>
                <w:szCs w:val="18"/>
              </w:rPr>
              <w:t>ПОСТАНОВЛЯЮ:</w:t>
            </w:r>
            <w:r w:rsidRPr="0040209E">
              <w:rPr>
                <w:rFonts w:ascii="Times New Roman" w:hAnsi="Times New Roman"/>
                <w:sz w:val="18"/>
                <w:szCs w:val="18"/>
              </w:rPr>
              <w:t xml:space="preserve"> </w:t>
            </w:r>
          </w:p>
          <w:p w:rsidR="0040209E" w:rsidRPr="0040209E" w:rsidRDefault="0040209E" w:rsidP="0040209E">
            <w:pPr>
              <w:tabs>
                <w:tab w:val="left" w:pos="1134"/>
              </w:tabs>
              <w:spacing w:after="0" w:line="240" w:lineRule="auto"/>
              <w:ind w:firstLine="176"/>
              <w:jc w:val="both"/>
              <w:rPr>
                <w:rFonts w:ascii="Times New Roman" w:hAnsi="Times New Roman"/>
                <w:sz w:val="18"/>
                <w:szCs w:val="18"/>
              </w:rPr>
            </w:pPr>
            <w:r w:rsidRPr="0040209E">
              <w:rPr>
                <w:rFonts w:ascii="Times New Roman" w:hAnsi="Times New Roman"/>
                <w:sz w:val="18"/>
                <w:szCs w:val="18"/>
              </w:rPr>
              <w:t xml:space="preserve">1.Утвердить муниципальную программу «Территориальное планирование и градостроительное зонирование в муниципальном образовании рабочий поселок Атиг на 2020 - 2025 гг.» (прилагается). </w:t>
            </w:r>
          </w:p>
          <w:p w:rsidR="0040209E" w:rsidRPr="0040209E" w:rsidRDefault="0040209E" w:rsidP="0040209E">
            <w:pPr>
              <w:spacing w:after="0" w:line="240" w:lineRule="auto"/>
              <w:ind w:firstLine="176"/>
              <w:jc w:val="both"/>
              <w:rPr>
                <w:rFonts w:ascii="Times New Roman" w:hAnsi="Times New Roman"/>
                <w:sz w:val="18"/>
                <w:szCs w:val="18"/>
              </w:rPr>
            </w:pPr>
            <w:r w:rsidRPr="0040209E">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40209E" w:rsidRPr="0040209E" w:rsidRDefault="0040209E" w:rsidP="0040209E">
            <w:pPr>
              <w:spacing w:after="0" w:line="240" w:lineRule="auto"/>
              <w:ind w:firstLine="176"/>
              <w:jc w:val="both"/>
              <w:rPr>
                <w:rFonts w:ascii="Times New Roman" w:hAnsi="Times New Roman"/>
                <w:sz w:val="18"/>
                <w:szCs w:val="18"/>
              </w:rPr>
            </w:pPr>
            <w:r w:rsidRPr="0040209E">
              <w:rPr>
                <w:rFonts w:ascii="Times New Roman" w:hAnsi="Times New Roman"/>
                <w:sz w:val="18"/>
                <w:szCs w:val="18"/>
              </w:rPr>
              <w:t xml:space="preserve">3. Контроль за исполнением настоящего постановления оставляю за собой. </w:t>
            </w:r>
          </w:p>
          <w:p w:rsidR="0040209E" w:rsidRPr="009B17E7" w:rsidRDefault="0040209E" w:rsidP="0040209E">
            <w:pPr>
              <w:spacing w:after="0" w:line="240" w:lineRule="auto"/>
              <w:jc w:val="both"/>
              <w:rPr>
                <w:rFonts w:ascii="Times New Roman" w:hAnsi="Times New Roman"/>
                <w:sz w:val="18"/>
                <w:szCs w:val="18"/>
              </w:rPr>
            </w:pPr>
            <w:r w:rsidRPr="009B17E7">
              <w:rPr>
                <w:rFonts w:ascii="Times New Roman" w:hAnsi="Times New Roman"/>
                <w:sz w:val="18"/>
                <w:szCs w:val="18"/>
              </w:rPr>
              <w:t xml:space="preserve">Глава </w:t>
            </w:r>
          </w:p>
          <w:p w:rsidR="0040209E" w:rsidRPr="009B17E7" w:rsidRDefault="0040209E" w:rsidP="0040209E">
            <w:pPr>
              <w:pStyle w:val="a3"/>
              <w:ind w:firstLine="0"/>
              <w:jc w:val="both"/>
              <w:rPr>
                <w:szCs w:val="18"/>
              </w:rPr>
            </w:pPr>
            <w:r w:rsidRPr="009B17E7">
              <w:rPr>
                <w:szCs w:val="18"/>
              </w:rPr>
              <w:t>муниципального образования</w:t>
            </w:r>
          </w:p>
          <w:p w:rsidR="0040209E" w:rsidRPr="009B17E7" w:rsidRDefault="0040209E" w:rsidP="0040209E">
            <w:pPr>
              <w:spacing w:after="0" w:line="240" w:lineRule="auto"/>
              <w:jc w:val="both"/>
              <w:rPr>
                <w:rFonts w:ascii="Times New Roman" w:hAnsi="Times New Roman"/>
                <w:sz w:val="18"/>
                <w:szCs w:val="18"/>
              </w:rPr>
            </w:pPr>
            <w:r w:rsidRPr="009B17E7">
              <w:rPr>
                <w:rFonts w:ascii="Times New Roman" w:hAnsi="Times New Roman"/>
                <w:sz w:val="18"/>
                <w:szCs w:val="18"/>
              </w:rPr>
              <w:t xml:space="preserve">рабочий посёлок Атиг                            Т.В. </w:t>
            </w:r>
            <w:proofErr w:type="spellStart"/>
            <w:r w:rsidRPr="009B17E7">
              <w:rPr>
                <w:rFonts w:ascii="Times New Roman" w:hAnsi="Times New Roman"/>
                <w:sz w:val="18"/>
                <w:szCs w:val="18"/>
              </w:rPr>
              <w:t>Горнова</w:t>
            </w:r>
            <w:proofErr w:type="spellEnd"/>
          </w:p>
          <w:p w:rsidR="0083203B" w:rsidRPr="0083203B" w:rsidRDefault="0083203B" w:rsidP="0083203B">
            <w:pPr>
              <w:spacing w:after="0" w:line="240" w:lineRule="auto"/>
              <w:jc w:val="center"/>
              <w:rPr>
                <w:rFonts w:ascii="Times New Roman" w:hAnsi="Times New Roman"/>
                <w:sz w:val="18"/>
                <w:szCs w:val="18"/>
              </w:rPr>
            </w:pPr>
            <w:r w:rsidRPr="0083203B">
              <w:rPr>
                <w:rFonts w:ascii="Times New Roman" w:hAnsi="Times New Roman"/>
                <w:sz w:val="18"/>
                <w:szCs w:val="18"/>
              </w:rPr>
              <w:t>Муниципальная программа</w:t>
            </w:r>
          </w:p>
          <w:p w:rsidR="0083203B" w:rsidRPr="0083203B" w:rsidRDefault="0083203B" w:rsidP="0083203B">
            <w:pPr>
              <w:spacing w:after="0" w:line="240" w:lineRule="auto"/>
              <w:rPr>
                <w:rFonts w:ascii="Times New Roman" w:hAnsi="Times New Roman"/>
                <w:sz w:val="18"/>
                <w:szCs w:val="18"/>
              </w:rPr>
            </w:pPr>
            <w:r w:rsidRPr="0083203B">
              <w:rPr>
                <w:rFonts w:ascii="Times New Roman" w:hAnsi="Times New Roman"/>
                <w:sz w:val="18"/>
                <w:szCs w:val="18"/>
              </w:rPr>
              <w:t>«Территориальное планирование и градостроительное зонирование в муниципальном образовании рабочий поселок Атиг на 2020 - 2025 гг.»</w:t>
            </w:r>
          </w:p>
          <w:p w:rsidR="0083203B" w:rsidRPr="0083203B" w:rsidRDefault="0083203B" w:rsidP="0083203B">
            <w:pPr>
              <w:spacing w:after="0" w:line="240" w:lineRule="auto"/>
              <w:rPr>
                <w:rFonts w:ascii="Times New Roman" w:hAnsi="Times New Roman"/>
                <w:sz w:val="18"/>
                <w:szCs w:val="18"/>
              </w:rPr>
            </w:pPr>
            <w:proofErr w:type="spellStart"/>
            <w:r w:rsidRPr="0083203B">
              <w:rPr>
                <w:rFonts w:ascii="Times New Roman" w:hAnsi="Times New Roman"/>
                <w:sz w:val="18"/>
                <w:szCs w:val="18"/>
              </w:rPr>
              <w:t>пгт</w:t>
            </w:r>
            <w:proofErr w:type="spellEnd"/>
            <w:r w:rsidRPr="0083203B">
              <w:rPr>
                <w:rFonts w:ascii="Times New Roman" w:hAnsi="Times New Roman"/>
                <w:sz w:val="18"/>
                <w:szCs w:val="18"/>
              </w:rPr>
              <w:t>. Атиг                                                                                                                  2020 год</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Глава 1. ПАСПОРТ МУНИЦИПАЛЬНОЙ ПРОГРАММЫ</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МУНИЦИПАЛЬНОГО ОБРАЗОВАНИЯ РАБОЧИЙ ПОСЕЛОК АТИГ</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(далее – муниципальная программа)</w:t>
            </w:r>
          </w:p>
          <w:tbl>
            <w:tblPr>
              <w:tblW w:w="0" w:type="auto"/>
              <w:tblLayout w:type="fixed"/>
              <w:tblCellMar>
                <w:left w:w="0" w:type="dxa"/>
                <w:right w:w="0" w:type="dxa"/>
              </w:tblCellMar>
              <w:tblLook w:val="04A0" w:firstRow="1" w:lastRow="0" w:firstColumn="1" w:lastColumn="0" w:noHBand="0" w:noVBand="1"/>
            </w:tblPr>
            <w:tblGrid>
              <w:gridCol w:w="3253"/>
              <w:gridCol w:w="6554"/>
            </w:tblGrid>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Наименование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Территориальное планирование и градостроительное зонирование в муниципальном образовании рабочий поселок Атиг на 2020 - 2025 гг.</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Ответственный исполнитель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администрация муниципального образования рабочий поселок Атиг</w:t>
                  </w:r>
                </w:p>
              </w:tc>
            </w:tr>
            <w:tr w:rsidR="0083203B" w:rsidRPr="0083203B" w:rsidTr="0083203B">
              <w:trPr>
                <w:trHeight w:val="379"/>
              </w:trPr>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Соисполнители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Отсутствуют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Участники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Отсутствуют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Цель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Обеспечение устойчивого развития территории</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муниципального образования рабочий поселок Атиг</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Задачи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Актуализация (внесение изменений) в действующий генеральный план муниципального образования рабочий поселок Атиг;</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-Актуализация (внесение изменений) в действующие правила землепользования и застройки муниципального образования рабочий поселок Атиг;</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Сроки реализации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2020 – 2025 гг.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Целевые показатели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Обеспеченность территории муниципального образования рабочий поселок Атиг актуализированными документами территориального планирования, градостроительного зонирования в соответствие с основными принципами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lastRenderedPageBreak/>
                    <w:t xml:space="preserve">законодательства о градостроительной деятельности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lastRenderedPageBreak/>
                    <w:t xml:space="preserve">Подпрограммы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Отсутствуют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Основные мероприятия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1.Разработка проекта внесения изменений в генеральный план.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2.Разработка проекта внесения изменений в правила землепользования и застройки</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Ресурсное обеспечение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tbl>
                  <w:tblPr>
                    <w:tblW w:w="0" w:type="auto"/>
                    <w:tblLayout w:type="fixed"/>
                    <w:tblCellMar>
                      <w:left w:w="0" w:type="dxa"/>
                      <w:right w:w="0" w:type="dxa"/>
                    </w:tblCellMar>
                    <w:tblLook w:val="04A0" w:firstRow="1" w:lastRow="0" w:firstColumn="1" w:lastColumn="0" w:noHBand="0" w:noVBand="1"/>
                  </w:tblPr>
                  <w:tblGrid>
                    <w:gridCol w:w="6881"/>
                  </w:tblGrid>
                  <w:tr w:rsidR="0083203B" w:rsidRPr="0083203B" w:rsidTr="00EA0D2E">
                    <w:tc>
                      <w:tcPr>
                        <w:tcW w:w="688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tbl>
                        <w:tblPr>
                          <w:tblW w:w="7088" w:type="dxa"/>
                          <w:tblLayout w:type="fixed"/>
                          <w:tblCellMar>
                            <w:top w:w="15" w:type="dxa"/>
                            <w:left w:w="15" w:type="dxa"/>
                            <w:bottom w:w="15" w:type="dxa"/>
                            <w:right w:w="15" w:type="dxa"/>
                          </w:tblCellMar>
                          <w:tblLook w:val="04A0" w:firstRow="1" w:lastRow="0" w:firstColumn="1" w:lastColumn="0" w:noHBand="0" w:noVBand="1"/>
                        </w:tblPr>
                        <w:tblGrid>
                          <w:gridCol w:w="1491"/>
                          <w:gridCol w:w="1629"/>
                          <w:gridCol w:w="1046"/>
                          <w:gridCol w:w="985"/>
                          <w:gridCol w:w="526"/>
                          <w:gridCol w:w="1392"/>
                          <w:gridCol w:w="19"/>
                        </w:tblGrid>
                        <w:tr w:rsidR="0083203B" w:rsidRPr="0083203B" w:rsidTr="00EA0D2E">
                          <w:tc>
                            <w:tcPr>
                              <w:tcW w:w="1491"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Период реализации программы</w:t>
                              </w:r>
                            </w:p>
                          </w:tc>
                          <w:tc>
                            <w:tcPr>
                              <w:tcW w:w="5597"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Объем финансирования, тыс. руб. </w:t>
                              </w:r>
                            </w:p>
                          </w:tc>
                        </w:tr>
                        <w:tr w:rsidR="0083203B" w:rsidRPr="0083203B" w:rsidTr="00EA0D2E">
                          <w:tc>
                            <w:tcPr>
                              <w:tcW w:w="1491" w:type="dxa"/>
                              <w:vMerge/>
                              <w:tcBorders>
                                <w:top w:val="single" w:sz="6" w:space="0" w:color="CCCCCC"/>
                                <w:left w:val="single" w:sz="6" w:space="0" w:color="CCCCCC"/>
                                <w:bottom w:val="single" w:sz="6" w:space="0" w:color="CCCCCC"/>
                                <w:right w:val="single" w:sz="6" w:space="0" w:color="CCCCCC"/>
                              </w:tcBorders>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1629"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Финансовые средства, всего</w:t>
                              </w:r>
                            </w:p>
                          </w:tc>
                          <w:tc>
                            <w:tcPr>
                              <w:tcW w:w="3968" w:type="dxa"/>
                              <w:gridSpan w:val="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В том числе по источникам:</w:t>
                              </w:r>
                            </w:p>
                          </w:tc>
                        </w:tr>
                        <w:tr w:rsidR="0083203B" w:rsidRPr="0083203B" w:rsidTr="00EA0D2E">
                          <w:trPr>
                            <w:gridAfter w:val="1"/>
                            <w:wAfter w:w="19" w:type="dxa"/>
                          </w:trPr>
                          <w:tc>
                            <w:tcPr>
                              <w:tcW w:w="1491" w:type="dxa"/>
                              <w:vMerge/>
                              <w:tcBorders>
                                <w:top w:val="single" w:sz="6" w:space="0" w:color="CCCCCC"/>
                                <w:left w:val="single" w:sz="6" w:space="0" w:color="CCCCCC"/>
                                <w:bottom w:val="single" w:sz="6" w:space="0" w:color="CCCCCC"/>
                                <w:right w:val="single" w:sz="6" w:space="0" w:color="CCCCCC"/>
                              </w:tcBorders>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1629" w:type="dxa"/>
                              <w:vMerge/>
                              <w:tcBorders>
                                <w:top w:val="single" w:sz="6" w:space="0" w:color="CCCCCC"/>
                                <w:left w:val="single" w:sz="6" w:space="0" w:color="CCCCCC"/>
                                <w:bottom w:val="single" w:sz="6" w:space="0" w:color="CCCCCC"/>
                                <w:right w:val="single" w:sz="6" w:space="0" w:color="CCCCCC"/>
                              </w:tcBorders>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МБ</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ОБ</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ФБ</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Иные источники</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Всего за весь период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1000,00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550,00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450,00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в том числе по годам:</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2020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2021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1000,00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550,00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450,00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2022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2023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2024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r w:rsidR="0083203B" w:rsidRPr="0083203B" w:rsidTr="00EA0D2E">
                          <w:trPr>
                            <w:gridAfter w:val="1"/>
                            <w:wAfter w:w="19" w:type="dxa"/>
                          </w:trPr>
                          <w:tc>
                            <w:tcPr>
                              <w:tcW w:w="149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2025 год</w:t>
                              </w:r>
                            </w:p>
                          </w:tc>
                          <w:tc>
                            <w:tcPr>
                              <w:tcW w:w="162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0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98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52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c>
                            <w:tcPr>
                              <w:tcW w:w="139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0</w:t>
                              </w:r>
                            </w:p>
                          </w:tc>
                        </w:tr>
                      </w:tbl>
                      <w:p w:rsidR="0083203B" w:rsidRPr="0083203B" w:rsidRDefault="0083203B" w:rsidP="0083203B">
                        <w:pPr>
                          <w:spacing w:after="0" w:line="240" w:lineRule="auto"/>
                          <w:jc w:val="both"/>
                          <w:rPr>
                            <w:rFonts w:ascii="Times New Roman" w:hAnsi="Times New Roman"/>
                            <w:sz w:val="18"/>
                            <w:szCs w:val="18"/>
                          </w:rPr>
                        </w:pPr>
                      </w:p>
                    </w:tc>
                  </w:tr>
                </w:tbl>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 </w:t>
                  </w:r>
                </w:p>
              </w:tc>
            </w:tr>
            <w:tr w:rsidR="0083203B" w:rsidRPr="0083203B" w:rsidTr="0083203B">
              <w:tc>
                <w:tcPr>
                  <w:tcW w:w="32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Ожидаемые конечные результаты реализации муниципальной программы </w:t>
                  </w:r>
                </w:p>
              </w:tc>
              <w:tc>
                <w:tcPr>
                  <w:tcW w:w="655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Обеспеченность муниципального образования рабочий поселок Атиг актуализированными документами территориального планирования, градостроительного зонирования в соответствие с основными принципами законодательства о градостроительной деятельности. </w:t>
                  </w:r>
                </w:p>
              </w:tc>
            </w:tr>
          </w:tbl>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Глава 2. ХАРАКТЕРИСТИКА ТЕКУЩЕГО СОСТОЯНИЯ СФЕРЫ РЕАЛИЗАЦИИ МУНИЦИПАЛЬНОЙ ПРОГРАММЫ</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Градостроительная деятельность осуществляется в виде территориального планирования, градостроительного зонирования и планировки территории, обеспечивающих устойчивое развитие территорий путем сбалансированного учета сложившихся на них экологических, экономических, социальных, инженерно-технических факторов.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Основной документ территориального планирования муниципального образования рабочий поселок Атиг - Генеральный план муниципального образования рабочий поселок Атиг, выполнен ОАО "</w:t>
            </w:r>
            <w:proofErr w:type="spellStart"/>
            <w:r w:rsidRPr="0083203B">
              <w:rPr>
                <w:rFonts w:ascii="Times New Roman" w:hAnsi="Times New Roman"/>
                <w:sz w:val="18"/>
                <w:szCs w:val="18"/>
              </w:rPr>
              <w:t>Уралгражданпроект</w:t>
            </w:r>
            <w:proofErr w:type="spellEnd"/>
            <w:r w:rsidRPr="0083203B">
              <w:rPr>
                <w:rFonts w:ascii="Times New Roman" w:hAnsi="Times New Roman"/>
                <w:sz w:val="18"/>
                <w:szCs w:val="18"/>
              </w:rPr>
              <w:t xml:space="preserve">" и утвержден решением Думы муниципального образования рабочий поселок Атиг № 235/2 от 28.12.2012 г. За истекший период в законодательные акты Российской Федерации в сфере градостроительства были внесены значительные изменения, в свете которых действующая редакция генерального плана не позволяет реализовать ряд полномочий органов местного самоуправления в области градостроительных отношений.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Основной документ градостроительного зонирования - правила землепользования и застройки муниципального образования рабочий поселок Атиг, выполнен ООО «</w:t>
            </w:r>
            <w:proofErr w:type="spellStart"/>
            <w:r w:rsidRPr="0083203B">
              <w:rPr>
                <w:rFonts w:ascii="Times New Roman" w:hAnsi="Times New Roman"/>
                <w:sz w:val="18"/>
                <w:szCs w:val="18"/>
              </w:rPr>
              <w:t>Метаплан</w:t>
            </w:r>
            <w:proofErr w:type="spellEnd"/>
            <w:r w:rsidRPr="0083203B">
              <w:rPr>
                <w:rFonts w:ascii="Times New Roman" w:hAnsi="Times New Roman"/>
                <w:sz w:val="18"/>
                <w:szCs w:val="18"/>
              </w:rPr>
              <w:t>» и утверждены Решением Думы муниципального образования рабочий поселок Атиг от 30.03.2017 г. №242/3, так же подлежит корректировке.</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Федеральным законом от 31.12.2017 N 507-ФЗ в Градостроительный кодекс РФ введена </w:t>
            </w:r>
            <w:proofErr w:type="gramStart"/>
            <w:r w:rsidRPr="0083203B">
              <w:rPr>
                <w:rFonts w:ascii="Times New Roman" w:hAnsi="Times New Roman"/>
                <w:sz w:val="18"/>
                <w:szCs w:val="18"/>
              </w:rPr>
              <w:t>ст.6.1.,</w:t>
            </w:r>
            <w:proofErr w:type="gramEnd"/>
            <w:r w:rsidRPr="0083203B">
              <w:rPr>
                <w:rFonts w:ascii="Times New Roman" w:hAnsi="Times New Roman"/>
                <w:sz w:val="18"/>
                <w:szCs w:val="18"/>
              </w:rPr>
              <w:t xml:space="preserve"> согласно которой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Формы графического и текстового описания местоположения границ территориальных зон, </w:t>
            </w:r>
            <w:hyperlink r:id="rId8" w:anchor="dst100145" w:history="1">
              <w:r w:rsidRPr="0083203B">
                <w:rPr>
                  <w:rFonts w:ascii="Times New Roman" w:hAnsi="Times New Roman"/>
                  <w:sz w:val="18"/>
                  <w:szCs w:val="18"/>
                </w:rPr>
                <w:t>требования</w:t>
              </w:r>
            </w:hyperlink>
            <w:r w:rsidRPr="0083203B">
              <w:rPr>
                <w:rFonts w:ascii="Times New Roman" w:hAnsi="Times New Roman"/>
                <w:sz w:val="18"/>
                <w:szCs w:val="18"/>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Органы местного самоуправления, утвердившие документы территориального планирования,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2021 года.</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С 01.01.2021года ст.51 Градостроительного кодекса РФ дополняется пунктом 3.2., согласно которого не допускается выдача </w:t>
            </w:r>
            <w:r w:rsidRPr="0083203B">
              <w:rPr>
                <w:rFonts w:ascii="Times New Roman" w:hAnsi="Times New Roman"/>
                <w:sz w:val="18"/>
                <w:szCs w:val="18"/>
              </w:rPr>
              <w:lastRenderedPageBreak/>
              <w:t>разрешений на строительство при отсутствии в Едином государственном реестре недвижимости сведений о границах территориальных зон, в которых расположены земельные участки, на которых планируются строительство, реконструкция объектов капитального строительства (за исключением строительства, реконструкции объектов федерального значения, объектов регионального значения, объектов местного значения муниципального района и объектов капитального строительства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Принятие программы обеспечит эффективное решение приоритетных социальных, экономических и других задач развития муниципального образования рабочий поселок Атиг в пределах установленных полномочий органов местного самоуправления.</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Глава 3. ЦЕЛЬ, ЗАДАЧИ И ПЕРЕЧЕНЬ ПОДПРОГРАММ МУНИЦИПАЛЬНОЙ ПРОГРАММЫ</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Целями муниципальной программы являются: </w:t>
            </w:r>
            <w:r w:rsidRPr="0083203B">
              <w:rPr>
                <w:rFonts w:ascii="Times New Roman" w:hAnsi="Times New Roman"/>
                <w:sz w:val="18"/>
                <w:szCs w:val="18"/>
              </w:rPr>
              <w:br/>
              <w:t xml:space="preserve">- создание условий для реализации пространственных интересов муниципального образования с учетом требований безопасности жизнедеятельности, экологического и санитарного благополучия; </w:t>
            </w:r>
            <w:r w:rsidRPr="0083203B">
              <w:rPr>
                <w:rFonts w:ascii="Times New Roman" w:hAnsi="Times New Roman"/>
                <w:sz w:val="18"/>
                <w:szCs w:val="18"/>
              </w:rPr>
              <w:br/>
              <w:t xml:space="preserve">-создание условий для повышения инвестиционной привлекательности поселения; </w:t>
            </w:r>
            <w:r w:rsidRPr="0083203B">
              <w:rPr>
                <w:rFonts w:ascii="Times New Roman" w:hAnsi="Times New Roman"/>
                <w:sz w:val="18"/>
                <w:szCs w:val="18"/>
              </w:rPr>
              <w:br/>
              <w:t xml:space="preserve">-актуализация градостроительной документации; </w:t>
            </w:r>
            <w:r w:rsidRPr="0083203B">
              <w:rPr>
                <w:rFonts w:ascii="Times New Roman" w:hAnsi="Times New Roman"/>
                <w:sz w:val="18"/>
                <w:szCs w:val="18"/>
              </w:rPr>
              <w:br/>
              <w:t xml:space="preserve">-обеспечение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находящихся на территории Иркутской области; </w:t>
            </w:r>
            <w:r w:rsidRPr="0083203B">
              <w:rPr>
                <w:rFonts w:ascii="Times New Roman" w:hAnsi="Times New Roman"/>
                <w:sz w:val="18"/>
                <w:szCs w:val="18"/>
              </w:rPr>
              <w:br/>
              <w:t>-создание условий для повышения качества предоставления муниципальных услуг в сфере градостроительства;</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Реализация мероприятий муниципальной программы будет способствовать обеспечению устойчивого развития градостроительной деятельности на территории поселения и позволит:</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повысить инвестиционную привлекательность поселения благодаря наличию актуализированных и соответствующих действующему законодательству документов территориального планирования и градостроительного зонирования муниципального образования;</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увеличить объемы налоговых поступлений в бюджеты всех уровней;</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Наличие современной актуальной градостроительной документации позволит повысить оперативность и качество принятия управленческих решений, более рационально и эффективно использовать территории. </w:t>
            </w:r>
            <w:r w:rsidRPr="0083203B">
              <w:rPr>
                <w:rFonts w:ascii="Times New Roman" w:hAnsi="Times New Roman"/>
                <w:sz w:val="18"/>
                <w:szCs w:val="18"/>
              </w:rPr>
              <w:br/>
              <w:t>В результате роста инвестиций в строительство, реконструкцию и обустройство земельных участков и других объектов недвижимости будет достигнут не только экономический (за счет роста налоговых поступлений в бюджеты всех уровней), но и социальный эффект за счет совершенствования организации территорий, организации новых рабочих мест, улучшения социально-демографической ситуации.</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Задачи программы:</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 Актуализация (внесение изменений) в действующий генеральный план;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 xml:space="preserve">- Актуализация (внесение изменений) в правила землепользования и застройки; </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Выделение подпрограмм в муниципальной программе не предусмотрено.</w:t>
            </w:r>
          </w:p>
          <w:p w:rsidR="0083203B" w:rsidRPr="0083203B" w:rsidRDefault="0083203B" w:rsidP="0083203B">
            <w:pPr>
              <w:spacing w:after="0" w:line="240" w:lineRule="auto"/>
              <w:jc w:val="both"/>
              <w:rPr>
                <w:rFonts w:ascii="Times New Roman" w:hAnsi="Times New Roman"/>
                <w:sz w:val="18"/>
                <w:szCs w:val="18"/>
              </w:rPr>
            </w:pPr>
            <w:r w:rsidRPr="0083203B">
              <w:rPr>
                <w:rFonts w:ascii="Times New Roman" w:hAnsi="Times New Roman"/>
                <w:sz w:val="18"/>
                <w:szCs w:val="18"/>
              </w:rPr>
              <w:t>ГЛАВА 4. РЕСУРСНОЕ ОБЕСПЕЧЕНИЕ МУНИЦИПАЛЬНОЙ ПРОГРАММЫ</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456"/>
              <w:gridCol w:w="2396"/>
              <w:gridCol w:w="952"/>
              <w:gridCol w:w="1034"/>
              <w:gridCol w:w="598"/>
              <w:gridCol w:w="1108"/>
              <w:gridCol w:w="595"/>
              <w:gridCol w:w="15"/>
            </w:tblGrid>
            <w:tr w:rsidR="0083203B" w:rsidRPr="0083203B" w:rsidTr="00EA0D2E">
              <w:tc>
                <w:tcPr>
                  <w:tcW w:w="2456"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Период реализации программы</w:t>
                  </w:r>
                </w:p>
              </w:tc>
              <w:tc>
                <w:tcPr>
                  <w:tcW w:w="6698"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 xml:space="preserve">Объем финансирования, тыс. руб. </w:t>
                  </w:r>
                </w:p>
              </w:tc>
            </w:tr>
            <w:tr w:rsidR="0083203B" w:rsidRPr="0083203B" w:rsidTr="00EA0D2E">
              <w:tc>
                <w:tcPr>
                  <w:tcW w:w="2456" w:type="dxa"/>
                  <w:vMerge/>
                  <w:tcBorders>
                    <w:top w:val="single" w:sz="6" w:space="0" w:color="CCCCCC"/>
                    <w:left w:val="single" w:sz="6" w:space="0" w:color="CCCCCC"/>
                    <w:bottom w:val="single" w:sz="6" w:space="0" w:color="CCCCCC"/>
                    <w:right w:val="single" w:sz="6" w:space="0" w:color="CCCCCC"/>
                  </w:tcBorders>
                  <w:vAlign w:val="center"/>
                  <w:hideMark/>
                </w:tcPr>
                <w:p w:rsidR="0083203B" w:rsidRPr="0083203B" w:rsidRDefault="0083203B" w:rsidP="0083203B">
                  <w:pPr>
                    <w:spacing w:after="0" w:line="240" w:lineRule="auto"/>
                    <w:jc w:val="both"/>
                    <w:rPr>
                      <w:rFonts w:ascii="Times New Roman" w:hAnsi="Times New Roman"/>
                      <w:sz w:val="16"/>
                      <w:szCs w:val="16"/>
                    </w:rPr>
                  </w:pP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Финансовые средства, всего</w:t>
                  </w:r>
                </w:p>
              </w:tc>
              <w:tc>
                <w:tcPr>
                  <w:tcW w:w="430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В том числе по источникам:</w:t>
                  </w:r>
                </w:p>
              </w:tc>
            </w:tr>
            <w:tr w:rsidR="0083203B" w:rsidRPr="0083203B" w:rsidTr="00EA0D2E">
              <w:trPr>
                <w:gridAfter w:val="1"/>
                <w:wAfter w:w="15" w:type="dxa"/>
              </w:trPr>
              <w:tc>
                <w:tcPr>
                  <w:tcW w:w="2456" w:type="dxa"/>
                  <w:vMerge/>
                  <w:tcBorders>
                    <w:top w:val="single" w:sz="6" w:space="0" w:color="CCCCCC"/>
                    <w:left w:val="single" w:sz="6" w:space="0" w:color="CCCCCC"/>
                    <w:bottom w:val="single" w:sz="6" w:space="0" w:color="CCCCCC"/>
                    <w:right w:val="single" w:sz="6" w:space="0" w:color="CCCCCC"/>
                  </w:tcBorders>
                  <w:vAlign w:val="center"/>
                  <w:hideMark/>
                </w:tcPr>
                <w:p w:rsidR="0083203B" w:rsidRPr="0083203B" w:rsidRDefault="0083203B" w:rsidP="0083203B">
                  <w:pPr>
                    <w:spacing w:after="0" w:line="240" w:lineRule="auto"/>
                    <w:jc w:val="both"/>
                    <w:rPr>
                      <w:rFonts w:ascii="Times New Roman" w:hAnsi="Times New Roman"/>
                      <w:sz w:val="16"/>
                      <w:szCs w:val="16"/>
                    </w:rPr>
                  </w:pP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МБ</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ОБ</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ФБ</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both"/>
                    <w:rPr>
                      <w:rFonts w:ascii="Times New Roman" w:hAnsi="Times New Roman"/>
                      <w:sz w:val="16"/>
                      <w:szCs w:val="16"/>
                    </w:rPr>
                  </w:pPr>
                  <w:r w:rsidRPr="0083203B">
                    <w:rPr>
                      <w:rFonts w:ascii="Times New Roman" w:hAnsi="Times New Roman"/>
                      <w:sz w:val="16"/>
                      <w:szCs w:val="16"/>
                    </w:rPr>
                    <w:t>Иные источники</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Всего за весь период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1000,00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550,00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450,00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10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в том числе по годам:</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2020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2021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1000,00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550,00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450,00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2022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2023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2024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r w:rsidR="0083203B" w:rsidRPr="0083203B" w:rsidTr="00EA0D2E">
              <w:trPr>
                <w:gridAfter w:val="1"/>
                <w:wAfter w:w="15" w:type="dxa"/>
              </w:trPr>
              <w:tc>
                <w:tcPr>
                  <w:tcW w:w="245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2025 год</w:t>
                  </w:r>
                </w:p>
              </w:tc>
              <w:tc>
                <w:tcPr>
                  <w:tcW w:w="239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9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03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59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c>
                <w:tcPr>
                  <w:tcW w:w="17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83203B" w:rsidRPr="0083203B" w:rsidRDefault="0083203B" w:rsidP="0083203B">
                  <w:pPr>
                    <w:spacing w:after="0" w:line="240" w:lineRule="auto"/>
                    <w:jc w:val="center"/>
                    <w:rPr>
                      <w:rFonts w:ascii="Times New Roman" w:hAnsi="Times New Roman"/>
                      <w:sz w:val="16"/>
                      <w:szCs w:val="16"/>
                    </w:rPr>
                  </w:pPr>
                  <w:r w:rsidRPr="0083203B">
                    <w:rPr>
                      <w:rFonts w:ascii="Times New Roman" w:hAnsi="Times New Roman"/>
                      <w:sz w:val="16"/>
                      <w:szCs w:val="16"/>
                    </w:rPr>
                    <w:t>0</w:t>
                  </w:r>
                </w:p>
              </w:tc>
            </w:tr>
          </w:tbl>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ГЛАВА 5. ОЖИДАЕМЫЕ РЕЗУЛЬТАТЫ РЕАЛИЗАЦИИ МУНИЦИПАЛЬНОЙ ПРОГРАММЫ</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xml:space="preserve">Основными ожидаемыми результатами реализации Программы являются: </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актуализация генерального плана поселения;</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актуализация правил землепользования и застройки поселения</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Реализация муниципальной программы вносит существенный вклад в достижение показателей социально-экономического развития поселения и соответствует её цели и задачи в части создания условий для привлечения инвестиций в развитие муниципального образования.</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xml:space="preserve">Реализация муниципальной программы позволит создать условия для дальнейшего сбалансированного развития территории поселения, а также пространства жизнедеятельности человека и городской среды. </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В результате ожидается достижение следующих результатов:</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обеспеченность территории поселения актуализированным генеральным планом;</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обеспеченность территории поселения актуализированными правилами землепользования и застройки в соответствии с основными принципами законодательства о градостроительной деятельности.</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ГЛАВА 6. РИСКИ РЕАЛИЗАЦИИ МУНИЦИПАЛЬНОЙ ПРОГРАММЫ</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Рисками реализации муниципальной программы являются:</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1. Неисполнение обязательств сторонами, заключившими муниципальные контракты по разработке проектов внесения изменений в генеральный план и правила землепользования и застройки, в том числе:</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xml:space="preserve">- со стороны Заказчика – ответственного исполнителя муниципальной программы, в части обеспечения непрерывного </w:t>
            </w:r>
            <w:r w:rsidRPr="005D75D1">
              <w:rPr>
                <w:rFonts w:ascii="Times New Roman" w:hAnsi="Times New Roman"/>
                <w:sz w:val="18"/>
                <w:szCs w:val="18"/>
              </w:rPr>
              <w:lastRenderedPageBreak/>
              <w:t>финансирования строек;</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со стороны Подрядчиков – организаций, привлеченных в результате размещения муниципального заказа на проектно-изыскательские работы в части выполнения работ с надлежащим качеством и в установленные сроки.</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Муниципальные контракты заключаются только после предоставления участником конкурса, с которым заключается контракт, безотзывной банковской гарантии или передачи Заказчику в залог денежных средств, в том числе в форме вклада (депозита), в размере обеспечения исполнения контракта, указанном в извещении о проведении открытого конкурса.</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Наряду с обеспечением исполнения контракта Закон предусматривает право заказчика потребовать уплату неустойки (штрафа, пеней) в случае просрочки исполнения поставщиком (исполнителем, подрядчиком) обязательства, предусмотренного муниципальным контрактом. Размер такой неустойки (штрафа, пеней) устанавливается муниципальным контрактом в размере не менее одной трехсотой действующей на день уплаты неустойки (штрафа, пеней) ставки рефинансирования Центрального банка Российской Федерации.</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Отдельным механизмом, призванным обеспечивать защиту муниципального заказчика от действий (бездействий) недобросовестных поставщиков (подрядчиков, исполнителей) при заключении и исполнении муниципальных контрактов, является реестр недобросовестных поставщиков.</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В реестр недобросовестных поставщиков включаются сроком на 2 года сведения об участниках размещения заказа, уклонившихся от заключения государственного или муниципального контракта, а также о поставщиках (исполнителях, подрядчиках), с которыми государственные или муниципальные контракты расторгнуты в связи с существенным нарушением ими государственных или муниципальных контрактов.</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Заказчик, уполномоченный орган вправе в конкурсной документации или в документации об аукционе установить требование к участникам размещения заказа об отсутствии сведений о таких участниках в реестре недобросовестных поставщиков, тем самым исключив возможность участия в проводимых конкурсах или аукционах ранее признанных недобросовестными поставщиков (подрядчиков, исполнителей).</w:t>
            </w:r>
          </w:p>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ГЛАВА 7. МЕРОПРИЯТИЯ МУНИЦИПАЛЬНОЙ ПРОГРАММЫ</w:t>
            </w:r>
          </w:p>
          <w:tbl>
            <w:tblPr>
              <w:tblW w:w="9948" w:type="dxa"/>
              <w:tblLayout w:type="fixed"/>
              <w:tblCellMar>
                <w:top w:w="15" w:type="dxa"/>
                <w:left w:w="15" w:type="dxa"/>
                <w:bottom w:w="15" w:type="dxa"/>
                <w:right w:w="15" w:type="dxa"/>
              </w:tblCellMar>
              <w:tblLook w:val="04A0" w:firstRow="1" w:lastRow="0" w:firstColumn="1" w:lastColumn="0" w:noHBand="0" w:noVBand="1"/>
            </w:tblPr>
            <w:tblGrid>
              <w:gridCol w:w="352"/>
              <w:gridCol w:w="1301"/>
              <w:gridCol w:w="1209"/>
              <w:gridCol w:w="674"/>
              <w:gridCol w:w="1064"/>
              <w:gridCol w:w="637"/>
              <w:gridCol w:w="567"/>
              <w:gridCol w:w="655"/>
              <w:gridCol w:w="567"/>
              <w:gridCol w:w="54"/>
              <w:gridCol w:w="1274"/>
              <w:gridCol w:w="32"/>
              <w:gridCol w:w="962"/>
              <w:gridCol w:w="600"/>
            </w:tblGrid>
            <w:tr w:rsidR="005D75D1" w:rsidRPr="005D75D1" w:rsidTr="005D75D1">
              <w:tc>
                <w:tcPr>
                  <w:tcW w:w="352"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 </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п/п</w:t>
                  </w:r>
                </w:p>
              </w:tc>
              <w:tc>
                <w:tcPr>
                  <w:tcW w:w="1301"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Наименование </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основного мероприятия</w:t>
                  </w:r>
                </w:p>
              </w:tc>
              <w:tc>
                <w:tcPr>
                  <w:tcW w:w="1209"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Объем финансирования всего, тыс.</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руб.</w:t>
                  </w:r>
                </w:p>
              </w:tc>
              <w:tc>
                <w:tcPr>
                  <w:tcW w:w="4218"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в том числе по годам </w:t>
                  </w:r>
                </w:p>
              </w:tc>
              <w:tc>
                <w:tcPr>
                  <w:tcW w:w="1306"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Ответственный исполнитель или соисполнитель (участники)</w:t>
                  </w:r>
                </w:p>
              </w:tc>
              <w:tc>
                <w:tcPr>
                  <w:tcW w:w="962"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Источник финансирования</w:t>
                  </w:r>
                </w:p>
              </w:tc>
              <w:tc>
                <w:tcPr>
                  <w:tcW w:w="600"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Показатель результативности подпрограммы</w:t>
                  </w:r>
                </w:p>
              </w:tc>
            </w:tr>
            <w:tr w:rsidR="005D75D1" w:rsidRPr="005D75D1" w:rsidTr="005D75D1">
              <w:tc>
                <w:tcPr>
                  <w:tcW w:w="352"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01"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209"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7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2020</w:t>
                  </w:r>
                </w:p>
              </w:tc>
              <w:tc>
                <w:tcPr>
                  <w:tcW w:w="106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2021</w:t>
                  </w:r>
                </w:p>
              </w:tc>
              <w:tc>
                <w:tcPr>
                  <w:tcW w:w="6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2022</w:t>
                  </w: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2023</w:t>
                  </w:r>
                </w:p>
              </w:tc>
              <w:tc>
                <w:tcPr>
                  <w:tcW w:w="6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2024</w:t>
                  </w: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2025</w:t>
                  </w:r>
                </w:p>
              </w:tc>
              <w:tc>
                <w:tcPr>
                  <w:tcW w:w="1328"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994"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00"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r>
            <w:tr w:rsidR="005D75D1" w:rsidRPr="005D75D1" w:rsidTr="005D75D1">
              <w:tc>
                <w:tcPr>
                  <w:tcW w:w="3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w:t>
                  </w:r>
                </w:p>
              </w:tc>
              <w:tc>
                <w:tcPr>
                  <w:tcW w:w="130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2</w:t>
                  </w:r>
                </w:p>
              </w:tc>
              <w:tc>
                <w:tcPr>
                  <w:tcW w:w="120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3</w:t>
                  </w:r>
                </w:p>
              </w:tc>
              <w:tc>
                <w:tcPr>
                  <w:tcW w:w="67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4</w:t>
                  </w:r>
                </w:p>
              </w:tc>
              <w:tc>
                <w:tcPr>
                  <w:tcW w:w="106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5</w:t>
                  </w:r>
                </w:p>
              </w:tc>
              <w:tc>
                <w:tcPr>
                  <w:tcW w:w="6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6</w:t>
                  </w: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7</w:t>
                  </w:r>
                </w:p>
              </w:tc>
              <w:tc>
                <w:tcPr>
                  <w:tcW w:w="6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8</w:t>
                  </w: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10</w:t>
                  </w:r>
                </w:p>
              </w:tc>
              <w:tc>
                <w:tcPr>
                  <w:tcW w:w="1328"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11</w:t>
                  </w:r>
                </w:p>
              </w:tc>
              <w:tc>
                <w:tcPr>
                  <w:tcW w:w="99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12</w:t>
                  </w:r>
                </w:p>
              </w:tc>
              <w:tc>
                <w:tcPr>
                  <w:tcW w:w="60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13</w:t>
                  </w:r>
                </w:p>
              </w:tc>
            </w:tr>
            <w:tr w:rsidR="005D75D1" w:rsidRPr="005D75D1" w:rsidTr="005D75D1">
              <w:tc>
                <w:tcPr>
                  <w:tcW w:w="3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1. </w:t>
                  </w:r>
                </w:p>
              </w:tc>
              <w:tc>
                <w:tcPr>
                  <w:tcW w:w="130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Разработка проекта внесения изменений в генеральный план и правила землепользования и застройки</w:t>
                  </w:r>
                </w:p>
              </w:tc>
              <w:tc>
                <w:tcPr>
                  <w:tcW w:w="120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1000,00</w:t>
                  </w:r>
                </w:p>
              </w:tc>
              <w:tc>
                <w:tcPr>
                  <w:tcW w:w="67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0</w:t>
                  </w:r>
                </w:p>
              </w:tc>
              <w:tc>
                <w:tcPr>
                  <w:tcW w:w="106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1000,00</w:t>
                  </w:r>
                </w:p>
              </w:tc>
              <w:tc>
                <w:tcPr>
                  <w:tcW w:w="6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28"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Администрация поселения</w:t>
                  </w:r>
                </w:p>
              </w:tc>
              <w:tc>
                <w:tcPr>
                  <w:tcW w:w="994"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МБ и ОБ</w:t>
                  </w:r>
                </w:p>
              </w:tc>
              <w:tc>
                <w:tcPr>
                  <w:tcW w:w="600"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1ед.</w:t>
                  </w:r>
                </w:p>
              </w:tc>
            </w:tr>
            <w:tr w:rsidR="005D75D1" w:rsidRPr="005D75D1" w:rsidTr="005D75D1">
              <w:tc>
                <w:tcPr>
                  <w:tcW w:w="3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0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О.б.</w:t>
                  </w:r>
                </w:p>
              </w:tc>
              <w:tc>
                <w:tcPr>
                  <w:tcW w:w="120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450,00</w:t>
                  </w:r>
                </w:p>
              </w:tc>
              <w:tc>
                <w:tcPr>
                  <w:tcW w:w="67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0</w:t>
                  </w:r>
                </w:p>
              </w:tc>
              <w:tc>
                <w:tcPr>
                  <w:tcW w:w="106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450,00</w:t>
                  </w:r>
                </w:p>
              </w:tc>
              <w:tc>
                <w:tcPr>
                  <w:tcW w:w="6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28"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994"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00"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r>
            <w:tr w:rsidR="005D75D1" w:rsidRPr="005D75D1" w:rsidTr="005D75D1">
              <w:tc>
                <w:tcPr>
                  <w:tcW w:w="352"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0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М.б.</w:t>
                  </w:r>
                </w:p>
              </w:tc>
              <w:tc>
                <w:tcPr>
                  <w:tcW w:w="120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550,00</w:t>
                  </w:r>
                </w:p>
              </w:tc>
              <w:tc>
                <w:tcPr>
                  <w:tcW w:w="67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0</w:t>
                  </w:r>
                </w:p>
              </w:tc>
              <w:tc>
                <w:tcPr>
                  <w:tcW w:w="106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550,00</w:t>
                  </w:r>
                </w:p>
              </w:tc>
              <w:tc>
                <w:tcPr>
                  <w:tcW w:w="63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6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328"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994" w:type="dxa"/>
                  <w:gridSpan w:val="2"/>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00"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r>
          </w:tbl>
          <w:p w:rsidR="005D75D1" w:rsidRPr="005D75D1" w:rsidRDefault="005D75D1" w:rsidP="005D75D1">
            <w:pPr>
              <w:spacing w:after="0" w:line="240" w:lineRule="auto"/>
              <w:jc w:val="both"/>
              <w:rPr>
                <w:rFonts w:ascii="Times New Roman" w:hAnsi="Times New Roman"/>
                <w:sz w:val="18"/>
                <w:szCs w:val="18"/>
              </w:rPr>
            </w:pPr>
            <w:r w:rsidRPr="005D75D1">
              <w:rPr>
                <w:rFonts w:ascii="Times New Roman" w:hAnsi="Times New Roman"/>
                <w:sz w:val="18"/>
                <w:szCs w:val="18"/>
              </w:rPr>
              <w:t xml:space="preserve">ГЛАВА 8. ПОКАЗАТЕЛИ РЕЗУЛЬТАТИВНОСТИ МУНИЦИПАЛЬНОЙ ПРОГРАММЫ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1"/>
              <w:gridCol w:w="2263"/>
              <w:gridCol w:w="575"/>
              <w:gridCol w:w="1665"/>
              <w:gridCol w:w="633"/>
              <w:gridCol w:w="633"/>
              <w:gridCol w:w="633"/>
              <w:gridCol w:w="747"/>
              <w:gridCol w:w="747"/>
              <w:gridCol w:w="747"/>
            </w:tblGrid>
            <w:tr w:rsidR="005D75D1" w:rsidRPr="005D75D1" w:rsidTr="00EA0D2E">
              <w:tc>
                <w:tcPr>
                  <w:tcW w:w="421"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п/п</w:t>
                  </w:r>
                </w:p>
              </w:tc>
              <w:tc>
                <w:tcPr>
                  <w:tcW w:w="2263"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Наименование показателя результативности</w:t>
                  </w:r>
                </w:p>
              </w:tc>
              <w:tc>
                <w:tcPr>
                  <w:tcW w:w="57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Ед. изм.</w:t>
                  </w:r>
                </w:p>
              </w:tc>
              <w:tc>
                <w:tcPr>
                  <w:tcW w:w="166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Базовое значение</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показателя </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 xml:space="preserve">результативности </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за 2019год</w:t>
                  </w:r>
                </w:p>
              </w:tc>
              <w:tc>
                <w:tcPr>
                  <w:tcW w:w="4140"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Значение показателя результативности по годам реализации муниципальной программы</w:t>
                  </w:r>
                </w:p>
              </w:tc>
            </w:tr>
            <w:tr w:rsidR="005D75D1" w:rsidRPr="005D75D1" w:rsidTr="00EA0D2E">
              <w:tc>
                <w:tcPr>
                  <w:tcW w:w="421"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2263"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575"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1665" w:type="dxa"/>
                  <w:vMerge/>
                  <w:tcBorders>
                    <w:top w:val="single" w:sz="6" w:space="0" w:color="CCCCCC"/>
                    <w:left w:val="single" w:sz="6" w:space="0" w:color="CCCCCC"/>
                    <w:bottom w:val="single" w:sz="6" w:space="0" w:color="CCCCCC"/>
                    <w:right w:val="single" w:sz="6" w:space="0" w:color="CCCCCC"/>
                  </w:tcBorders>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2020</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год</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2021</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год</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2022</w:t>
                  </w:r>
                </w:p>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год</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2023 год</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2024 год</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2025 год</w:t>
                  </w:r>
                </w:p>
              </w:tc>
            </w:tr>
            <w:tr w:rsidR="005D75D1" w:rsidRPr="005D75D1" w:rsidTr="00EA0D2E">
              <w:tc>
                <w:tcPr>
                  <w:tcW w:w="42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w:t>
                  </w:r>
                </w:p>
              </w:tc>
              <w:tc>
                <w:tcPr>
                  <w:tcW w:w="226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2</w:t>
                  </w:r>
                </w:p>
              </w:tc>
              <w:tc>
                <w:tcPr>
                  <w:tcW w:w="5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3</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4</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5</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6</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7</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8</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9</w:t>
                  </w: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10</w:t>
                  </w:r>
                </w:p>
              </w:tc>
            </w:tr>
            <w:tr w:rsidR="005D75D1" w:rsidRPr="005D75D1" w:rsidTr="00EA0D2E">
              <w:tc>
                <w:tcPr>
                  <w:tcW w:w="42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1</w:t>
                  </w:r>
                </w:p>
              </w:tc>
              <w:tc>
                <w:tcPr>
                  <w:tcW w:w="226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Актуализация генерального плана</w:t>
                  </w:r>
                </w:p>
              </w:tc>
              <w:tc>
                <w:tcPr>
                  <w:tcW w:w="5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Ед.</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r>
            <w:tr w:rsidR="005D75D1" w:rsidRPr="005D75D1" w:rsidTr="00EA0D2E">
              <w:tc>
                <w:tcPr>
                  <w:tcW w:w="42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2</w:t>
                  </w:r>
                </w:p>
              </w:tc>
              <w:tc>
                <w:tcPr>
                  <w:tcW w:w="226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Актуализация правил землепользования и застройки</w:t>
                  </w:r>
                </w:p>
              </w:tc>
              <w:tc>
                <w:tcPr>
                  <w:tcW w:w="5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r w:rsidRPr="005D75D1">
                    <w:rPr>
                      <w:rFonts w:ascii="Times New Roman" w:hAnsi="Times New Roman"/>
                      <w:sz w:val="16"/>
                      <w:szCs w:val="16"/>
                    </w:rPr>
                    <w:t>Ед.</w:t>
                  </w:r>
                </w:p>
              </w:tc>
              <w:tc>
                <w:tcPr>
                  <w:tcW w:w="16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center"/>
                    <w:rPr>
                      <w:rFonts w:ascii="Times New Roman" w:hAnsi="Times New Roman"/>
                      <w:sz w:val="16"/>
                      <w:szCs w:val="16"/>
                    </w:rPr>
                  </w:pPr>
                  <w:r w:rsidRPr="005D75D1">
                    <w:rPr>
                      <w:rFonts w:ascii="Times New Roman" w:hAnsi="Times New Roman"/>
                      <w:sz w:val="16"/>
                      <w:szCs w:val="16"/>
                    </w:rPr>
                    <w:t>1</w:t>
                  </w:r>
                </w:p>
              </w:tc>
              <w:tc>
                <w:tcPr>
                  <w:tcW w:w="63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c>
                <w:tcPr>
                  <w:tcW w:w="74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5D75D1" w:rsidRPr="005D75D1" w:rsidRDefault="005D75D1" w:rsidP="005D75D1">
                  <w:pPr>
                    <w:spacing w:after="0" w:line="240" w:lineRule="auto"/>
                    <w:jc w:val="both"/>
                    <w:rPr>
                      <w:rFonts w:ascii="Times New Roman" w:hAnsi="Times New Roman"/>
                      <w:sz w:val="16"/>
                      <w:szCs w:val="16"/>
                    </w:rPr>
                  </w:pPr>
                </w:p>
              </w:tc>
            </w:tr>
          </w:tbl>
          <w:p w:rsidR="005D75D1" w:rsidRDefault="005D75D1" w:rsidP="00B56394">
            <w:pPr>
              <w:jc w:val="center"/>
              <w:rPr>
                <w:rFonts w:ascii="Times New Roman" w:hAnsi="Times New Roman"/>
                <w:b/>
                <w:sz w:val="18"/>
                <w:szCs w:val="18"/>
              </w:rPr>
            </w:pPr>
          </w:p>
          <w:p w:rsidR="005D75D1" w:rsidRDefault="005D75D1"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lastRenderedPageBreak/>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r w:rsidR="00224BBD">
                    <w:rPr>
                      <w:rFonts w:ascii="Times New Roman" w:hAnsi="Times New Roman"/>
                      <w:sz w:val="18"/>
                      <w:szCs w:val="18"/>
                    </w:rPr>
                    <w:t xml:space="preserve">Атиг </w:t>
                  </w:r>
                  <w:bookmarkStart w:id="0" w:name="_GoBack"/>
                  <w:bookmarkEnd w:id="0"/>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9"/>
      <w:footerReference w:type="default" r:id="rId10"/>
      <w:footerReference w:type="first" r:id="rId11"/>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F12" w:rsidRDefault="00375F12" w:rsidP="008A3244">
      <w:pPr>
        <w:spacing w:after="0" w:line="240" w:lineRule="auto"/>
      </w:pPr>
      <w:r>
        <w:separator/>
      </w:r>
    </w:p>
  </w:endnote>
  <w:endnote w:type="continuationSeparator" w:id="0">
    <w:p w:rsidR="00375F12" w:rsidRDefault="00375F12"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F12" w:rsidRDefault="00224BBD">
    <w:pPr>
      <w:pStyle w:val="ad"/>
      <w:jc w:val="center"/>
    </w:pPr>
    <w:r>
      <w:rPr>
        <w:noProof/>
      </w:rPr>
      <w:fldChar w:fldCharType="begin"/>
    </w:r>
    <w:r>
      <w:rPr>
        <w:noProof/>
      </w:rPr>
      <w:instrText xml:space="preserve"> PAGE   \* MERGEFORMAT </w:instrText>
    </w:r>
    <w:r>
      <w:rPr>
        <w:noProof/>
      </w:rPr>
      <w:fldChar w:fldCharType="separate"/>
    </w:r>
    <w:r>
      <w:rPr>
        <w:noProof/>
      </w:rPr>
      <w:t>30</w:t>
    </w:r>
    <w:r>
      <w:rPr>
        <w:noProof/>
      </w:rPr>
      <w:fldChar w:fldCharType="end"/>
    </w:r>
  </w:p>
  <w:p w:rsidR="00375F12" w:rsidRDefault="00375F1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F12" w:rsidRDefault="00224BBD">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375F12" w:rsidRDefault="00375F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F12" w:rsidRDefault="00375F12" w:rsidP="008A3244">
      <w:pPr>
        <w:spacing w:after="0" w:line="240" w:lineRule="auto"/>
      </w:pPr>
      <w:r>
        <w:separator/>
      </w:r>
    </w:p>
  </w:footnote>
  <w:footnote w:type="continuationSeparator" w:id="0">
    <w:p w:rsidR="00375F12" w:rsidRDefault="00375F12"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F12" w:rsidRDefault="00375F12" w:rsidP="003D7D26">
    <w:pPr>
      <w:pStyle w:val="ab"/>
      <w:tabs>
        <w:tab w:val="clear" w:pos="4677"/>
        <w:tab w:val="clear" w:pos="9355"/>
        <w:tab w:val="right" w:pos="10347"/>
      </w:tabs>
      <w:jc w:val="center"/>
    </w:pPr>
    <w:r w:rsidRPr="00C16F66">
      <w:rPr>
        <w:rFonts w:ascii="Cambria" w:hAnsi="Cambria"/>
        <w:sz w:val="16"/>
        <w:szCs w:val="24"/>
      </w:rPr>
      <w:t>Информационный вестник муниципального образования рабочий поселок Атиг</w:t>
    </w:r>
    <w:r w:rsidRPr="00C16F66">
      <w:rPr>
        <w:rFonts w:ascii="Cambria" w:hAnsi="Cambria"/>
        <w:sz w:val="16"/>
        <w:szCs w:val="24"/>
      </w:rPr>
      <w:tab/>
    </w:r>
    <w:r>
      <w:rPr>
        <w:rFonts w:ascii="Cambria" w:hAnsi="Cambria"/>
        <w:sz w:val="16"/>
        <w:szCs w:val="24"/>
      </w:rPr>
      <w:t>28 августа,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910F4"/>
    <w:multiLevelType w:val="hybridMultilevel"/>
    <w:tmpl w:val="06343C8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53F478DB"/>
    <w:multiLevelType w:val="hybridMultilevel"/>
    <w:tmpl w:val="7058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D276D8"/>
    <w:multiLevelType w:val="hybridMultilevel"/>
    <w:tmpl w:val="0AB055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A921758"/>
    <w:multiLevelType w:val="multilevel"/>
    <w:tmpl w:val="F69EA5CA"/>
    <w:lvl w:ilvl="0">
      <w:start w:val="1"/>
      <w:numFmt w:val="decimal"/>
      <w:lvlText w:val="%1."/>
      <w:lvlJc w:val="left"/>
      <w:pPr>
        <w:ind w:left="720" w:hanging="360"/>
      </w:pPr>
      <w:rPr>
        <w:rFonts w:hint="default"/>
        <w:i w:val="0"/>
        <w:color w:val="auto"/>
        <w:sz w:val="18"/>
        <w:szCs w:val="18"/>
      </w:rPr>
    </w:lvl>
    <w:lvl w:ilvl="1">
      <w:start w:val="1"/>
      <w:numFmt w:val="decimal"/>
      <w:isLgl/>
      <w:lvlText w:val="%1.%2."/>
      <w:lvlJc w:val="left"/>
      <w:pPr>
        <w:ind w:left="862"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AiXrs0mNlEla5tlg43aqpvhaOThzF57pURRvHPTpnKDKVXKTXYCNTppU+wlQcTFvlXxkvXvHNJx5F4m7FINdmQ==" w:salt="2TjoFaNjmzh/PcwDeJXzaA=="/>
  <w:defaultTabStop w:val="708"/>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66A9B"/>
    <w:rsid w:val="000A7995"/>
    <w:rsid w:val="000D7C11"/>
    <w:rsid w:val="000E0A67"/>
    <w:rsid w:val="00100C1C"/>
    <w:rsid w:val="001219DA"/>
    <w:rsid w:val="00154E21"/>
    <w:rsid w:val="00176848"/>
    <w:rsid w:val="0018455F"/>
    <w:rsid w:val="001C7208"/>
    <w:rsid w:val="001E1944"/>
    <w:rsid w:val="001F330A"/>
    <w:rsid w:val="001F360C"/>
    <w:rsid w:val="00205DED"/>
    <w:rsid w:val="00214FD5"/>
    <w:rsid w:val="00224BBD"/>
    <w:rsid w:val="00241595"/>
    <w:rsid w:val="00251742"/>
    <w:rsid w:val="00255EA4"/>
    <w:rsid w:val="00286754"/>
    <w:rsid w:val="0028796C"/>
    <w:rsid w:val="002C20B5"/>
    <w:rsid w:val="002C5833"/>
    <w:rsid w:val="002D11AB"/>
    <w:rsid w:val="002D61D6"/>
    <w:rsid w:val="002E7952"/>
    <w:rsid w:val="002F17F7"/>
    <w:rsid w:val="003275D9"/>
    <w:rsid w:val="00344F93"/>
    <w:rsid w:val="0034663F"/>
    <w:rsid w:val="00375F12"/>
    <w:rsid w:val="003878D1"/>
    <w:rsid w:val="003C1ABE"/>
    <w:rsid w:val="003C1D8C"/>
    <w:rsid w:val="003D7D26"/>
    <w:rsid w:val="003E5273"/>
    <w:rsid w:val="0040209E"/>
    <w:rsid w:val="004025CB"/>
    <w:rsid w:val="00412E6B"/>
    <w:rsid w:val="00432FCD"/>
    <w:rsid w:val="00433F19"/>
    <w:rsid w:val="00472577"/>
    <w:rsid w:val="004A2B44"/>
    <w:rsid w:val="004A6D55"/>
    <w:rsid w:val="004C2CFB"/>
    <w:rsid w:val="004F7FAB"/>
    <w:rsid w:val="00501071"/>
    <w:rsid w:val="00523C98"/>
    <w:rsid w:val="00556B2C"/>
    <w:rsid w:val="005D199C"/>
    <w:rsid w:val="005D75D1"/>
    <w:rsid w:val="00626DCE"/>
    <w:rsid w:val="006322B9"/>
    <w:rsid w:val="0064123C"/>
    <w:rsid w:val="00650FBD"/>
    <w:rsid w:val="006665ED"/>
    <w:rsid w:val="00671FFD"/>
    <w:rsid w:val="006931E6"/>
    <w:rsid w:val="006A4027"/>
    <w:rsid w:val="006A7CCD"/>
    <w:rsid w:val="006B69A3"/>
    <w:rsid w:val="006C1F33"/>
    <w:rsid w:val="006C4AAF"/>
    <w:rsid w:val="006C5434"/>
    <w:rsid w:val="006C6EFF"/>
    <w:rsid w:val="00717F7C"/>
    <w:rsid w:val="00747E9C"/>
    <w:rsid w:val="00773F5E"/>
    <w:rsid w:val="007751AF"/>
    <w:rsid w:val="007901A0"/>
    <w:rsid w:val="007C08F4"/>
    <w:rsid w:val="007D4132"/>
    <w:rsid w:val="007F07F7"/>
    <w:rsid w:val="00814C4E"/>
    <w:rsid w:val="00815034"/>
    <w:rsid w:val="00823211"/>
    <w:rsid w:val="00823DBA"/>
    <w:rsid w:val="00827E2E"/>
    <w:rsid w:val="0083203B"/>
    <w:rsid w:val="00833EFE"/>
    <w:rsid w:val="00892DA2"/>
    <w:rsid w:val="008A3244"/>
    <w:rsid w:val="008D77D9"/>
    <w:rsid w:val="008D7C47"/>
    <w:rsid w:val="008F6A02"/>
    <w:rsid w:val="00912565"/>
    <w:rsid w:val="009259FF"/>
    <w:rsid w:val="009901DD"/>
    <w:rsid w:val="009B17E7"/>
    <w:rsid w:val="009B2A77"/>
    <w:rsid w:val="009B5207"/>
    <w:rsid w:val="009C7F86"/>
    <w:rsid w:val="009D217D"/>
    <w:rsid w:val="009F2A78"/>
    <w:rsid w:val="00A21E85"/>
    <w:rsid w:val="00A2402C"/>
    <w:rsid w:val="00A3148F"/>
    <w:rsid w:val="00A376B1"/>
    <w:rsid w:val="00A85C87"/>
    <w:rsid w:val="00AD066A"/>
    <w:rsid w:val="00AD76FC"/>
    <w:rsid w:val="00AE5637"/>
    <w:rsid w:val="00B12F94"/>
    <w:rsid w:val="00B247EC"/>
    <w:rsid w:val="00B42694"/>
    <w:rsid w:val="00B56394"/>
    <w:rsid w:val="00B651DF"/>
    <w:rsid w:val="00B85572"/>
    <w:rsid w:val="00B85715"/>
    <w:rsid w:val="00C1359E"/>
    <w:rsid w:val="00C16F66"/>
    <w:rsid w:val="00C20414"/>
    <w:rsid w:val="00C327FB"/>
    <w:rsid w:val="00C41001"/>
    <w:rsid w:val="00D01D70"/>
    <w:rsid w:val="00D057EF"/>
    <w:rsid w:val="00D07715"/>
    <w:rsid w:val="00D324FB"/>
    <w:rsid w:val="00D4106F"/>
    <w:rsid w:val="00D51718"/>
    <w:rsid w:val="00D55958"/>
    <w:rsid w:val="00D82CC3"/>
    <w:rsid w:val="00DA4CB7"/>
    <w:rsid w:val="00DA6754"/>
    <w:rsid w:val="00DC29E0"/>
    <w:rsid w:val="00DE41B6"/>
    <w:rsid w:val="00DF3892"/>
    <w:rsid w:val="00E163FE"/>
    <w:rsid w:val="00E4395C"/>
    <w:rsid w:val="00E67A71"/>
    <w:rsid w:val="00E73B51"/>
    <w:rsid w:val="00E84012"/>
    <w:rsid w:val="00EA3D0A"/>
    <w:rsid w:val="00EB15DC"/>
    <w:rsid w:val="00EB7A05"/>
    <w:rsid w:val="00EC2314"/>
    <w:rsid w:val="00ED003E"/>
    <w:rsid w:val="00ED19DB"/>
    <w:rsid w:val="00ED67D6"/>
    <w:rsid w:val="00F0662E"/>
    <w:rsid w:val="00F5799B"/>
    <w:rsid w:val="00F67E72"/>
    <w:rsid w:val="00F91A0D"/>
    <w:rsid w:val="00F97B46"/>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88D7E426-401B-4DC4-8C5D-F0050276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rsid w:val="002D61D6"/>
    <w:rPr>
      <w:rFonts w:eastAsia="Times New Roman"/>
      <w:sz w:val="18"/>
      <w:szCs w:val="16"/>
    </w:rPr>
  </w:style>
  <w:style w:type="paragraph" w:customStyle="1" w:styleId="ConsPlusNormal">
    <w:name w:val="ConsPlusNormal"/>
    <w:uiPriority w:val="99"/>
    <w:rsid w:val="00D057EF"/>
    <w:pPr>
      <w:widowControl w:val="0"/>
      <w:autoSpaceDE w:val="0"/>
      <w:autoSpaceDN w:val="0"/>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77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30</Pages>
  <Words>18409</Words>
  <Characters>104935</Characters>
  <Application>Microsoft Office Word</Application>
  <DocSecurity>8</DocSecurity>
  <Lines>874</Lines>
  <Paragraphs>246</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123098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3</cp:revision>
  <cp:lastPrinted>2010-02-10T11:34:00Z</cp:lastPrinted>
  <dcterms:created xsi:type="dcterms:W3CDTF">2020-08-31T10:16:00Z</dcterms:created>
  <dcterms:modified xsi:type="dcterms:W3CDTF">2020-08-31T11:19:00Z</dcterms:modified>
</cp:coreProperties>
</file>